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3F06F" w14:textId="77777777" w:rsidR="00405B60" w:rsidRPr="00F70B90" w:rsidRDefault="00405B60" w:rsidP="000B1F94">
      <w:pPr>
        <w:autoSpaceDE w:val="0"/>
        <w:autoSpaceDN w:val="0"/>
        <w:adjustRightInd w:val="0"/>
        <w:spacing w:after="0" w:line="276" w:lineRule="auto"/>
        <w:jc w:val="center"/>
        <w:rPr>
          <w:rFonts w:cstheme="minorHAnsi"/>
          <w:b/>
          <w:bCs/>
          <w:sz w:val="24"/>
          <w:szCs w:val="24"/>
        </w:rPr>
      </w:pPr>
      <w:r w:rsidRPr="00F70B90">
        <w:rPr>
          <w:rFonts w:cstheme="minorHAnsi"/>
          <w:noProof/>
          <w:sz w:val="24"/>
          <w:szCs w:val="24"/>
        </w:rPr>
        <w:drawing>
          <wp:inline distT="0" distB="0" distL="0" distR="0" wp14:anchorId="21F72EAB" wp14:editId="22C60F38">
            <wp:extent cx="5759450" cy="628912"/>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FRR_kolor poziom.jpg"/>
                    <pic:cNvPicPr/>
                  </pic:nvPicPr>
                  <pic:blipFill rotWithShape="1">
                    <a:blip r:embed="rId8" cstate="print">
                      <a:extLst>
                        <a:ext uri="{28A0092B-C50C-407E-A947-70E740481C1C}">
                          <a14:useLocalDpi xmlns:a14="http://schemas.microsoft.com/office/drawing/2010/main" val="0"/>
                        </a:ext>
                      </a:extLst>
                    </a:blip>
                    <a:srcRect l="2205" t="23056" r="1875" b="22189"/>
                    <a:stretch/>
                  </pic:blipFill>
                  <pic:spPr bwMode="auto">
                    <a:xfrm>
                      <a:off x="0" y="0"/>
                      <a:ext cx="5759450" cy="628912"/>
                    </a:xfrm>
                    <a:prstGeom prst="rect">
                      <a:avLst/>
                    </a:prstGeom>
                    <a:ln>
                      <a:noFill/>
                    </a:ln>
                    <a:extLst>
                      <a:ext uri="{53640926-AAD7-44D8-BBD7-CCE9431645EC}">
                        <a14:shadowObscured xmlns:a14="http://schemas.microsoft.com/office/drawing/2010/main"/>
                      </a:ext>
                    </a:extLst>
                  </pic:spPr>
                </pic:pic>
              </a:graphicData>
            </a:graphic>
          </wp:inline>
        </w:drawing>
      </w:r>
    </w:p>
    <w:p w14:paraId="22CA87A6" w14:textId="77777777" w:rsidR="00781FDF" w:rsidRDefault="00781FDF" w:rsidP="00781FDF">
      <w:pPr>
        <w:spacing w:after="0" w:line="240" w:lineRule="auto"/>
        <w:ind w:left="357" w:hanging="357"/>
        <w:jc w:val="right"/>
        <w:rPr>
          <w:rFonts w:ascii="Calibri" w:eastAsia="Times New Roman" w:hAnsi="Calibri" w:cs="Calibri"/>
          <w:b/>
          <w:kern w:val="1"/>
          <w:sz w:val="24"/>
          <w:szCs w:val="24"/>
          <w:lang w:eastAsia="ar-SA"/>
        </w:rPr>
      </w:pPr>
    </w:p>
    <w:p w14:paraId="27814AB1" w14:textId="3D5789FE" w:rsidR="00781FDF" w:rsidRPr="00F12ABA" w:rsidRDefault="00781FDF" w:rsidP="00781FDF">
      <w:pPr>
        <w:spacing w:after="0" w:line="240" w:lineRule="auto"/>
        <w:ind w:left="357" w:hanging="357"/>
        <w:jc w:val="right"/>
        <w:rPr>
          <w:rFonts w:eastAsia="Times New Roman" w:cstheme="minorHAnsi"/>
          <w:b/>
          <w:kern w:val="1"/>
          <w:sz w:val="24"/>
          <w:szCs w:val="24"/>
          <w:lang w:eastAsia="ar-SA"/>
        </w:rPr>
      </w:pPr>
      <w:bookmarkStart w:id="0" w:name="_Hlk137496914"/>
      <w:r w:rsidRPr="000C74A9">
        <w:rPr>
          <w:rFonts w:eastAsia="Times New Roman" w:cstheme="minorHAnsi"/>
          <w:b/>
          <w:kern w:val="1"/>
          <w:sz w:val="24"/>
          <w:szCs w:val="24"/>
          <w:lang w:eastAsia="ar-SA"/>
        </w:rPr>
        <w:t xml:space="preserve">   WRG.27</w:t>
      </w:r>
      <w:r w:rsidR="00C51960">
        <w:rPr>
          <w:rFonts w:eastAsia="Times New Roman" w:cstheme="minorHAnsi"/>
          <w:b/>
          <w:kern w:val="1"/>
          <w:sz w:val="24"/>
          <w:szCs w:val="24"/>
          <w:lang w:eastAsia="ar-SA"/>
        </w:rPr>
        <w:t>1.</w:t>
      </w:r>
      <w:r w:rsidR="004A00FD">
        <w:rPr>
          <w:rFonts w:eastAsia="Times New Roman" w:cstheme="minorHAnsi"/>
          <w:b/>
          <w:kern w:val="1"/>
          <w:sz w:val="24"/>
          <w:szCs w:val="24"/>
          <w:lang w:eastAsia="ar-SA"/>
        </w:rPr>
        <w:t>3</w:t>
      </w:r>
      <w:r w:rsidRPr="00F12ABA">
        <w:rPr>
          <w:rFonts w:eastAsia="Times New Roman" w:cstheme="minorHAnsi"/>
          <w:b/>
          <w:kern w:val="1"/>
          <w:sz w:val="24"/>
          <w:szCs w:val="24"/>
          <w:lang w:eastAsia="ar-SA"/>
        </w:rPr>
        <w:t>.202</w:t>
      </w:r>
      <w:r w:rsidR="00C51960">
        <w:rPr>
          <w:rFonts w:eastAsia="Times New Roman" w:cstheme="minorHAnsi"/>
          <w:b/>
          <w:kern w:val="1"/>
          <w:sz w:val="24"/>
          <w:szCs w:val="24"/>
          <w:lang w:eastAsia="ar-SA"/>
        </w:rPr>
        <w:t>3</w:t>
      </w:r>
    </w:p>
    <w:bookmarkEnd w:id="0"/>
    <w:p w14:paraId="261B1D0D" w14:textId="77777777" w:rsidR="00781FDF" w:rsidRPr="00F12ABA" w:rsidRDefault="00781FDF" w:rsidP="00781FDF">
      <w:pPr>
        <w:spacing w:after="0" w:line="240" w:lineRule="auto"/>
        <w:ind w:left="357" w:hanging="357"/>
        <w:jc w:val="center"/>
        <w:rPr>
          <w:rFonts w:eastAsia="Times New Roman" w:cstheme="minorHAnsi"/>
          <w:b/>
          <w:kern w:val="1"/>
          <w:sz w:val="24"/>
          <w:szCs w:val="24"/>
          <w:lang w:eastAsia="ar-SA"/>
        </w:rPr>
      </w:pPr>
      <w:r w:rsidRPr="00F12ABA">
        <w:rPr>
          <w:rFonts w:eastAsia="Times New Roman" w:cstheme="minorHAnsi"/>
          <w:b/>
          <w:kern w:val="1"/>
          <w:sz w:val="24"/>
          <w:szCs w:val="24"/>
          <w:lang w:eastAsia="ar-SA"/>
        </w:rPr>
        <w:t>MIASTO RADZYŃ PODLASKI</w:t>
      </w:r>
    </w:p>
    <w:p w14:paraId="793650C3" w14:textId="77777777" w:rsidR="00781FDF" w:rsidRPr="00F12ABA" w:rsidRDefault="00781FDF" w:rsidP="00781FDF">
      <w:pPr>
        <w:spacing w:after="0" w:line="240" w:lineRule="auto"/>
        <w:ind w:left="357" w:hanging="357"/>
        <w:jc w:val="center"/>
        <w:rPr>
          <w:rFonts w:eastAsia="Times New Roman" w:cstheme="minorHAnsi"/>
          <w:b/>
          <w:kern w:val="1"/>
          <w:sz w:val="24"/>
          <w:szCs w:val="24"/>
          <w:lang w:eastAsia="ar-SA"/>
        </w:rPr>
      </w:pPr>
    </w:p>
    <w:p w14:paraId="33C54F43" w14:textId="48AA7B48" w:rsidR="00781FDF" w:rsidRPr="00F12ABA" w:rsidRDefault="00781FDF" w:rsidP="00781FDF">
      <w:pPr>
        <w:spacing w:after="0" w:line="240" w:lineRule="auto"/>
        <w:ind w:left="357" w:hanging="357"/>
        <w:jc w:val="center"/>
        <w:rPr>
          <w:rFonts w:eastAsia="Calibri" w:cstheme="minorHAnsi"/>
          <w:noProof/>
          <w:kern w:val="1"/>
          <w:sz w:val="24"/>
          <w:szCs w:val="24"/>
          <w:lang w:eastAsia="ar-SA"/>
        </w:rPr>
      </w:pPr>
      <w:r w:rsidRPr="00F12ABA">
        <w:rPr>
          <w:rFonts w:eastAsia="Calibri" w:cstheme="minorHAnsi"/>
          <w:noProof/>
          <w:kern w:val="1"/>
          <w:sz w:val="24"/>
          <w:szCs w:val="24"/>
          <w:lang w:eastAsia="ar-SA"/>
        </w:rPr>
        <w:drawing>
          <wp:inline distT="0" distB="0" distL="0" distR="0" wp14:anchorId="4938EA4C" wp14:editId="125E59DF">
            <wp:extent cx="752475" cy="857250"/>
            <wp:effectExtent l="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2475" cy="857250"/>
                    </a:xfrm>
                    <a:prstGeom prst="rect">
                      <a:avLst/>
                    </a:prstGeom>
                    <a:noFill/>
                    <a:ln>
                      <a:noFill/>
                    </a:ln>
                  </pic:spPr>
                </pic:pic>
              </a:graphicData>
            </a:graphic>
          </wp:inline>
        </w:drawing>
      </w:r>
    </w:p>
    <w:p w14:paraId="337E9216" w14:textId="77777777" w:rsidR="00781FDF" w:rsidRPr="00F12ABA" w:rsidRDefault="00781FDF" w:rsidP="00781FDF">
      <w:pPr>
        <w:spacing w:after="0" w:line="276" w:lineRule="auto"/>
        <w:jc w:val="center"/>
        <w:rPr>
          <w:rFonts w:eastAsia="Times New Roman" w:cstheme="minorHAnsi"/>
          <w:b/>
          <w:sz w:val="24"/>
          <w:szCs w:val="24"/>
          <w:lang w:eastAsia="pl-PL"/>
        </w:rPr>
      </w:pPr>
      <w:r w:rsidRPr="00F12ABA">
        <w:rPr>
          <w:rFonts w:eastAsia="Times New Roman" w:cstheme="minorHAnsi"/>
          <w:b/>
          <w:sz w:val="24"/>
          <w:szCs w:val="24"/>
          <w:lang w:eastAsia="pl-PL"/>
        </w:rPr>
        <w:t xml:space="preserve">reprezentowane przez </w:t>
      </w:r>
    </w:p>
    <w:p w14:paraId="19B71A2E" w14:textId="77777777" w:rsidR="00781FDF" w:rsidRPr="00F12ABA" w:rsidRDefault="00781FDF" w:rsidP="00781FDF">
      <w:pPr>
        <w:spacing w:after="0" w:line="276" w:lineRule="auto"/>
        <w:jc w:val="center"/>
        <w:rPr>
          <w:rFonts w:eastAsia="Times New Roman" w:cstheme="minorHAnsi"/>
          <w:b/>
          <w:sz w:val="24"/>
          <w:szCs w:val="24"/>
          <w:lang w:eastAsia="pl-PL"/>
        </w:rPr>
      </w:pPr>
      <w:r w:rsidRPr="00F12ABA">
        <w:rPr>
          <w:rFonts w:eastAsia="Times New Roman" w:cstheme="minorHAnsi"/>
          <w:b/>
          <w:sz w:val="24"/>
          <w:szCs w:val="24"/>
          <w:lang w:eastAsia="pl-PL"/>
        </w:rPr>
        <w:t xml:space="preserve">Burmistrza Miasta </w:t>
      </w:r>
    </w:p>
    <w:p w14:paraId="2074156E" w14:textId="77777777" w:rsidR="00781FDF" w:rsidRPr="00F12ABA" w:rsidRDefault="00781FDF" w:rsidP="00781FDF">
      <w:pPr>
        <w:spacing w:after="0" w:line="276" w:lineRule="auto"/>
        <w:jc w:val="center"/>
        <w:rPr>
          <w:rFonts w:eastAsia="Times New Roman" w:cstheme="minorHAnsi"/>
          <w:b/>
          <w:sz w:val="24"/>
          <w:szCs w:val="24"/>
          <w:lang w:eastAsia="pl-PL"/>
        </w:rPr>
      </w:pPr>
      <w:r w:rsidRPr="00F12ABA">
        <w:rPr>
          <w:rFonts w:eastAsia="Times New Roman" w:cstheme="minorHAnsi"/>
          <w:b/>
          <w:sz w:val="24"/>
          <w:szCs w:val="24"/>
          <w:lang w:eastAsia="pl-PL"/>
        </w:rPr>
        <w:t>Radzyń Podlaski</w:t>
      </w:r>
    </w:p>
    <w:p w14:paraId="2066D1B6" w14:textId="77777777" w:rsidR="00781FDF" w:rsidRPr="00F12ABA" w:rsidRDefault="00781FDF" w:rsidP="00781FDF">
      <w:pPr>
        <w:spacing w:after="0" w:line="276" w:lineRule="auto"/>
        <w:jc w:val="center"/>
        <w:rPr>
          <w:rFonts w:eastAsia="Times New Roman" w:cstheme="minorHAnsi"/>
          <w:b/>
          <w:sz w:val="24"/>
          <w:szCs w:val="24"/>
          <w:lang w:eastAsia="pl-PL"/>
        </w:rPr>
      </w:pPr>
    </w:p>
    <w:p w14:paraId="2388082A" w14:textId="77777777" w:rsidR="00781FDF" w:rsidRPr="00781FDF" w:rsidRDefault="00781FDF" w:rsidP="00781FDF">
      <w:pPr>
        <w:spacing w:after="0" w:line="276" w:lineRule="auto"/>
        <w:jc w:val="center"/>
        <w:rPr>
          <w:rFonts w:ascii="Calibri" w:eastAsia="Times New Roman" w:hAnsi="Calibri" w:cs="Calibri"/>
          <w:b/>
          <w:sz w:val="24"/>
          <w:szCs w:val="24"/>
          <w:lang w:eastAsia="pl-PL"/>
        </w:rPr>
      </w:pPr>
      <w:r w:rsidRPr="00F12ABA">
        <w:rPr>
          <w:rFonts w:eastAsia="Times New Roman" w:cstheme="minorHAnsi"/>
          <w:b/>
          <w:sz w:val="24"/>
          <w:szCs w:val="24"/>
          <w:lang w:eastAsia="pl-PL"/>
        </w:rPr>
        <w:t>SPECYFIKACJA WARUNKÓW ZAMÓWI</w:t>
      </w:r>
      <w:r w:rsidRPr="00781FDF">
        <w:rPr>
          <w:rFonts w:ascii="Calibri" w:eastAsia="Times New Roman" w:hAnsi="Calibri" w:cs="Calibri"/>
          <w:b/>
          <w:sz w:val="24"/>
          <w:szCs w:val="24"/>
          <w:lang w:eastAsia="pl-PL"/>
        </w:rPr>
        <w:t>ENIA</w:t>
      </w:r>
    </w:p>
    <w:p w14:paraId="34ADECF4" w14:textId="77777777" w:rsidR="00781FDF" w:rsidRPr="00781FDF" w:rsidRDefault="00781FDF" w:rsidP="00781FDF">
      <w:pPr>
        <w:spacing w:after="0" w:line="276" w:lineRule="auto"/>
        <w:jc w:val="center"/>
        <w:rPr>
          <w:rFonts w:ascii="Calibri" w:eastAsia="Times New Roman" w:hAnsi="Calibri" w:cs="Calibri"/>
          <w:sz w:val="24"/>
          <w:szCs w:val="24"/>
          <w:u w:val="single"/>
          <w:lang w:eastAsia="pl-PL"/>
        </w:rPr>
      </w:pPr>
      <w:r w:rsidRPr="00781FDF">
        <w:rPr>
          <w:rFonts w:ascii="Calibri" w:eastAsia="Times New Roman" w:hAnsi="Calibri" w:cs="Calibri"/>
          <w:b/>
          <w:sz w:val="24"/>
          <w:szCs w:val="24"/>
          <w:lang w:eastAsia="pl-PL"/>
        </w:rPr>
        <w:t xml:space="preserve">(SWZ) </w:t>
      </w:r>
    </w:p>
    <w:p w14:paraId="296BCB09" w14:textId="77777777" w:rsidR="00405B60" w:rsidRPr="00F70B90" w:rsidRDefault="00405B60" w:rsidP="000B1F94">
      <w:pPr>
        <w:autoSpaceDE w:val="0"/>
        <w:autoSpaceDN w:val="0"/>
        <w:adjustRightInd w:val="0"/>
        <w:spacing w:after="0" w:line="276" w:lineRule="auto"/>
        <w:jc w:val="center"/>
        <w:rPr>
          <w:rFonts w:cstheme="minorHAnsi"/>
          <w:b/>
          <w:bCs/>
          <w:sz w:val="24"/>
          <w:szCs w:val="24"/>
        </w:rPr>
      </w:pPr>
    </w:p>
    <w:p w14:paraId="743A642F" w14:textId="77777777" w:rsidR="00405B60" w:rsidRPr="00F70B90" w:rsidRDefault="00405B60" w:rsidP="000B1F94">
      <w:pPr>
        <w:spacing w:line="276" w:lineRule="auto"/>
        <w:rPr>
          <w:rFonts w:cstheme="minorHAnsi"/>
          <w:b/>
          <w:bCs/>
          <w:sz w:val="24"/>
          <w:szCs w:val="24"/>
        </w:rPr>
      </w:pPr>
    </w:p>
    <w:p w14:paraId="7F22662B" w14:textId="77777777" w:rsidR="00405B60" w:rsidRPr="00F70B90" w:rsidRDefault="00405B60" w:rsidP="000B1F94">
      <w:pPr>
        <w:autoSpaceDE w:val="0"/>
        <w:autoSpaceDN w:val="0"/>
        <w:adjustRightInd w:val="0"/>
        <w:spacing w:after="0" w:line="276" w:lineRule="auto"/>
        <w:jc w:val="center"/>
        <w:rPr>
          <w:rFonts w:cstheme="minorHAnsi"/>
          <w:sz w:val="24"/>
          <w:szCs w:val="24"/>
        </w:rPr>
      </w:pPr>
      <w:r w:rsidRPr="00F70B90">
        <w:rPr>
          <w:rFonts w:cstheme="minorHAnsi"/>
          <w:sz w:val="24"/>
          <w:szCs w:val="24"/>
        </w:rPr>
        <w:t>Nazwa zamówienia:</w:t>
      </w:r>
    </w:p>
    <w:p w14:paraId="65B66CA4" w14:textId="77777777" w:rsidR="00405B60" w:rsidRPr="00F70B90" w:rsidRDefault="00405B60" w:rsidP="000B1F94">
      <w:pPr>
        <w:autoSpaceDE w:val="0"/>
        <w:autoSpaceDN w:val="0"/>
        <w:adjustRightInd w:val="0"/>
        <w:spacing w:after="0" w:line="276" w:lineRule="auto"/>
        <w:jc w:val="center"/>
        <w:rPr>
          <w:rFonts w:cstheme="minorHAnsi"/>
          <w:sz w:val="24"/>
          <w:szCs w:val="24"/>
        </w:rPr>
      </w:pPr>
      <w:r w:rsidRPr="00F70B90">
        <w:rPr>
          <w:rFonts w:cstheme="minorHAnsi"/>
          <w:sz w:val="24"/>
          <w:szCs w:val="24"/>
        </w:rPr>
        <w:t>„</w:t>
      </w:r>
      <w:r w:rsidRPr="00F70B90">
        <w:rPr>
          <w:rFonts w:cstheme="minorHAnsi"/>
          <w:i/>
          <w:iCs/>
          <w:sz w:val="24"/>
          <w:szCs w:val="24"/>
        </w:rPr>
        <w:t>Rewitalizacja elewacji północnej oraz fragmentów elewacji wschodniej i południowej Pałacu Potockich w Radzyniu Podlaskim”</w:t>
      </w:r>
    </w:p>
    <w:p w14:paraId="2272B482" w14:textId="6576F129" w:rsidR="00405B60" w:rsidRPr="00F70B90" w:rsidRDefault="00405B60" w:rsidP="000B1F94">
      <w:pPr>
        <w:autoSpaceDE w:val="0"/>
        <w:autoSpaceDN w:val="0"/>
        <w:adjustRightInd w:val="0"/>
        <w:spacing w:after="0" w:line="276" w:lineRule="auto"/>
        <w:jc w:val="both"/>
        <w:rPr>
          <w:rFonts w:cstheme="minorHAnsi"/>
          <w:sz w:val="24"/>
          <w:szCs w:val="24"/>
        </w:rPr>
      </w:pPr>
    </w:p>
    <w:p w14:paraId="20A249D8" w14:textId="77777777" w:rsidR="0079551E" w:rsidRPr="00F70B90" w:rsidRDefault="0079551E" w:rsidP="000B1F94">
      <w:pPr>
        <w:autoSpaceDE w:val="0"/>
        <w:autoSpaceDN w:val="0"/>
        <w:adjustRightInd w:val="0"/>
        <w:spacing w:after="0" w:line="276" w:lineRule="auto"/>
        <w:rPr>
          <w:rFonts w:cstheme="minorHAnsi"/>
          <w:color w:val="000000"/>
          <w:sz w:val="24"/>
          <w:szCs w:val="24"/>
        </w:rPr>
      </w:pPr>
    </w:p>
    <w:p w14:paraId="0CF7B3A5" w14:textId="77777777" w:rsidR="0079551E" w:rsidRPr="00F70B90" w:rsidRDefault="0079551E" w:rsidP="000B1F94">
      <w:pPr>
        <w:autoSpaceDE w:val="0"/>
        <w:autoSpaceDN w:val="0"/>
        <w:adjustRightInd w:val="0"/>
        <w:spacing w:after="0" w:line="276" w:lineRule="auto"/>
        <w:rPr>
          <w:rFonts w:cstheme="minorHAnsi"/>
          <w:color w:val="000000"/>
          <w:sz w:val="24"/>
          <w:szCs w:val="24"/>
        </w:rPr>
      </w:pPr>
      <w:r w:rsidRPr="00F70B90">
        <w:rPr>
          <w:rFonts w:cstheme="minorHAnsi"/>
          <w:color w:val="000000"/>
          <w:sz w:val="24"/>
          <w:szCs w:val="24"/>
        </w:rPr>
        <w:t xml:space="preserve"> </w:t>
      </w:r>
    </w:p>
    <w:p w14:paraId="15B3820F" w14:textId="77777777" w:rsidR="0079551E" w:rsidRPr="00F70B90" w:rsidRDefault="0079551E" w:rsidP="000B1F94">
      <w:pPr>
        <w:autoSpaceDE w:val="0"/>
        <w:autoSpaceDN w:val="0"/>
        <w:adjustRightInd w:val="0"/>
        <w:spacing w:after="120" w:line="276" w:lineRule="auto"/>
        <w:rPr>
          <w:rFonts w:cstheme="minorHAnsi"/>
          <w:color w:val="000000"/>
          <w:sz w:val="24"/>
          <w:szCs w:val="24"/>
        </w:rPr>
      </w:pPr>
      <w:r w:rsidRPr="00F70B90">
        <w:rPr>
          <w:rFonts w:cstheme="minorHAnsi"/>
          <w:b/>
          <w:bCs/>
          <w:color w:val="000000"/>
          <w:sz w:val="24"/>
          <w:szCs w:val="24"/>
        </w:rPr>
        <w:t>Oznaczenie przedmiotu zamówienia zgodnie z Słownikiem Zamówień (CPV):</w:t>
      </w:r>
    </w:p>
    <w:p w14:paraId="22912702" w14:textId="77777777" w:rsidR="0079551E" w:rsidRPr="00F70B90" w:rsidRDefault="0079551E" w:rsidP="000B1F94">
      <w:pPr>
        <w:autoSpaceDE w:val="0"/>
        <w:autoSpaceDN w:val="0"/>
        <w:adjustRightInd w:val="0"/>
        <w:spacing w:after="0" w:line="276" w:lineRule="auto"/>
        <w:jc w:val="both"/>
        <w:rPr>
          <w:rFonts w:cstheme="minorHAnsi"/>
          <w:color w:val="000000"/>
          <w:sz w:val="24"/>
          <w:szCs w:val="24"/>
        </w:rPr>
      </w:pPr>
      <w:r w:rsidRPr="00F70B90">
        <w:rPr>
          <w:rFonts w:cstheme="minorHAnsi"/>
          <w:color w:val="000000"/>
          <w:sz w:val="24"/>
          <w:szCs w:val="24"/>
          <w:u w:val="single"/>
        </w:rPr>
        <w:t>Główny przedmiot zamówienia</w:t>
      </w:r>
      <w:r w:rsidRPr="00F70B90">
        <w:rPr>
          <w:rFonts w:cstheme="minorHAnsi"/>
          <w:color w:val="000000"/>
          <w:sz w:val="24"/>
          <w:szCs w:val="24"/>
        </w:rPr>
        <w:t>:</w:t>
      </w:r>
    </w:p>
    <w:p w14:paraId="10490D19" w14:textId="4479881F" w:rsidR="0079551E" w:rsidRPr="00F70B90" w:rsidRDefault="0079551E" w:rsidP="000B1F94">
      <w:pPr>
        <w:autoSpaceDE w:val="0"/>
        <w:autoSpaceDN w:val="0"/>
        <w:adjustRightInd w:val="0"/>
        <w:spacing w:after="120" w:line="276" w:lineRule="auto"/>
        <w:jc w:val="both"/>
        <w:rPr>
          <w:rFonts w:cstheme="minorHAnsi"/>
          <w:color w:val="000000"/>
          <w:sz w:val="24"/>
          <w:szCs w:val="24"/>
        </w:rPr>
      </w:pPr>
      <w:r w:rsidRPr="00F70B90">
        <w:rPr>
          <w:rFonts w:cstheme="minorHAnsi"/>
          <w:color w:val="000000"/>
          <w:sz w:val="24"/>
          <w:szCs w:val="24"/>
        </w:rPr>
        <w:t>45000000-7 Roboty budowlane</w:t>
      </w:r>
    </w:p>
    <w:p w14:paraId="241BF84A" w14:textId="5D883BD1" w:rsidR="0079551E" w:rsidRPr="00F70B90" w:rsidRDefault="0079551E" w:rsidP="000B1F94">
      <w:pPr>
        <w:autoSpaceDE w:val="0"/>
        <w:autoSpaceDN w:val="0"/>
        <w:adjustRightInd w:val="0"/>
        <w:spacing w:after="0" w:line="276" w:lineRule="auto"/>
        <w:jc w:val="both"/>
        <w:rPr>
          <w:rFonts w:cstheme="minorHAnsi"/>
          <w:sz w:val="24"/>
          <w:szCs w:val="24"/>
        </w:rPr>
      </w:pPr>
      <w:r w:rsidRPr="00F70B90">
        <w:rPr>
          <w:rFonts w:cstheme="minorHAnsi"/>
          <w:color w:val="000000"/>
          <w:sz w:val="24"/>
          <w:szCs w:val="24"/>
          <w:u w:val="single"/>
        </w:rPr>
        <w:t>Dodatkowy przedmiot zamówienia</w:t>
      </w:r>
      <w:r w:rsidRPr="00F70B90">
        <w:rPr>
          <w:rFonts w:cstheme="minorHAnsi"/>
          <w:color w:val="000000"/>
          <w:sz w:val="24"/>
          <w:szCs w:val="24"/>
        </w:rPr>
        <w:t>:</w:t>
      </w:r>
    </w:p>
    <w:p w14:paraId="26D72E34" w14:textId="2CD4EC6A" w:rsidR="009F17EB" w:rsidRPr="00F70B90" w:rsidRDefault="009F17EB" w:rsidP="000B1F94">
      <w:pPr>
        <w:autoSpaceDE w:val="0"/>
        <w:autoSpaceDN w:val="0"/>
        <w:adjustRightInd w:val="0"/>
        <w:spacing w:after="0" w:line="276" w:lineRule="auto"/>
        <w:jc w:val="both"/>
        <w:rPr>
          <w:rFonts w:cstheme="minorHAnsi"/>
          <w:sz w:val="24"/>
          <w:szCs w:val="24"/>
        </w:rPr>
      </w:pPr>
      <w:r w:rsidRPr="00F70B90">
        <w:rPr>
          <w:rFonts w:cstheme="minorHAnsi"/>
          <w:sz w:val="24"/>
          <w:szCs w:val="24"/>
        </w:rPr>
        <w:t>45453000-7 roboty remontowe i renowacyjne</w:t>
      </w:r>
    </w:p>
    <w:p w14:paraId="4CAA3CD1" w14:textId="6D386067" w:rsidR="00405B60" w:rsidRPr="00F70B90" w:rsidRDefault="0079551E" w:rsidP="000B1F94">
      <w:pPr>
        <w:autoSpaceDE w:val="0"/>
        <w:autoSpaceDN w:val="0"/>
        <w:adjustRightInd w:val="0"/>
        <w:spacing w:after="0" w:line="276" w:lineRule="auto"/>
        <w:jc w:val="both"/>
        <w:rPr>
          <w:rFonts w:cstheme="minorHAnsi"/>
          <w:sz w:val="24"/>
          <w:szCs w:val="24"/>
        </w:rPr>
      </w:pPr>
      <w:r w:rsidRPr="00F70B90">
        <w:rPr>
          <w:rFonts w:cstheme="minorHAnsi"/>
          <w:sz w:val="24"/>
          <w:szCs w:val="24"/>
        </w:rPr>
        <w:t xml:space="preserve">45111000-8 Roboty </w:t>
      </w:r>
      <w:r w:rsidR="00493096" w:rsidRPr="00F70B90">
        <w:rPr>
          <w:rFonts w:cstheme="minorHAnsi"/>
          <w:sz w:val="24"/>
          <w:szCs w:val="24"/>
        </w:rPr>
        <w:t>w zakresie burzenia, roboty ziemne</w:t>
      </w:r>
    </w:p>
    <w:p w14:paraId="3F7A3F4E" w14:textId="57AE13E3" w:rsidR="0079551E" w:rsidRPr="00F70B90" w:rsidRDefault="0079551E" w:rsidP="000B1F94">
      <w:pPr>
        <w:autoSpaceDE w:val="0"/>
        <w:autoSpaceDN w:val="0"/>
        <w:adjustRightInd w:val="0"/>
        <w:spacing w:after="0" w:line="276" w:lineRule="auto"/>
        <w:jc w:val="both"/>
        <w:rPr>
          <w:rFonts w:cstheme="minorHAnsi"/>
          <w:sz w:val="24"/>
          <w:szCs w:val="24"/>
        </w:rPr>
      </w:pPr>
      <w:r w:rsidRPr="00F70B90">
        <w:rPr>
          <w:rFonts w:cstheme="minorHAnsi"/>
          <w:sz w:val="24"/>
          <w:szCs w:val="24"/>
        </w:rPr>
        <w:t>45261210-9 Wykonywanie pokryć dachowych</w:t>
      </w:r>
    </w:p>
    <w:p w14:paraId="61D9D1B3" w14:textId="5FC9F38C" w:rsidR="0079551E" w:rsidRPr="00F70B90" w:rsidRDefault="0079551E" w:rsidP="000B1F94">
      <w:pPr>
        <w:autoSpaceDE w:val="0"/>
        <w:autoSpaceDN w:val="0"/>
        <w:adjustRightInd w:val="0"/>
        <w:spacing w:after="0" w:line="276" w:lineRule="auto"/>
        <w:jc w:val="both"/>
        <w:rPr>
          <w:rFonts w:cstheme="minorHAnsi"/>
          <w:sz w:val="24"/>
          <w:szCs w:val="24"/>
        </w:rPr>
      </w:pPr>
      <w:r w:rsidRPr="00F70B90">
        <w:rPr>
          <w:rFonts w:cstheme="minorHAnsi"/>
          <w:sz w:val="24"/>
          <w:szCs w:val="24"/>
        </w:rPr>
        <w:t xml:space="preserve">45453100-8 </w:t>
      </w:r>
      <w:r w:rsidR="00493096" w:rsidRPr="00F70B90">
        <w:rPr>
          <w:rFonts w:cstheme="minorHAnsi"/>
          <w:sz w:val="24"/>
          <w:szCs w:val="24"/>
        </w:rPr>
        <w:t>Roboty renowacyjne</w:t>
      </w:r>
    </w:p>
    <w:p w14:paraId="61913CAA" w14:textId="69969F66" w:rsidR="00493096" w:rsidRPr="00F70B90" w:rsidRDefault="00493096" w:rsidP="000B1F94">
      <w:pPr>
        <w:autoSpaceDE w:val="0"/>
        <w:autoSpaceDN w:val="0"/>
        <w:adjustRightInd w:val="0"/>
        <w:spacing w:after="0" w:line="276" w:lineRule="auto"/>
        <w:jc w:val="both"/>
        <w:rPr>
          <w:rFonts w:cstheme="minorHAnsi"/>
          <w:sz w:val="24"/>
          <w:szCs w:val="24"/>
        </w:rPr>
      </w:pPr>
      <w:r w:rsidRPr="00F70B90">
        <w:rPr>
          <w:rFonts w:cstheme="minorHAnsi"/>
          <w:sz w:val="24"/>
          <w:szCs w:val="24"/>
        </w:rPr>
        <w:t>45410000-4 Tynkowanie</w:t>
      </w:r>
    </w:p>
    <w:p w14:paraId="526E0177" w14:textId="2BF5355E" w:rsidR="00493096" w:rsidRPr="00F70B90" w:rsidRDefault="00493096" w:rsidP="000B1F94">
      <w:pPr>
        <w:autoSpaceDE w:val="0"/>
        <w:autoSpaceDN w:val="0"/>
        <w:adjustRightInd w:val="0"/>
        <w:spacing w:after="0" w:line="276" w:lineRule="auto"/>
        <w:jc w:val="both"/>
        <w:rPr>
          <w:rFonts w:cstheme="minorHAnsi"/>
          <w:sz w:val="24"/>
          <w:szCs w:val="24"/>
        </w:rPr>
      </w:pPr>
      <w:r w:rsidRPr="00F70B90">
        <w:rPr>
          <w:rFonts w:cstheme="minorHAnsi"/>
          <w:sz w:val="24"/>
          <w:szCs w:val="24"/>
        </w:rPr>
        <w:t>45421130-4 Instalowanie drzwi i okien</w:t>
      </w:r>
    </w:p>
    <w:p w14:paraId="790D1EDA" w14:textId="48549598" w:rsidR="00493096" w:rsidRPr="00F70B90" w:rsidRDefault="00493096" w:rsidP="000B1F94">
      <w:pPr>
        <w:autoSpaceDE w:val="0"/>
        <w:autoSpaceDN w:val="0"/>
        <w:adjustRightInd w:val="0"/>
        <w:spacing w:after="0" w:line="276" w:lineRule="auto"/>
        <w:jc w:val="both"/>
        <w:rPr>
          <w:rFonts w:cstheme="minorHAnsi"/>
          <w:sz w:val="24"/>
          <w:szCs w:val="24"/>
        </w:rPr>
      </w:pPr>
      <w:r w:rsidRPr="00F70B90">
        <w:rPr>
          <w:rFonts w:cstheme="minorHAnsi"/>
          <w:sz w:val="24"/>
          <w:szCs w:val="24"/>
        </w:rPr>
        <w:t>45442110-1 Malowanie budynków</w:t>
      </w:r>
    </w:p>
    <w:p w14:paraId="6FFBD2D7" w14:textId="219D7E60" w:rsidR="009F17EB" w:rsidRPr="00F70B90" w:rsidRDefault="009F17EB" w:rsidP="000B1F94">
      <w:pPr>
        <w:autoSpaceDE w:val="0"/>
        <w:autoSpaceDN w:val="0"/>
        <w:adjustRightInd w:val="0"/>
        <w:spacing w:after="0" w:line="276" w:lineRule="auto"/>
        <w:jc w:val="both"/>
        <w:rPr>
          <w:rFonts w:cstheme="minorHAnsi"/>
          <w:sz w:val="24"/>
          <w:szCs w:val="24"/>
        </w:rPr>
      </w:pPr>
      <w:r w:rsidRPr="00F70B90">
        <w:rPr>
          <w:rFonts w:cstheme="minorHAnsi"/>
          <w:sz w:val="24"/>
          <w:szCs w:val="24"/>
        </w:rPr>
        <w:t>45262120-8 Wznoszenie rusztowań</w:t>
      </w:r>
    </w:p>
    <w:p w14:paraId="3205F647" w14:textId="12F7FB17" w:rsidR="009F17EB" w:rsidRPr="00F70B90" w:rsidRDefault="009F17EB" w:rsidP="000B1F94">
      <w:pPr>
        <w:autoSpaceDE w:val="0"/>
        <w:autoSpaceDN w:val="0"/>
        <w:adjustRightInd w:val="0"/>
        <w:spacing w:after="0" w:line="276" w:lineRule="auto"/>
        <w:jc w:val="both"/>
        <w:rPr>
          <w:rFonts w:cstheme="minorHAnsi"/>
          <w:sz w:val="24"/>
          <w:szCs w:val="24"/>
        </w:rPr>
      </w:pPr>
      <w:r w:rsidRPr="00F70B90">
        <w:rPr>
          <w:rFonts w:cstheme="minorHAnsi"/>
          <w:sz w:val="24"/>
          <w:szCs w:val="24"/>
        </w:rPr>
        <w:t>45262512-3 Kamieniarskie roboty wykończeniowe</w:t>
      </w:r>
    </w:p>
    <w:p w14:paraId="4E6864A4" w14:textId="0FD68DE2" w:rsidR="009F17EB" w:rsidRPr="00F70B90" w:rsidRDefault="009F17EB" w:rsidP="000B1F94">
      <w:pPr>
        <w:autoSpaceDE w:val="0"/>
        <w:autoSpaceDN w:val="0"/>
        <w:adjustRightInd w:val="0"/>
        <w:spacing w:after="0" w:line="276" w:lineRule="auto"/>
        <w:jc w:val="both"/>
        <w:rPr>
          <w:rFonts w:cstheme="minorHAnsi"/>
          <w:sz w:val="24"/>
          <w:szCs w:val="24"/>
        </w:rPr>
      </w:pPr>
      <w:r w:rsidRPr="00F70B90">
        <w:rPr>
          <w:rFonts w:cstheme="minorHAnsi"/>
          <w:sz w:val="24"/>
          <w:szCs w:val="24"/>
        </w:rPr>
        <w:t>45233220-7 Roboty w zakresie nawierzchni dróg</w:t>
      </w:r>
    </w:p>
    <w:p w14:paraId="350DCB2D" w14:textId="77777777" w:rsidR="009F17EB" w:rsidRPr="00F70B90" w:rsidRDefault="009F17EB" w:rsidP="000B1F94">
      <w:pPr>
        <w:autoSpaceDE w:val="0"/>
        <w:autoSpaceDN w:val="0"/>
        <w:adjustRightInd w:val="0"/>
        <w:spacing w:after="0" w:line="276" w:lineRule="auto"/>
        <w:jc w:val="both"/>
        <w:rPr>
          <w:rFonts w:cstheme="minorHAnsi"/>
          <w:sz w:val="24"/>
          <w:szCs w:val="24"/>
        </w:rPr>
      </w:pPr>
    </w:p>
    <w:p w14:paraId="344D47C6" w14:textId="77777777" w:rsidR="00405B60" w:rsidRPr="00F70B90" w:rsidRDefault="00405B60" w:rsidP="000B1F94">
      <w:pPr>
        <w:pStyle w:val="Default"/>
        <w:spacing w:line="276" w:lineRule="auto"/>
        <w:jc w:val="both"/>
        <w:rPr>
          <w:rFonts w:asciiTheme="minorHAnsi" w:hAnsiTheme="minorHAnsi" w:cstheme="minorHAnsi"/>
          <w:color w:val="auto"/>
        </w:rPr>
      </w:pPr>
      <w:r w:rsidRPr="00F70B90">
        <w:rPr>
          <w:rFonts w:asciiTheme="minorHAnsi" w:hAnsiTheme="minorHAnsi" w:cstheme="minorHAnsi"/>
          <w:b/>
          <w:bCs/>
          <w:color w:val="auto"/>
        </w:rPr>
        <w:lastRenderedPageBreak/>
        <w:t>Uwaga:</w:t>
      </w:r>
    </w:p>
    <w:p w14:paraId="5791C716" w14:textId="1D6B25FA" w:rsidR="00405B60" w:rsidRDefault="00405B60" w:rsidP="00FB6ED8">
      <w:pPr>
        <w:pStyle w:val="Default"/>
        <w:spacing w:line="276" w:lineRule="auto"/>
        <w:jc w:val="both"/>
        <w:rPr>
          <w:rFonts w:asciiTheme="minorHAnsi" w:hAnsiTheme="minorHAnsi" w:cstheme="minorHAnsi"/>
          <w:color w:val="auto"/>
        </w:rPr>
      </w:pPr>
      <w:r w:rsidRPr="00F70B90">
        <w:rPr>
          <w:rFonts w:asciiTheme="minorHAnsi" w:hAnsiTheme="minorHAnsi" w:cstheme="minorHAnsi"/>
          <w:color w:val="auto"/>
        </w:rPr>
        <w:t xml:space="preserve">Ilekroć w Specyfikacji Warunków Zamówienia (SWZ) jest mowa o </w:t>
      </w:r>
      <w:proofErr w:type="spellStart"/>
      <w:r w:rsidR="0029781E" w:rsidRPr="00F70B90">
        <w:rPr>
          <w:rFonts w:asciiTheme="minorHAnsi" w:hAnsiTheme="minorHAnsi" w:cstheme="minorHAnsi"/>
          <w:color w:val="auto"/>
        </w:rPr>
        <w:t>uPZP</w:t>
      </w:r>
      <w:proofErr w:type="spellEnd"/>
      <w:r w:rsidRPr="00F70B90">
        <w:rPr>
          <w:rFonts w:asciiTheme="minorHAnsi" w:hAnsiTheme="minorHAnsi" w:cstheme="minorHAnsi"/>
          <w:color w:val="auto"/>
        </w:rPr>
        <w:t xml:space="preserve"> </w:t>
      </w:r>
      <w:r w:rsidR="0029781E" w:rsidRPr="00F70B90">
        <w:rPr>
          <w:rFonts w:asciiTheme="minorHAnsi" w:hAnsiTheme="minorHAnsi" w:cstheme="minorHAnsi"/>
          <w:color w:val="auto"/>
        </w:rPr>
        <w:t>–</w:t>
      </w:r>
      <w:r w:rsidRPr="00F70B90">
        <w:rPr>
          <w:rFonts w:asciiTheme="minorHAnsi" w:hAnsiTheme="minorHAnsi" w:cstheme="minorHAnsi"/>
          <w:color w:val="auto"/>
        </w:rPr>
        <w:t xml:space="preserve"> należy przez to rozumieć ustawę z dnia 11 września 2019 r. </w:t>
      </w:r>
      <w:r w:rsidR="0029781E" w:rsidRPr="00F70B90">
        <w:rPr>
          <w:rFonts w:asciiTheme="minorHAnsi" w:hAnsiTheme="minorHAnsi" w:cstheme="minorHAnsi"/>
          <w:color w:val="auto"/>
        </w:rPr>
        <w:t>–</w:t>
      </w:r>
      <w:r w:rsidRPr="00F70B90">
        <w:rPr>
          <w:rFonts w:asciiTheme="minorHAnsi" w:hAnsiTheme="minorHAnsi" w:cstheme="minorHAnsi"/>
          <w:color w:val="auto"/>
        </w:rPr>
        <w:t xml:space="preserve"> Prawo zamówień publicznych (t.j. Dz. U. z 2022</w:t>
      </w:r>
      <w:r w:rsidR="0029781E" w:rsidRPr="00F70B90">
        <w:rPr>
          <w:rFonts w:asciiTheme="minorHAnsi" w:hAnsiTheme="minorHAnsi" w:cstheme="minorHAnsi"/>
          <w:color w:val="auto"/>
        </w:rPr>
        <w:t> </w:t>
      </w:r>
      <w:r w:rsidRPr="00F70B90">
        <w:rPr>
          <w:rFonts w:asciiTheme="minorHAnsi" w:hAnsiTheme="minorHAnsi" w:cstheme="minorHAnsi"/>
          <w:color w:val="auto"/>
        </w:rPr>
        <w:t>r. poz. 1710</w:t>
      </w:r>
      <w:r w:rsidR="009C1164">
        <w:rPr>
          <w:rFonts w:asciiTheme="minorHAnsi" w:hAnsiTheme="minorHAnsi" w:cstheme="minorHAnsi"/>
          <w:color w:val="auto"/>
        </w:rPr>
        <w:t>,</w:t>
      </w:r>
      <w:r w:rsidR="00E42EBD">
        <w:rPr>
          <w:rFonts w:asciiTheme="minorHAnsi" w:hAnsiTheme="minorHAnsi" w:cstheme="minorHAnsi"/>
          <w:color w:val="auto"/>
        </w:rPr>
        <w:t xml:space="preserve"> z </w:t>
      </w:r>
      <w:proofErr w:type="spellStart"/>
      <w:r w:rsidR="00E42EBD">
        <w:rPr>
          <w:rFonts w:asciiTheme="minorHAnsi" w:hAnsiTheme="minorHAnsi" w:cstheme="minorHAnsi"/>
          <w:color w:val="auto"/>
        </w:rPr>
        <w:t>późn</w:t>
      </w:r>
      <w:proofErr w:type="spellEnd"/>
      <w:r w:rsidR="00E42EBD">
        <w:rPr>
          <w:rFonts w:asciiTheme="minorHAnsi" w:hAnsiTheme="minorHAnsi" w:cstheme="minorHAnsi"/>
          <w:color w:val="auto"/>
        </w:rPr>
        <w:t>. zm.</w:t>
      </w:r>
      <w:r w:rsidRPr="00F70B90">
        <w:rPr>
          <w:rFonts w:asciiTheme="minorHAnsi" w:hAnsiTheme="minorHAnsi" w:cstheme="minorHAnsi"/>
          <w:color w:val="auto"/>
        </w:rPr>
        <w:t>)</w:t>
      </w:r>
    </w:p>
    <w:p w14:paraId="329CA351" w14:textId="77777777" w:rsidR="00FB6ED8" w:rsidRPr="00F70B90" w:rsidRDefault="00FB6ED8" w:rsidP="00FB6ED8">
      <w:pPr>
        <w:pStyle w:val="Default"/>
        <w:spacing w:line="276" w:lineRule="auto"/>
        <w:jc w:val="both"/>
        <w:rPr>
          <w:rFonts w:asciiTheme="minorHAnsi" w:hAnsiTheme="minorHAnsi" w:cstheme="minorHAnsi"/>
          <w:color w:val="auto"/>
        </w:rPr>
      </w:pPr>
    </w:p>
    <w:p w14:paraId="5E787E00" w14:textId="77777777" w:rsidR="00405B60" w:rsidRPr="00F70B90" w:rsidRDefault="00405B60" w:rsidP="000B1F94">
      <w:pPr>
        <w:pStyle w:val="Default"/>
        <w:spacing w:line="276" w:lineRule="auto"/>
        <w:jc w:val="center"/>
        <w:rPr>
          <w:rFonts w:asciiTheme="minorHAnsi" w:hAnsiTheme="minorHAnsi" w:cstheme="minorHAnsi"/>
          <w:color w:val="auto"/>
        </w:rPr>
      </w:pPr>
      <w:r w:rsidRPr="00F70B90">
        <w:rPr>
          <w:rFonts w:asciiTheme="minorHAnsi" w:hAnsiTheme="minorHAnsi" w:cstheme="minorHAnsi"/>
          <w:b/>
          <w:bCs/>
          <w:color w:val="auto"/>
        </w:rPr>
        <w:t>§1</w:t>
      </w:r>
    </w:p>
    <w:p w14:paraId="0C067005" w14:textId="26456E60" w:rsidR="0037293E" w:rsidRPr="00C80C34" w:rsidRDefault="00405B60" w:rsidP="00FB6ED8">
      <w:pPr>
        <w:pStyle w:val="Default"/>
        <w:spacing w:after="120" w:line="276" w:lineRule="auto"/>
        <w:jc w:val="center"/>
        <w:rPr>
          <w:rFonts w:asciiTheme="minorHAnsi" w:hAnsiTheme="minorHAnsi" w:cstheme="minorHAnsi"/>
          <w:b/>
          <w:bCs/>
          <w:color w:val="auto"/>
        </w:rPr>
      </w:pPr>
      <w:r w:rsidRPr="00F70B90">
        <w:rPr>
          <w:rFonts w:asciiTheme="minorHAnsi" w:hAnsiTheme="minorHAnsi" w:cstheme="minorHAnsi"/>
          <w:b/>
          <w:bCs/>
          <w:color w:val="auto"/>
        </w:rPr>
        <w:t>ZAMAWIAJĄCY</w:t>
      </w:r>
    </w:p>
    <w:p w14:paraId="7A1393C2" w14:textId="77777777" w:rsidR="00405B60" w:rsidRPr="00F70B90" w:rsidRDefault="00405B60" w:rsidP="000C74A9">
      <w:pPr>
        <w:pStyle w:val="Default"/>
        <w:spacing w:line="276" w:lineRule="auto"/>
        <w:jc w:val="both"/>
        <w:rPr>
          <w:rFonts w:asciiTheme="minorHAnsi" w:hAnsiTheme="minorHAnsi" w:cstheme="minorHAnsi"/>
          <w:color w:val="auto"/>
        </w:rPr>
      </w:pPr>
      <w:r w:rsidRPr="00F70B90">
        <w:rPr>
          <w:rFonts w:asciiTheme="minorHAnsi" w:hAnsiTheme="minorHAnsi" w:cstheme="minorHAnsi"/>
          <w:color w:val="auto"/>
        </w:rPr>
        <w:t>Miasto Radzyń Podlaski</w:t>
      </w:r>
    </w:p>
    <w:p w14:paraId="5C187196" w14:textId="77777777" w:rsidR="00405B60" w:rsidRPr="00F70B90" w:rsidRDefault="00405B60" w:rsidP="000B1F94">
      <w:pPr>
        <w:pStyle w:val="Default"/>
        <w:spacing w:line="276" w:lineRule="auto"/>
        <w:jc w:val="both"/>
        <w:rPr>
          <w:rFonts w:asciiTheme="minorHAnsi" w:hAnsiTheme="minorHAnsi" w:cstheme="minorHAnsi"/>
          <w:color w:val="auto"/>
        </w:rPr>
      </w:pPr>
      <w:r w:rsidRPr="00F70B90">
        <w:rPr>
          <w:rFonts w:asciiTheme="minorHAnsi" w:hAnsiTheme="minorHAnsi" w:cstheme="minorHAnsi"/>
          <w:color w:val="auto"/>
        </w:rPr>
        <w:t>ul. Warszawska 32</w:t>
      </w:r>
    </w:p>
    <w:p w14:paraId="30CA67ED" w14:textId="6A9085BA" w:rsidR="00405B60" w:rsidRPr="00F70B90" w:rsidRDefault="00405B60" w:rsidP="000B1F94">
      <w:pPr>
        <w:pStyle w:val="Default"/>
        <w:spacing w:line="276" w:lineRule="auto"/>
        <w:jc w:val="both"/>
        <w:rPr>
          <w:rFonts w:asciiTheme="minorHAnsi" w:hAnsiTheme="minorHAnsi" w:cstheme="minorHAnsi"/>
          <w:color w:val="auto"/>
        </w:rPr>
      </w:pPr>
      <w:r w:rsidRPr="00F70B90">
        <w:rPr>
          <w:rFonts w:asciiTheme="minorHAnsi" w:hAnsiTheme="minorHAnsi" w:cstheme="minorHAnsi"/>
          <w:color w:val="auto"/>
        </w:rPr>
        <w:t xml:space="preserve">21 </w:t>
      </w:r>
      <w:r w:rsidR="0029781E" w:rsidRPr="00F70B90">
        <w:rPr>
          <w:rFonts w:asciiTheme="minorHAnsi" w:hAnsiTheme="minorHAnsi" w:cstheme="minorHAnsi"/>
          <w:color w:val="auto"/>
        </w:rPr>
        <w:t>–</w:t>
      </w:r>
      <w:r w:rsidRPr="00F70B90">
        <w:rPr>
          <w:rFonts w:asciiTheme="minorHAnsi" w:hAnsiTheme="minorHAnsi" w:cstheme="minorHAnsi"/>
          <w:color w:val="auto"/>
        </w:rPr>
        <w:t xml:space="preserve"> 300 Radzyń Podlaski</w:t>
      </w:r>
    </w:p>
    <w:p w14:paraId="6001C02B" w14:textId="77777777" w:rsidR="00405B60" w:rsidRPr="00F70B90" w:rsidRDefault="00405B60" w:rsidP="000B1F94">
      <w:pPr>
        <w:pStyle w:val="Default"/>
        <w:spacing w:line="276" w:lineRule="auto"/>
        <w:jc w:val="both"/>
        <w:rPr>
          <w:rFonts w:asciiTheme="minorHAnsi" w:hAnsiTheme="minorHAnsi" w:cstheme="minorHAnsi"/>
          <w:color w:val="auto"/>
        </w:rPr>
      </w:pPr>
      <w:r w:rsidRPr="00F70B90">
        <w:rPr>
          <w:rFonts w:asciiTheme="minorHAnsi" w:hAnsiTheme="minorHAnsi" w:cstheme="minorHAnsi"/>
          <w:color w:val="auto"/>
        </w:rPr>
        <w:t>tel. 83 351-24-60</w:t>
      </w:r>
    </w:p>
    <w:p w14:paraId="3E361FFE" w14:textId="77777777" w:rsidR="00405B60" w:rsidRPr="00F70B90" w:rsidRDefault="00405B60" w:rsidP="000B1F94">
      <w:pPr>
        <w:pStyle w:val="Default"/>
        <w:spacing w:line="276" w:lineRule="auto"/>
        <w:jc w:val="both"/>
        <w:rPr>
          <w:rFonts w:asciiTheme="minorHAnsi" w:hAnsiTheme="minorHAnsi" w:cstheme="minorHAnsi"/>
          <w:color w:val="auto"/>
        </w:rPr>
      </w:pPr>
      <w:proofErr w:type="spellStart"/>
      <w:r w:rsidRPr="00F70B90">
        <w:rPr>
          <w:rFonts w:asciiTheme="minorHAnsi" w:hAnsiTheme="minorHAnsi" w:cstheme="minorHAnsi"/>
          <w:color w:val="auto"/>
        </w:rPr>
        <w:t>tel</w:t>
      </w:r>
      <w:proofErr w:type="spellEnd"/>
      <w:r w:rsidRPr="00F70B90">
        <w:rPr>
          <w:rFonts w:asciiTheme="minorHAnsi" w:hAnsiTheme="minorHAnsi" w:cstheme="minorHAnsi"/>
          <w:color w:val="auto"/>
        </w:rPr>
        <w:t>/fax 83 352-80-85</w:t>
      </w:r>
    </w:p>
    <w:p w14:paraId="3D761C1B" w14:textId="55275BD3" w:rsidR="00405B60" w:rsidRPr="00F12ABA" w:rsidRDefault="00405B60" w:rsidP="000B1F94">
      <w:pPr>
        <w:pStyle w:val="Default"/>
        <w:spacing w:line="276" w:lineRule="auto"/>
        <w:jc w:val="both"/>
        <w:rPr>
          <w:rFonts w:asciiTheme="minorHAnsi" w:hAnsiTheme="minorHAnsi" w:cstheme="minorHAnsi"/>
          <w:color w:val="164397"/>
        </w:rPr>
      </w:pPr>
      <w:r w:rsidRPr="00F12ABA">
        <w:rPr>
          <w:rFonts w:asciiTheme="minorHAnsi" w:hAnsiTheme="minorHAnsi" w:cstheme="minorHAnsi"/>
          <w:color w:val="auto"/>
        </w:rPr>
        <w:t xml:space="preserve">Poczta elektroniczna (e-mail): </w:t>
      </w:r>
      <w:hyperlink r:id="rId10" w:history="1">
        <w:r w:rsidR="0029781E" w:rsidRPr="00F12ABA">
          <w:rPr>
            <w:rStyle w:val="Hipercze"/>
            <w:rFonts w:asciiTheme="minorHAnsi" w:hAnsiTheme="minorHAnsi" w:cstheme="minorHAnsi"/>
          </w:rPr>
          <w:t>sekretariat@radzyn-podl.pl</w:t>
        </w:r>
      </w:hyperlink>
    </w:p>
    <w:p w14:paraId="3CC31B61" w14:textId="77777777" w:rsidR="00C51960" w:rsidRDefault="00405B60" w:rsidP="000B1F94">
      <w:pPr>
        <w:pStyle w:val="Default"/>
        <w:spacing w:line="276" w:lineRule="auto"/>
        <w:jc w:val="both"/>
        <w:rPr>
          <w:rFonts w:asciiTheme="minorHAnsi" w:hAnsiTheme="minorHAnsi" w:cstheme="minorHAnsi"/>
        </w:rPr>
      </w:pPr>
      <w:r w:rsidRPr="00F12ABA">
        <w:rPr>
          <w:rFonts w:asciiTheme="minorHAnsi" w:hAnsiTheme="minorHAnsi" w:cstheme="minorHAnsi"/>
        </w:rPr>
        <w:t xml:space="preserve">Strona internetowa prowadzonego postępowania: </w:t>
      </w:r>
    </w:p>
    <w:p w14:paraId="25CD3747" w14:textId="34C37F4A" w:rsidR="00C51960" w:rsidRPr="000F7DE8" w:rsidRDefault="006955EA" w:rsidP="000B1F94">
      <w:pPr>
        <w:pStyle w:val="Default"/>
        <w:spacing w:line="276" w:lineRule="auto"/>
        <w:jc w:val="both"/>
        <w:rPr>
          <w:rStyle w:val="Hipercze"/>
          <w:rFonts w:eastAsia="Times New Roman"/>
          <w:lang w:val="de-DE" w:eastAsia="pl-PL"/>
        </w:rPr>
      </w:pPr>
      <w:bookmarkStart w:id="1" w:name="_Hlk138228562"/>
      <w:r w:rsidRPr="003D3BAE">
        <w:rPr>
          <w:rStyle w:val="Hipercze"/>
          <w:rFonts w:eastAsia="Times New Roman"/>
          <w:lang w:val="de-DE" w:eastAsia="pl-PL"/>
        </w:rPr>
        <w:t>https://ezamowienia.gov.pl/mp-client/search/list/ocds-148610-82d5d4c1-0f61-11ee-9355-06954b8c6cb9</w:t>
      </w:r>
      <w:r w:rsidRPr="000F7DE8">
        <w:rPr>
          <w:rStyle w:val="Hipercze"/>
          <w:rFonts w:eastAsia="Times New Roman"/>
          <w:lang w:val="de-DE" w:eastAsia="pl-PL"/>
        </w:rPr>
        <w:t xml:space="preserve"> .</w:t>
      </w:r>
      <w:r w:rsidR="00C51960" w:rsidRPr="000F7DE8">
        <w:rPr>
          <w:rStyle w:val="Hipercze"/>
          <w:rFonts w:eastAsia="Times New Roman"/>
          <w:lang w:val="de-DE" w:eastAsia="pl-PL"/>
        </w:rPr>
        <w:t xml:space="preserve">  </w:t>
      </w:r>
    </w:p>
    <w:bookmarkEnd w:id="1"/>
    <w:p w14:paraId="481F7C76" w14:textId="77777777" w:rsidR="00405B60" w:rsidRPr="00F12ABA" w:rsidRDefault="00405B60" w:rsidP="000B1F94">
      <w:pPr>
        <w:pStyle w:val="Default"/>
        <w:spacing w:line="276" w:lineRule="auto"/>
        <w:jc w:val="both"/>
        <w:rPr>
          <w:rFonts w:asciiTheme="minorHAnsi" w:hAnsiTheme="minorHAnsi" w:cstheme="minorHAnsi"/>
        </w:rPr>
      </w:pPr>
      <w:r w:rsidRPr="00F12ABA">
        <w:rPr>
          <w:rFonts w:asciiTheme="minorHAnsi" w:hAnsiTheme="minorHAnsi" w:cstheme="minorHAnsi"/>
        </w:rPr>
        <w:t>Adres strony internetowej, na której udostępniane będą zmiany i wyjaśnienia treści SWZ oraz inne dokumenty zamówienia bezpośrednio związane z postępowaniem o udzielenie zamówienia (URL):</w:t>
      </w:r>
    </w:p>
    <w:p w14:paraId="18C8E3D0" w14:textId="210D1E31" w:rsidR="001E4599" w:rsidRPr="00C51960" w:rsidRDefault="00C9480F" w:rsidP="001E4599">
      <w:pPr>
        <w:pStyle w:val="Default"/>
        <w:spacing w:line="276" w:lineRule="auto"/>
        <w:jc w:val="both"/>
        <w:rPr>
          <w:color w:val="FF0000"/>
        </w:rPr>
      </w:pPr>
      <w:hyperlink r:id="rId11" w:history="1">
        <w:r w:rsidR="003D3BAE" w:rsidRPr="0054598E">
          <w:rPr>
            <w:rStyle w:val="Hipercze"/>
          </w:rPr>
          <w:t>https://ezamowienia.gov.pl/mp-client/search/list/ocds-148610-82d5d4c1-0f61-11ee-9355-06954b8c6cb9</w:t>
        </w:r>
      </w:hyperlink>
      <w:r w:rsidR="003D3BAE">
        <w:t xml:space="preserve"> </w:t>
      </w:r>
      <w:r w:rsidR="006955EA">
        <w:t xml:space="preserve"> </w:t>
      </w:r>
      <w:r w:rsidR="003D3BAE">
        <w:t xml:space="preserve"> </w:t>
      </w:r>
      <w:r w:rsidR="006955EA">
        <w:t xml:space="preserve">    </w:t>
      </w:r>
      <w:r w:rsidR="001E4599" w:rsidRPr="001E4599">
        <w:rPr>
          <w:rStyle w:val="Hipercze"/>
          <w:u w:val="none"/>
        </w:rPr>
        <w:t xml:space="preserve">  </w:t>
      </w:r>
      <w:r w:rsidR="001E4599" w:rsidRPr="001E4599">
        <w:rPr>
          <w:rStyle w:val="Hipercze"/>
        </w:rPr>
        <w:t xml:space="preserve"> </w:t>
      </w:r>
    </w:p>
    <w:p w14:paraId="3EE7FA83" w14:textId="1C9ABBF0" w:rsidR="009A0FC4" w:rsidRPr="00C51960" w:rsidRDefault="00405B60" w:rsidP="00F12ABA">
      <w:pPr>
        <w:spacing w:after="0" w:line="276" w:lineRule="auto"/>
      </w:pPr>
      <w:r w:rsidRPr="00F12ABA">
        <w:rPr>
          <w:rFonts w:cstheme="minorHAnsi"/>
          <w:sz w:val="24"/>
          <w:szCs w:val="24"/>
        </w:rPr>
        <w:t xml:space="preserve">oraz dodatkowo na stronie: </w:t>
      </w:r>
      <w:hyperlink r:id="rId12" w:history="1">
        <w:r w:rsidR="003D3BAE" w:rsidRPr="0054598E">
          <w:rPr>
            <w:rStyle w:val="Hipercze"/>
            <w:rFonts w:ascii="Calibri" w:eastAsia="Times New Roman" w:hAnsi="Calibri" w:cs="Calibri"/>
            <w:sz w:val="24"/>
            <w:szCs w:val="24"/>
            <w:lang w:val="de-DE" w:eastAsia="pl-PL"/>
          </w:rPr>
          <w:t>https://umradzynpodlaski.bip.lubelskie.pl/index.php?id=364</w:t>
        </w:r>
      </w:hyperlink>
      <w:r w:rsidR="003D3BAE">
        <w:rPr>
          <w:rFonts w:ascii="Calibri" w:eastAsia="Times New Roman" w:hAnsi="Calibri" w:cs="Calibri"/>
          <w:sz w:val="24"/>
          <w:szCs w:val="24"/>
          <w:lang w:val="de-DE" w:eastAsia="pl-PL"/>
        </w:rPr>
        <w:t xml:space="preserve">   </w:t>
      </w:r>
    </w:p>
    <w:p w14:paraId="798CEBC1" w14:textId="166CF94B" w:rsidR="009A0FC4" w:rsidRPr="00F12ABA" w:rsidRDefault="00405B60" w:rsidP="00F12ABA">
      <w:pPr>
        <w:spacing w:after="0"/>
        <w:rPr>
          <w:rFonts w:cstheme="minorHAnsi"/>
          <w:sz w:val="24"/>
          <w:szCs w:val="24"/>
        </w:rPr>
      </w:pPr>
      <w:r w:rsidRPr="00F12ABA">
        <w:rPr>
          <w:rFonts w:cstheme="minorHAnsi"/>
          <w:sz w:val="24"/>
          <w:szCs w:val="24"/>
        </w:rPr>
        <w:t xml:space="preserve">ESP </w:t>
      </w:r>
      <w:proofErr w:type="spellStart"/>
      <w:r w:rsidRPr="00F12ABA">
        <w:rPr>
          <w:rFonts w:cstheme="minorHAnsi"/>
          <w:sz w:val="24"/>
          <w:szCs w:val="24"/>
        </w:rPr>
        <w:t>ePUAP</w:t>
      </w:r>
      <w:proofErr w:type="spellEnd"/>
      <w:r w:rsidRPr="00F12ABA">
        <w:rPr>
          <w:rFonts w:cstheme="minorHAnsi"/>
          <w:sz w:val="24"/>
          <w:szCs w:val="24"/>
        </w:rPr>
        <w:t>: /egckr71116/skrytka</w:t>
      </w:r>
    </w:p>
    <w:p w14:paraId="3D7A8506" w14:textId="43D66D18" w:rsidR="00405B60" w:rsidRPr="00F12ABA" w:rsidRDefault="00405B60" w:rsidP="00F12ABA">
      <w:pPr>
        <w:spacing w:after="0"/>
        <w:rPr>
          <w:rFonts w:cstheme="minorHAnsi"/>
          <w:sz w:val="24"/>
          <w:szCs w:val="24"/>
        </w:rPr>
      </w:pPr>
      <w:r w:rsidRPr="00F12ABA">
        <w:rPr>
          <w:rFonts w:cstheme="minorHAnsi"/>
          <w:sz w:val="24"/>
          <w:szCs w:val="24"/>
        </w:rPr>
        <w:t xml:space="preserve">Nr referencyjny: </w:t>
      </w:r>
      <w:r w:rsidR="00046524" w:rsidRPr="00F12ABA">
        <w:rPr>
          <w:rFonts w:cstheme="minorHAnsi"/>
          <w:sz w:val="24"/>
          <w:szCs w:val="24"/>
        </w:rPr>
        <w:t>WRG.271</w:t>
      </w:r>
      <w:r w:rsidR="004A00FD">
        <w:rPr>
          <w:rFonts w:cstheme="minorHAnsi"/>
          <w:sz w:val="24"/>
          <w:szCs w:val="24"/>
        </w:rPr>
        <w:t>.3.</w:t>
      </w:r>
      <w:r w:rsidR="00046524" w:rsidRPr="00F12ABA">
        <w:rPr>
          <w:rFonts w:cstheme="minorHAnsi"/>
          <w:sz w:val="24"/>
          <w:szCs w:val="24"/>
        </w:rPr>
        <w:t>202</w:t>
      </w:r>
      <w:r w:rsidR="00C51960">
        <w:rPr>
          <w:rFonts w:cstheme="minorHAnsi"/>
          <w:sz w:val="24"/>
          <w:szCs w:val="24"/>
        </w:rPr>
        <w:t>3</w:t>
      </w:r>
    </w:p>
    <w:p w14:paraId="204DFD2A" w14:textId="77777777" w:rsidR="00405B60" w:rsidRPr="00F12ABA" w:rsidRDefault="00405B60" w:rsidP="009A0FC4">
      <w:pPr>
        <w:pStyle w:val="Default"/>
        <w:spacing w:line="276" w:lineRule="auto"/>
        <w:jc w:val="both"/>
        <w:rPr>
          <w:rFonts w:asciiTheme="minorHAnsi" w:hAnsiTheme="minorHAnsi" w:cstheme="minorHAnsi"/>
        </w:rPr>
      </w:pPr>
      <w:r w:rsidRPr="00F12ABA">
        <w:rPr>
          <w:rFonts w:asciiTheme="minorHAnsi" w:hAnsiTheme="minorHAnsi" w:cstheme="minorHAnsi"/>
        </w:rPr>
        <w:t>NIP: 538-18-51-423</w:t>
      </w:r>
    </w:p>
    <w:p w14:paraId="6AF600C2" w14:textId="77777777" w:rsidR="00405B60" w:rsidRPr="00F12ABA" w:rsidRDefault="00405B60" w:rsidP="009A0FC4">
      <w:pPr>
        <w:pStyle w:val="Default"/>
        <w:spacing w:line="276" w:lineRule="auto"/>
        <w:jc w:val="both"/>
        <w:rPr>
          <w:rFonts w:asciiTheme="minorHAnsi" w:hAnsiTheme="minorHAnsi" w:cstheme="minorHAnsi"/>
        </w:rPr>
      </w:pPr>
      <w:r w:rsidRPr="00F12ABA">
        <w:rPr>
          <w:rFonts w:asciiTheme="minorHAnsi" w:hAnsiTheme="minorHAnsi" w:cstheme="minorHAnsi"/>
        </w:rPr>
        <w:t>REGON: 030237440</w:t>
      </w:r>
    </w:p>
    <w:p w14:paraId="55C63139" w14:textId="7A87FDC5" w:rsidR="00405B60" w:rsidRPr="00F12ABA" w:rsidRDefault="00405B60" w:rsidP="000B1F94">
      <w:pPr>
        <w:autoSpaceDE w:val="0"/>
        <w:autoSpaceDN w:val="0"/>
        <w:adjustRightInd w:val="0"/>
        <w:spacing w:after="0" w:line="276" w:lineRule="auto"/>
        <w:jc w:val="both"/>
        <w:rPr>
          <w:rFonts w:cstheme="minorHAnsi"/>
          <w:sz w:val="24"/>
          <w:szCs w:val="24"/>
        </w:rPr>
      </w:pPr>
      <w:r w:rsidRPr="00F12ABA">
        <w:rPr>
          <w:rFonts w:cstheme="minorHAnsi"/>
          <w:sz w:val="24"/>
          <w:szCs w:val="24"/>
        </w:rPr>
        <w:t>Godziny urzędowania: 7</w:t>
      </w:r>
      <w:r w:rsidRPr="00F12ABA">
        <w:rPr>
          <w:rFonts w:cstheme="minorHAnsi"/>
          <w:sz w:val="24"/>
          <w:szCs w:val="24"/>
          <w:vertAlign w:val="superscript"/>
        </w:rPr>
        <w:t>30</w:t>
      </w:r>
      <w:r w:rsidRPr="00F12ABA">
        <w:rPr>
          <w:rFonts w:cstheme="minorHAnsi"/>
          <w:sz w:val="24"/>
          <w:szCs w:val="24"/>
        </w:rPr>
        <w:t>-15</w:t>
      </w:r>
      <w:r w:rsidRPr="00F12ABA">
        <w:rPr>
          <w:rFonts w:cstheme="minorHAnsi"/>
          <w:sz w:val="24"/>
          <w:szCs w:val="24"/>
          <w:vertAlign w:val="superscript"/>
        </w:rPr>
        <w:t>30</w:t>
      </w:r>
    </w:p>
    <w:p w14:paraId="2583AC68" w14:textId="77777777" w:rsidR="00405B60" w:rsidRPr="00F70B90" w:rsidRDefault="00405B60" w:rsidP="000B1F94">
      <w:pPr>
        <w:autoSpaceDE w:val="0"/>
        <w:autoSpaceDN w:val="0"/>
        <w:adjustRightInd w:val="0"/>
        <w:spacing w:after="0" w:line="276" w:lineRule="auto"/>
        <w:jc w:val="both"/>
        <w:rPr>
          <w:rFonts w:cstheme="minorHAnsi"/>
          <w:sz w:val="24"/>
          <w:szCs w:val="24"/>
        </w:rPr>
      </w:pPr>
    </w:p>
    <w:p w14:paraId="4779C8B4" w14:textId="49CFECF6" w:rsidR="00405B60" w:rsidRPr="00F70B90" w:rsidRDefault="0029781E" w:rsidP="000B1F94">
      <w:pPr>
        <w:autoSpaceDE w:val="0"/>
        <w:autoSpaceDN w:val="0"/>
        <w:adjustRightInd w:val="0"/>
        <w:spacing w:after="0" w:line="276" w:lineRule="auto"/>
        <w:jc w:val="center"/>
        <w:rPr>
          <w:rFonts w:cstheme="minorHAnsi"/>
          <w:b/>
          <w:bCs/>
          <w:sz w:val="24"/>
          <w:szCs w:val="24"/>
        </w:rPr>
      </w:pPr>
      <w:r w:rsidRPr="00F70B90">
        <w:rPr>
          <w:rFonts w:cstheme="minorHAnsi"/>
          <w:b/>
          <w:bCs/>
          <w:sz w:val="24"/>
          <w:szCs w:val="24"/>
        </w:rPr>
        <w:t>§ 2</w:t>
      </w:r>
    </w:p>
    <w:p w14:paraId="684EF893" w14:textId="605B8B86" w:rsidR="0037293E" w:rsidRPr="00F70B90" w:rsidRDefault="0029781E" w:rsidP="00C80C34">
      <w:pPr>
        <w:autoSpaceDE w:val="0"/>
        <w:autoSpaceDN w:val="0"/>
        <w:adjustRightInd w:val="0"/>
        <w:spacing w:after="120" w:line="276" w:lineRule="auto"/>
        <w:jc w:val="center"/>
        <w:rPr>
          <w:rFonts w:cstheme="minorHAnsi"/>
          <w:b/>
          <w:bCs/>
          <w:sz w:val="24"/>
          <w:szCs w:val="24"/>
        </w:rPr>
      </w:pPr>
      <w:r w:rsidRPr="00F70B90">
        <w:rPr>
          <w:rFonts w:cstheme="minorHAnsi"/>
          <w:b/>
          <w:bCs/>
          <w:sz w:val="24"/>
          <w:szCs w:val="24"/>
        </w:rPr>
        <w:t>TRYB UDZIELENIA ZAMÓWIENIA</w:t>
      </w:r>
    </w:p>
    <w:p w14:paraId="0DC37F11" w14:textId="77777777" w:rsidR="009B5A9E" w:rsidRPr="00F70B90" w:rsidRDefault="009B5A9E" w:rsidP="000B1F94">
      <w:pPr>
        <w:pStyle w:val="Akapitzlist"/>
        <w:numPr>
          <w:ilvl w:val="0"/>
          <w:numId w:val="1"/>
        </w:numPr>
        <w:autoSpaceDE w:val="0"/>
        <w:autoSpaceDN w:val="0"/>
        <w:adjustRightInd w:val="0"/>
        <w:spacing w:after="0" w:line="276" w:lineRule="auto"/>
        <w:jc w:val="both"/>
        <w:rPr>
          <w:rFonts w:cstheme="minorHAnsi"/>
          <w:color w:val="000000"/>
          <w:sz w:val="24"/>
          <w:szCs w:val="24"/>
        </w:rPr>
      </w:pPr>
      <w:r w:rsidRPr="00F70B90">
        <w:rPr>
          <w:rFonts w:cstheme="minorHAnsi"/>
          <w:color w:val="000000"/>
          <w:sz w:val="24"/>
          <w:szCs w:val="24"/>
        </w:rPr>
        <w:t xml:space="preserve">Niniejsze postępowanie prowadzone jest na podstawie przepisów </w:t>
      </w:r>
      <w:proofErr w:type="spellStart"/>
      <w:r w:rsidRPr="00F70B90">
        <w:rPr>
          <w:rFonts w:cstheme="minorHAnsi"/>
          <w:color w:val="000000"/>
          <w:sz w:val="24"/>
          <w:szCs w:val="24"/>
        </w:rPr>
        <w:t>uPZP</w:t>
      </w:r>
      <w:proofErr w:type="spellEnd"/>
      <w:r w:rsidRPr="00F70B90">
        <w:rPr>
          <w:rFonts w:cstheme="minorHAnsi"/>
          <w:color w:val="000000"/>
          <w:sz w:val="24"/>
          <w:szCs w:val="24"/>
        </w:rPr>
        <w:t xml:space="preserve"> w trybie podstawowym, w którym w odpowiedzi na ogłoszenie o zamówieniu oferty mogą składać wszyscy zainteresowani wykonawcy, a następnie zamawiający wybiera najkorzystniejszą ofertę bez przeprowadzenia negocjacji (art. 275 pkt 1 </w:t>
      </w:r>
      <w:proofErr w:type="spellStart"/>
      <w:r w:rsidRPr="00F70B90">
        <w:rPr>
          <w:rFonts w:cstheme="minorHAnsi"/>
          <w:color w:val="000000"/>
          <w:sz w:val="24"/>
          <w:szCs w:val="24"/>
        </w:rPr>
        <w:t>uPZP</w:t>
      </w:r>
      <w:proofErr w:type="spellEnd"/>
      <w:r w:rsidRPr="00F70B90">
        <w:rPr>
          <w:rFonts w:cstheme="minorHAnsi"/>
          <w:color w:val="000000"/>
          <w:sz w:val="24"/>
          <w:szCs w:val="24"/>
        </w:rPr>
        <w:t>).</w:t>
      </w:r>
    </w:p>
    <w:p w14:paraId="530A0F64" w14:textId="77777777" w:rsidR="009B5A9E" w:rsidRPr="00F70B90" w:rsidRDefault="009B5A9E" w:rsidP="000B1F94">
      <w:pPr>
        <w:pStyle w:val="Akapitzlist"/>
        <w:numPr>
          <w:ilvl w:val="0"/>
          <w:numId w:val="1"/>
        </w:numPr>
        <w:autoSpaceDE w:val="0"/>
        <w:autoSpaceDN w:val="0"/>
        <w:adjustRightInd w:val="0"/>
        <w:spacing w:after="0" w:line="276" w:lineRule="auto"/>
        <w:jc w:val="both"/>
        <w:rPr>
          <w:rFonts w:cstheme="minorHAnsi"/>
          <w:sz w:val="24"/>
          <w:szCs w:val="24"/>
        </w:rPr>
      </w:pPr>
      <w:r w:rsidRPr="00F70B90">
        <w:rPr>
          <w:rFonts w:cstheme="minorHAnsi"/>
          <w:sz w:val="24"/>
          <w:szCs w:val="24"/>
        </w:rPr>
        <w:t>Niniejsze zamówienie jest zamówieniem klasycznym w rozumieniu art. 7 pkt 33 ustawy.</w:t>
      </w:r>
    </w:p>
    <w:p w14:paraId="512AE7F3" w14:textId="17CCCC86" w:rsidR="009B5A9E" w:rsidRPr="00F70B90" w:rsidRDefault="009B5A9E" w:rsidP="000B1F94">
      <w:pPr>
        <w:pStyle w:val="Akapitzlist"/>
        <w:numPr>
          <w:ilvl w:val="0"/>
          <w:numId w:val="1"/>
        </w:numPr>
        <w:autoSpaceDE w:val="0"/>
        <w:autoSpaceDN w:val="0"/>
        <w:adjustRightInd w:val="0"/>
        <w:spacing w:after="0" w:line="276" w:lineRule="auto"/>
        <w:jc w:val="both"/>
        <w:rPr>
          <w:rFonts w:cstheme="minorHAnsi"/>
          <w:color w:val="000000"/>
          <w:sz w:val="24"/>
          <w:szCs w:val="24"/>
        </w:rPr>
      </w:pPr>
      <w:r w:rsidRPr="00F70B90">
        <w:rPr>
          <w:rFonts w:cstheme="minorHAnsi"/>
          <w:color w:val="000000"/>
          <w:sz w:val="24"/>
          <w:szCs w:val="24"/>
        </w:rPr>
        <w:t xml:space="preserve">Szacunkowa wartość zamówienia nie przekracza kwoty określonej w obwieszczeniu Prezesa Urzędu Zamówień Publicznych wydanym na podstawie art. 3 ust. 3 </w:t>
      </w:r>
      <w:proofErr w:type="spellStart"/>
      <w:r w:rsidRPr="00F70B90">
        <w:rPr>
          <w:rFonts w:cstheme="minorHAnsi"/>
          <w:color w:val="000000"/>
          <w:sz w:val="24"/>
          <w:szCs w:val="24"/>
        </w:rPr>
        <w:t>uPZP</w:t>
      </w:r>
      <w:proofErr w:type="spellEnd"/>
      <w:r w:rsidRPr="00F70B90">
        <w:rPr>
          <w:rFonts w:cstheme="minorHAnsi"/>
          <w:color w:val="000000"/>
          <w:sz w:val="24"/>
          <w:szCs w:val="24"/>
        </w:rPr>
        <w:t>.</w:t>
      </w:r>
    </w:p>
    <w:p w14:paraId="2B327436" w14:textId="1525C1C7" w:rsidR="0029781E" w:rsidRPr="00F70B90" w:rsidRDefault="0029781E" w:rsidP="000B1F94">
      <w:pPr>
        <w:pStyle w:val="Akapitzlist"/>
        <w:numPr>
          <w:ilvl w:val="0"/>
          <w:numId w:val="1"/>
        </w:numPr>
        <w:autoSpaceDE w:val="0"/>
        <w:autoSpaceDN w:val="0"/>
        <w:adjustRightInd w:val="0"/>
        <w:spacing w:after="0" w:line="276" w:lineRule="auto"/>
        <w:jc w:val="both"/>
        <w:rPr>
          <w:rFonts w:cstheme="minorHAnsi"/>
          <w:color w:val="000000"/>
          <w:sz w:val="24"/>
          <w:szCs w:val="24"/>
        </w:rPr>
      </w:pPr>
      <w:r w:rsidRPr="00F70B90">
        <w:rPr>
          <w:rFonts w:cstheme="minorHAnsi"/>
          <w:color w:val="000000"/>
          <w:sz w:val="24"/>
          <w:szCs w:val="24"/>
        </w:rPr>
        <w:t xml:space="preserve">W postępowaniu mają zastosowanie przepisy </w:t>
      </w:r>
      <w:proofErr w:type="spellStart"/>
      <w:r w:rsidRPr="00F70B90">
        <w:rPr>
          <w:rFonts w:cstheme="minorHAnsi"/>
          <w:color w:val="000000"/>
          <w:sz w:val="24"/>
          <w:szCs w:val="24"/>
        </w:rPr>
        <w:t>uPZP</w:t>
      </w:r>
      <w:proofErr w:type="spellEnd"/>
      <w:r w:rsidRPr="00F70B90">
        <w:rPr>
          <w:rFonts w:cstheme="minorHAnsi"/>
          <w:color w:val="000000"/>
          <w:sz w:val="24"/>
          <w:szCs w:val="24"/>
        </w:rPr>
        <w:t xml:space="preserve"> oraz aktów wykonawczych wydanych na jej podstawie. W zakresie nieuregulowanym przez ww. akty prawne stosuje się przepisy ustawy z dnia 23 kwietnia 1964 r. - Kodeks cywilny (t.j. </w:t>
      </w:r>
      <w:r w:rsidR="0029359E" w:rsidRPr="00F70B90">
        <w:rPr>
          <w:rFonts w:cstheme="minorHAnsi"/>
          <w:color w:val="000000"/>
          <w:sz w:val="24"/>
          <w:szCs w:val="24"/>
        </w:rPr>
        <w:t xml:space="preserve">Dz.U. z </w:t>
      </w:r>
      <w:r w:rsidRPr="00F70B90">
        <w:rPr>
          <w:rFonts w:cstheme="minorHAnsi"/>
          <w:color w:val="000000"/>
          <w:sz w:val="24"/>
          <w:szCs w:val="24"/>
        </w:rPr>
        <w:t>2022</w:t>
      </w:r>
      <w:r w:rsidR="007974E5">
        <w:rPr>
          <w:rFonts w:cstheme="minorHAnsi"/>
          <w:color w:val="000000"/>
          <w:sz w:val="24"/>
          <w:szCs w:val="24"/>
        </w:rPr>
        <w:t>,</w:t>
      </w:r>
      <w:r w:rsidR="0029359E" w:rsidRPr="00F70B90">
        <w:rPr>
          <w:rFonts w:cstheme="minorHAnsi"/>
          <w:color w:val="000000"/>
          <w:sz w:val="24"/>
          <w:szCs w:val="24"/>
        </w:rPr>
        <w:t xml:space="preserve"> </w:t>
      </w:r>
      <w:r w:rsidR="007974E5">
        <w:rPr>
          <w:rFonts w:cstheme="minorHAnsi"/>
          <w:color w:val="000000"/>
          <w:sz w:val="24"/>
          <w:szCs w:val="24"/>
        </w:rPr>
        <w:t>p</w:t>
      </w:r>
      <w:r w:rsidR="0029359E" w:rsidRPr="00F70B90">
        <w:rPr>
          <w:rFonts w:cstheme="minorHAnsi"/>
          <w:color w:val="000000"/>
          <w:sz w:val="24"/>
          <w:szCs w:val="24"/>
        </w:rPr>
        <w:t xml:space="preserve">oz. </w:t>
      </w:r>
      <w:r w:rsidRPr="00F70B90">
        <w:rPr>
          <w:rFonts w:cstheme="minorHAnsi"/>
          <w:color w:val="000000"/>
          <w:sz w:val="24"/>
          <w:szCs w:val="24"/>
        </w:rPr>
        <w:t>1360</w:t>
      </w:r>
      <w:r w:rsidR="007974E5">
        <w:rPr>
          <w:rFonts w:cstheme="minorHAnsi"/>
          <w:color w:val="000000"/>
          <w:sz w:val="24"/>
          <w:szCs w:val="24"/>
        </w:rPr>
        <w:t xml:space="preserve">, z </w:t>
      </w:r>
      <w:proofErr w:type="spellStart"/>
      <w:r w:rsidR="007974E5">
        <w:rPr>
          <w:rFonts w:cstheme="minorHAnsi"/>
          <w:color w:val="000000"/>
          <w:sz w:val="24"/>
          <w:szCs w:val="24"/>
        </w:rPr>
        <w:t>późn</w:t>
      </w:r>
      <w:proofErr w:type="spellEnd"/>
      <w:r w:rsidR="007974E5">
        <w:rPr>
          <w:rFonts w:cstheme="minorHAnsi"/>
          <w:color w:val="000000"/>
          <w:sz w:val="24"/>
          <w:szCs w:val="24"/>
        </w:rPr>
        <w:t>. zm.</w:t>
      </w:r>
      <w:r w:rsidRPr="00F70B90">
        <w:rPr>
          <w:rFonts w:cstheme="minorHAnsi"/>
          <w:color w:val="000000"/>
          <w:sz w:val="24"/>
          <w:szCs w:val="24"/>
        </w:rPr>
        <w:t xml:space="preserve">). </w:t>
      </w:r>
    </w:p>
    <w:p w14:paraId="0A5D38FD" w14:textId="77777777" w:rsidR="0029359E" w:rsidRPr="00F70B90" w:rsidRDefault="0029359E" w:rsidP="000B1F94">
      <w:pPr>
        <w:pStyle w:val="Akapitzlist"/>
        <w:numPr>
          <w:ilvl w:val="0"/>
          <w:numId w:val="1"/>
        </w:numPr>
        <w:autoSpaceDE w:val="0"/>
        <w:autoSpaceDN w:val="0"/>
        <w:adjustRightInd w:val="0"/>
        <w:spacing w:after="0" w:line="276" w:lineRule="auto"/>
        <w:jc w:val="both"/>
        <w:rPr>
          <w:rFonts w:cstheme="minorHAnsi"/>
          <w:color w:val="000000"/>
          <w:sz w:val="24"/>
          <w:szCs w:val="24"/>
        </w:rPr>
      </w:pPr>
      <w:r w:rsidRPr="00F70B90">
        <w:rPr>
          <w:rFonts w:cstheme="minorHAnsi"/>
          <w:color w:val="000000"/>
          <w:sz w:val="24"/>
          <w:szCs w:val="24"/>
        </w:rPr>
        <w:lastRenderedPageBreak/>
        <w:t>Za</w:t>
      </w:r>
      <w:r w:rsidR="0029781E" w:rsidRPr="00F70B90">
        <w:rPr>
          <w:rFonts w:cstheme="minorHAnsi"/>
          <w:color w:val="000000"/>
          <w:sz w:val="24"/>
          <w:szCs w:val="24"/>
        </w:rPr>
        <w:t xml:space="preserve">mawiający nie przewiduje aukcji elektronicznej. </w:t>
      </w:r>
    </w:p>
    <w:p w14:paraId="13F26409" w14:textId="77777777" w:rsidR="0029359E" w:rsidRPr="00F70B90" w:rsidRDefault="0029781E" w:rsidP="000B1F94">
      <w:pPr>
        <w:pStyle w:val="Akapitzlist"/>
        <w:numPr>
          <w:ilvl w:val="0"/>
          <w:numId w:val="1"/>
        </w:numPr>
        <w:autoSpaceDE w:val="0"/>
        <w:autoSpaceDN w:val="0"/>
        <w:adjustRightInd w:val="0"/>
        <w:spacing w:after="0" w:line="276" w:lineRule="auto"/>
        <w:jc w:val="both"/>
        <w:rPr>
          <w:rFonts w:cstheme="minorHAnsi"/>
          <w:color w:val="000000"/>
          <w:sz w:val="24"/>
          <w:szCs w:val="24"/>
        </w:rPr>
      </w:pPr>
      <w:r w:rsidRPr="00F70B90">
        <w:rPr>
          <w:rFonts w:cstheme="minorHAnsi"/>
          <w:color w:val="000000"/>
          <w:sz w:val="24"/>
          <w:szCs w:val="24"/>
        </w:rPr>
        <w:t xml:space="preserve">Zamawiający nie prowadzi postępowania w celu zawarcia umowy ramowej. </w:t>
      </w:r>
    </w:p>
    <w:p w14:paraId="471C49AD" w14:textId="283F120A" w:rsidR="0060142C" w:rsidRPr="00F70B90" w:rsidRDefault="0029781E" w:rsidP="000B1F94">
      <w:pPr>
        <w:pStyle w:val="Akapitzlist"/>
        <w:numPr>
          <w:ilvl w:val="0"/>
          <w:numId w:val="1"/>
        </w:numPr>
        <w:autoSpaceDE w:val="0"/>
        <w:autoSpaceDN w:val="0"/>
        <w:adjustRightInd w:val="0"/>
        <w:spacing w:after="0" w:line="276" w:lineRule="auto"/>
        <w:jc w:val="both"/>
        <w:rPr>
          <w:rFonts w:cstheme="minorHAnsi"/>
          <w:color w:val="000000"/>
          <w:sz w:val="24"/>
          <w:szCs w:val="24"/>
        </w:rPr>
      </w:pPr>
      <w:r w:rsidRPr="00F70B90">
        <w:rPr>
          <w:rFonts w:cstheme="minorHAnsi"/>
          <w:color w:val="000000"/>
          <w:sz w:val="24"/>
          <w:szCs w:val="24"/>
        </w:rPr>
        <w:t xml:space="preserve">Do postępowania stosuje się przepisy dotyczące robót budowlanych. </w:t>
      </w:r>
    </w:p>
    <w:p w14:paraId="16A3C235" w14:textId="0AF9D38A" w:rsidR="00FC6583" w:rsidRPr="00F70B90" w:rsidRDefault="00FC6583" w:rsidP="000B1F94">
      <w:pPr>
        <w:pStyle w:val="Akapitzlist"/>
        <w:numPr>
          <w:ilvl w:val="0"/>
          <w:numId w:val="1"/>
        </w:numPr>
        <w:autoSpaceDE w:val="0"/>
        <w:autoSpaceDN w:val="0"/>
        <w:adjustRightInd w:val="0"/>
        <w:spacing w:after="0" w:line="276" w:lineRule="auto"/>
        <w:jc w:val="both"/>
        <w:rPr>
          <w:rFonts w:cstheme="minorHAnsi"/>
          <w:color w:val="000000"/>
          <w:sz w:val="24"/>
          <w:szCs w:val="24"/>
        </w:rPr>
      </w:pPr>
      <w:r w:rsidRPr="00F70B90">
        <w:rPr>
          <w:rFonts w:cstheme="minorHAnsi"/>
          <w:color w:val="000000"/>
          <w:sz w:val="24"/>
          <w:szCs w:val="24"/>
        </w:rPr>
        <w:t>Zamawiający nie dopuszcza ofert wariantowych.</w:t>
      </w:r>
    </w:p>
    <w:p w14:paraId="2D34F8BA" w14:textId="698C30B5" w:rsidR="00FC6583" w:rsidRPr="00F70B90" w:rsidRDefault="00FC6583" w:rsidP="000B1F94">
      <w:pPr>
        <w:pStyle w:val="Akapitzlist"/>
        <w:numPr>
          <w:ilvl w:val="0"/>
          <w:numId w:val="1"/>
        </w:numPr>
        <w:autoSpaceDE w:val="0"/>
        <w:autoSpaceDN w:val="0"/>
        <w:adjustRightInd w:val="0"/>
        <w:spacing w:after="0" w:line="276" w:lineRule="auto"/>
        <w:jc w:val="both"/>
        <w:rPr>
          <w:rFonts w:cstheme="minorHAnsi"/>
          <w:color w:val="000000"/>
          <w:sz w:val="24"/>
          <w:szCs w:val="24"/>
        </w:rPr>
      </w:pPr>
      <w:r w:rsidRPr="00F70B90">
        <w:rPr>
          <w:rFonts w:cstheme="minorHAnsi"/>
          <w:color w:val="000000"/>
          <w:sz w:val="24"/>
          <w:szCs w:val="24"/>
        </w:rPr>
        <w:t xml:space="preserve">Zamawiający nie przewiduje zamówień, o których mowa w art. 214 ust. 1 pkt 7 </w:t>
      </w:r>
      <w:proofErr w:type="spellStart"/>
      <w:r w:rsidRPr="00F70B90">
        <w:rPr>
          <w:rFonts w:cstheme="minorHAnsi"/>
          <w:color w:val="000000"/>
          <w:sz w:val="24"/>
          <w:szCs w:val="24"/>
        </w:rPr>
        <w:t>uPZP</w:t>
      </w:r>
      <w:proofErr w:type="spellEnd"/>
      <w:r w:rsidRPr="00F70B90">
        <w:rPr>
          <w:rFonts w:cstheme="minorHAnsi"/>
          <w:color w:val="000000"/>
          <w:sz w:val="24"/>
          <w:szCs w:val="24"/>
        </w:rPr>
        <w:t>, polegających na powtórzeniu podobnych robót budowlanych.</w:t>
      </w:r>
    </w:p>
    <w:p w14:paraId="3215045C" w14:textId="2EEA046C" w:rsidR="0060142C" w:rsidRPr="00F70B90" w:rsidRDefault="0060142C" w:rsidP="000B1F94">
      <w:pPr>
        <w:pStyle w:val="Default"/>
        <w:numPr>
          <w:ilvl w:val="0"/>
          <w:numId w:val="1"/>
        </w:numPr>
        <w:spacing w:line="276" w:lineRule="auto"/>
        <w:rPr>
          <w:rFonts w:asciiTheme="minorHAnsi" w:hAnsiTheme="minorHAnsi" w:cstheme="minorHAnsi"/>
          <w:color w:val="auto"/>
        </w:rPr>
      </w:pPr>
      <w:r w:rsidRPr="00F70B90">
        <w:rPr>
          <w:rFonts w:asciiTheme="minorHAnsi" w:hAnsiTheme="minorHAnsi" w:cstheme="minorHAnsi"/>
          <w:color w:val="auto"/>
        </w:rPr>
        <w:t>Zamawiający nie wymaga od wykonawcy złożenia wraz z ofertą przedmiotowych środków dowodowych.</w:t>
      </w:r>
    </w:p>
    <w:p w14:paraId="6AF6B9FC" w14:textId="77777777" w:rsidR="009B5A9E" w:rsidRPr="00F70B90" w:rsidRDefault="009B5A9E" w:rsidP="000B1F94">
      <w:pPr>
        <w:pStyle w:val="Akapitzlist"/>
        <w:autoSpaceDE w:val="0"/>
        <w:autoSpaceDN w:val="0"/>
        <w:adjustRightInd w:val="0"/>
        <w:spacing w:after="0" w:line="276" w:lineRule="auto"/>
        <w:jc w:val="both"/>
        <w:rPr>
          <w:rFonts w:cstheme="minorHAnsi"/>
          <w:color w:val="000000"/>
          <w:sz w:val="24"/>
          <w:szCs w:val="24"/>
        </w:rPr>
      </w:pPr>
    </w:p>
    <w:p w14:paraId="3AE53DBC" w14:textId="410CA71F" w:rsidR="00EF48A5" w:rsidRPr="00F70B90" w:rsidRDefault="00EF48A5" w:rsidP="000B1F94">
      <w:pPr>
        <w:autoSpaceDE w:val="0"/>
        <w:autoSpaceDN w:val="0"/>
        <w:adjustRightInd w:val="0"/>
        <w:spacing w:after="0" w:line="276" w:lineRule="auto"/>
        <w:jc w:val="center"/>
        <w:rPr>
          <w:rFonts w:cstheme="minorHAnsi"/>
          <w:color w:val="000000"/>
          <w:sz w:val="24"/>
          <w:szCs w:val="24"/>
        </w:rPr>
      </w:pPr>
      <w:r w:rsidRPr="00F70B90">
        <w:rPr>
          <w:rFonts w:cstheme="minorHAnsi"/>
          <w:b/>
          <w:bCs/>
          <w:sz w:val="24"/>
          <w:szCs w:val="24"/>
        </w:rPr>
        <w:t>§</w:t>
      </w:r>
      <w:r w:rsidR="005A490F" w:rsidRPr="00F70B90">
        <w:rPr>
          <w:rFonts w:cstheme="minorHAnsi"/>
          <w:b/>
          <w:bCs/>
          <w:sz w:val="24"/>
          <w:szCs w:val="24"/>
        </w:rPr>
        <w:t xml:space="preserve"> 3</w:t>
      </w:r>
    </w:p>
    <w:p w14:paraId="3CBB540E" w14:textId="4DA4533D" w:rsidR="0037293E" w:rsidRPr="00C80C34" w:rsidRDefault="00EF48A5" w:rsidP="00C80C34">
      <w:pPr>
        <w:autoSpaceDE w:val="0"/>
        <w:autoSpaceDN w:val="0"/>
        <w:adjustRightInd w:val="0"/>
        <w:spacing w:after="120" w:line="276" w:lineRule="auto"/>
        <w:jc w:val="center"/>
        <w:rPr>
          <w:rFonts w:cstheme="minorHAnsi"/>
          <w:b/>
          <w:bCs/>
          <w:sz w:val="24"/>
          <w:szCs w:val="24"/>
        </w:rPr>
      </w:pPr>
      <w:r w:rsidRPr="00F70B90">
        <w:rPr>
          <w:rFonts w:cstheme="minorHAnsi"/>
          <w:b/>
          <w:bCs/>
          <w:sz w:val="24"/>
          <w:szCs w:val="24"/>
        </w:rPr>
        <w:t>OPIS PRZEDMIOTU ZAMÓWIENIA</w:t>
      </w:r>
    </w:p>
    <w:p w14:paraId="74466CEC" w14:textId="66F5CB45" w:rsidR="008E4F5D" w:rsidRPr="00F70B90" w:rsidRDefault="00EF48A5" w:rsidP="0037293E">
      <w:pPr>
        <w:pStyle w:val="Akapitzlist"/>
        <w:numPr>
          <w:ilvl w:val="0"/>
          <w:numId w:val="2"/>
        </w:numPr>
        <w:spacing w:line="276" w:lineRule="auto"/>
        <w:jc w:val="both"/>
        <w:rPr>
          <w:rFonts w:cstheme="minorHAnsi"/>
          <w:sz w:val="24"/>
          <w:szCs w:val="24"/>
        </w:rPr>
      </w:pPr>
      <w:r w:rsidRPr="00F70B90">
        <w:rPr>
          <w:rFonts w:cstheme="minorHAnsi"/>
          <w:sz w:val="24"/>
          <w:szCs w:val="24"/>
        </w:rPr>
        <w:t xml:space="preserve">Przedmiotem zamówienia jest wykonanie robót budowlanych i konserwatorskich, związanych z rewitalizacją </w:t>
      </w:r>
      <w:bookmarkStart w:id="2" w:name="_Hlk113616501"/>
      <w:r w:rsidRPr="00F70B90">
        <w:rPr>
          <w:rFonts w:cstheme="minorHAnsi"/>
          <w:sz w:val="24"/>
          <w:szCs w:val="24"/>
        </w:rPr>
        <w:t xml:space="preserve">elewacji północnej </w:t>
      </w:r>
      <w:bookmarkStart w:id="3" w:name="_Hlk113616540"/>
      <w:bookmarkEnd w:id="2"/>
      <w:r w:rsidRPr="00F70B90">
        <w:rPr>
          <w:rFonts w:cstheme="minorHAnsi"/>
          <w:sz w:val="24"/>
          <w:szCs w:val="24"/>
        </w:rPr>
        <w:t>oraz fragmentów elewacji wschodniej i południowej Pałacu Potockich w Radzyniu Podlaskim</w:t>
      </w:r>
      <w:bookmarkEnd w:id="3"/>
      <w:r w:rsidR="003477C1" w:rsidRPr="00F70B90">
        <w:rPr>
          <w:rFonts w:cstheme="minorHAnsi"/>
          <w:sz w:val="24"/>
          <w:szCs w:val="24"/>
        </w:rPr>
        <w:t>, wraz z remontem kominów na dachu Pałacu.</w:t>
      </w:r>
    </w:p>
    <w:p w14:paraId="41002341" w14:textId="7C119B7A" w:rsidR="00E10CFC" w:rsidRPr="00F70B90" w:rsidRDefault="00EF48A5" w:rsidP="000B1F94">
      <w:pPr>
        <w:pStyle w:val="Akapitzlist"/>
        <w:numPr>
          <w:ilvl w:val="0"/>
          <w:numId w:val="2"/>
        </w:numPr>
        <w:spacing w:line="276" w:lineRule="auto"/>
        <w:jc w:val="both"/>
        <w:rPr>
          <w:rFonts w:cstheme="minorHAnsi"/>
          <w:sz w:val="24"/>
          <w:szCs w:val="24"/>
        </w:rPr>
      </w:pPr>
      <w:r w:rsidRPr="00F70B90">
        <w:rPr>
          <w:rFonts w:cstheme="minorHAnsi"/>
          <w:sz w:val="24"/>
          <w:szCs w:val="24"/>
        </w:rPr>
        <w:t xml:space="preserve">Zakresem zamówienia są objęte roboty </w:t>
      </w:r>
      <w:r w:rsidR="008E4F5D" w:rsidRPr="00F70B90">
        <w:rPr>
          <w:rFonts w:cstheme="minorHAnsi"/>
          <w:sz w:val="24"/>
          <w:szCs w:val="24"/>
        </w:rPr>
        <w:t>związane z ułożeniem tynków, wymianą stolarki okiennej i drzwiowej, jak również prace konserwatorskie związane z kamiennymi dekoracjami rzeźbiarskimi wieńczącymi elewację Pałacu.</w:t>
      </w:r>
    </w:p>
    <w:p w14:paraId="4A8694C0" w14:textId="34EAAB91" w:rsidR="008E4F5D" w:rsidRPr="00F70B90" w:rsidRDefault="003A58CD" w:rsidP="000B1F94">
      <w:pPr>
        <w:pStyle w:val="Akapitzlist"/>
        <w:numPr>
          <w:ilvl w:val="0"/>
          <w:numId w:val="2"/>
        </w:numPr>
        <w:spacing w:line="276" w:lineRule="auto"/>
        <w:jc w:val="both"/>
        <w:rPr>
          <w:rFonts w:cstheme="minorHAnsi"/>
          <w:sz w:val="24"/>
          <w:szCs w:val="24"/>
        </w:rPr>
      </w:pPr>
      <w:r w:rsidRPr="00F70B90">
        <w:rPr>
          <w:rFonts w:cstheme="minorHAnsi"/>
          <w:sz w:val="24"/>
          <w:szCs w:val="24"/>
        </w:rPr>
        <w:t>Zamawiający wskazuje, że z</w:t>
      </w:r>
      <w:r w:rsidR="008E4F5D" w:rsidRPr="00F70B90">
        <w:rPr>
          <w:rFonts w:cstheme="minorHAnsi"/>
          <w:sz w:val="24"/>
          <w:szCs w:val="24"/>
        </w:rPr>
        <w:t>espół pałacowo-parkowy Potockich w Radzyniu Podlaskim jest wpisany do rejestru zabytków nieruchomych województwa lubelskiego Województwa Lubelskiego pod nr A/303.</w:t>
      </w:r>
    </w:p>
    <w:p w14:paraId="29C4AF3F" w14:textId="19D399CD" w:rsidR="006F0B26" w:rsidRPr="00F70B90" w:rsidRDefault="006F0B26" w:rsidP="000B1F94">
      <w:pPr>
        <w:pStyle w:val="Akapitzlist"/>
        <w:numPr>
          <w:ilvl w:val="0"/>
          <w:numId w:val="2"/>
        </w:numPr>
        <w:spacing w:line="276" w:lineRule="auto"/>
        <w:jc w:val="both"/>
        <w:rPr>
          <w:rFonts w:cstheme="minorHAnsi"/>
          <w:sz w:val="24"/>
          <w:szCs w:val="24"/>
        </w:rPr>
      </w:pPr>
      <w:r w:rsidRPr="00F70B90">
        <w:rPr>
          <w:rFonts w:cstheme="minorHAnsi"/>
          <w:sz w:val="24"/>
          <w:szCs w:val="24"/>
        </w:rPr>
        <w:t>Zamawiający wskazuje, że przedmiot zamówienia będzie odpowiadał celom Projektu pn. „</w:t>
      </w:r>
      <w:r w:rsidRPr="00F70B90">
        <w:rPr>
          <w:rFonts w:cstheme="minorHAnsi"/>
          <w:i/>
          <w:iCs/>
          <w:sz w:val="24"/>
          <w:szCs w:val="24"/>
        </w:rPr>
        <w:t>Poprawa stanu infrastruktury zespołu pałacowo-parkowego i obszaru miejskiego w Radzyniu Podlaskim</w:t>
      </w:r>
      <w:r w:rsidRPr="00F70B90">
        <w:rPr>
          <w:rFonts w:cstheme="minorHAnsi"/>
          <w:sz w:val="24"/>
          <w:szCs w:val="24"/>
        </w:rPr>
        <w:t>”, realizowanego na podstawie umowy o dofinansowanie nr RPLU.13.03.00-06-0001/20-00 zawartej z Województwem Lubelskim, objętego wsparciem publicznym w ramach Regionalnego Programu Operacyjnego Województwa Lubelskiego na lata 2014 - 2020, Osi Priorytetowej 13 Infrastruktura Społeczna, Działania 13.3 Rewitalizacja obszarów miejskich, Regionalnego Programu Operacyjnego Województwa Lubelskiego na lata 2013-2020 (dalej zwany „Projektem”).</w:t>
      </w:r>
    </w:p>
    <w:p w14:paraId="356D59E9" w14:textId="73736CC7" w:rsidR="00427533" w:rsidRPr="00F70B90" w:rsidRDefault="003A58CD" w:rsidP="000B1F94">
      <w:pPr>
        <w:pStyle w:val="Akapitzlist"/>
        <w:numPr>
          <w:ilvl w:val="0"/>
          <w:numId w:val="2"/>
        </w:numPr>
        <w:spacing w:line="276" w:lineRule="auto"/>
        <w:jc w:val="both"/>
        <w:rPr>
          <w:rFonts w:cstheme="minorHAnsi"/>
          <w:sz w:val="24"/>
          <w:szCs w:val="24"/>
        </w:rPr>
      </w:pPr>
      <w:r w:rsidRPr="00F70B90">
        <w:rPr>
          <w:rFonts w:cstheme="minorHAnsi"/>
          <w:sz w:val="24"/>
          <w:szCs w:val="24"/>
        </w:rPr>
        <w:t>Zamawiający wskazuje, że</w:t>
      </w:r>
      <w:r w:rsidR="00427533" w:rsidRPr="00F70B90">
        <w:rPr>
          <w:rFonts w:cstheme="minorHAnsi"/>
          <w:sz w:val="24"/>
          <w:szCs w:val="24"/>
        </w:rPr>
        <w:t xml:space="preserve"> obecnie na obszarze</w:t>
      </w:r>
      <w:r w:rsidRPr="00F70B90">
        <w:rPr>
          <w:rFonts w:cstheme="minorHAnsi"/>
          <w:sz w:val="24"/>
          <w:szCs w:val="24"/>
        </w:rPr>
        <w:t xml:space="preserve"> zesp</w:t>
      </w:r>
      <w:r w:rsidR="00427533" w:rsidRPr="00F70B90">
        <w:rPr>
          <w:rFonts w:cstheme="minorHAnsi"/>
          <w:sz w:val="24"/>
          <w:szCs w:val="24"/>
        </w:rPr>
        <w:t>ołu</w:t>
      </w:r>
      <w:r w:rsidRPr="00F70B90">
        <w:rPr>
          <w:rFonts w:cstheme="minorHAnsi"/>
          <w:sz w:val="24"/>
          <w:szCs w:val="24"/>
        </w:rPr>
        <w:t xml:space="preserve"> pałacowo-parkowy Potockich w Radzyniu Podlaskim </w:t>
      </w:r>
      <w:r w:rsidR="00427533" w:rsidRPr="00F70B90">
        <w:rPr>
          <w:rFonts w:cstheme="minorHAnsi"/>
          <w:sz w:val="24"/>
          <w:szCs w:val="24"/>
        </w:rPr>
        <w:t xml:space="preserve">prowadzone są </w:t>
      </w:r>
      <w:bookmarkStart w:id="4" w:name="_Hlk113825935"/>
      <w:r w:rsidR="00427533" w:rsidRPr="00F70B90">
        <w:rPr>
          <w:rFonts w:cstheme="minorHAnsi"/>
          <w:sz w:val="24"/>
          <w:szCs w:val="24"/>
        </w:rPr>
        <w:t xml:space="preserve">roboty budowlane oraz prace konserwatorskie, w zakresie: </w:t>
      </w:r>
      <w:r w:rsidRPr="00F70B90">
        <w:rPr>
          <w:rFonts w:cstheme="minorHAnsi"/>
          <w:sz w:val="24"/>
          <w:szCs w:val="24"/>
        </w:rPr>
        <w:t xml:space="preserve"> </w:t>
      </w:r>
      <w:r w:rsidR="00427533" w:rsidRPr="00F70B90">
        <w:rPr>
          <w:rFonts w:cstheme="minorHAnsi"/>
          <w:sz w:val="24"/>
          <w:szCs w:val="24"/>
        </w:rPr>
        <w:t>remont</w:t>
      </w:r>
      <w:r w:rsidR="00956F35" w:rsidRPr="00F70B90">
        <w:rPr>
          <w:rFonts w:cstheme="minorHAnsi"/>
          <w:sz w:val="24"/>
          <w:szCs w:val="24"/>
        </w:rPr>
        <w:t>u</w:t>
      </w:r>
      <w:r w:rsidR="00427533" w:rsidRPr="00F70B90">
        <w:rPr>
          <w:rFonts w:cstheme="minorHAnsi"/>
          <w:sz w:val="24"/>
          <w:szCs w:val="24"/>
        </w:rPr>
        <w:t xml:space="preserve"> elewacji korpusu głównego i skrzydła wschodniego, rewitalizacj</w:t>
      </w:r>
      <w:r w:rsidR="00956F35" w:rsidRPr="00F70B90">
        <w:rPr>
          <w:rFonts w:cstheme="minorHAnsi"/>
          <w:sz w:val="24"/>
          <w:szCs w:val="24"/>
        </w:rPr>
        <w:t>i</w:t>
      </w:r>
      <w:r w:rsidR="00427533" w:rsidRPr="00F70B90">
        <w:rPr>
          <w:rFonts w:cstheme="minorHAnsi"/>
          <w:sz w:val="24"/>
          <w:szCs w:val="24"/>
        </w:rPr>
        <w:t xml:space="preserve"> korpusu głównego</w:t>
      </w:r>
      <w:r w:rsidR="00956F35" w:rsidRPr="00F70B90">
        <w:rPr>
          <w:rFonts w:cstheme="minorHAnsi"/>
          <w:sz w:val="24"/>
          <w:szCs w:val="24"/>
        </w:rPr>
        <w:t xml:space="preserve"> oraz </w:t>
      </w:r>
      <w:r w:rsidR="00427533" w:rsidRPr="00F70B90">
        <w:rPr>
          <w:rFonts w:cstheme="minorHAnsi"/>
          <w:sz w:val="24"/>
          <w:szCs w:val="24"/>
        </w:rPr>
        <w:t>remontu dziedzińca</w:t>
      </w:r>
      <w:bookmarkEnd w:id="4"/>
      <w:r w:rsidR="00427533" w:rsidRPr="00F70B90">
        <w:rPr>
          <w:rFonts w:cstheme="minorHAnsi"/>
          <w:sz w:val="24"/>
          <w:szCs w:val="24"/>
        </w:rPr>
        <w:t xml:space="preserve">. Dokumentacja dotycząca tych robót publikowana jest na stronie Zamawiającego: </w:t>
      </w:r>
      <w:hyperlink r:id="rId13" w:history="1">
        <w:r w:rsidR="003D3BAE" w:rsidRPr="0054598E">
          <w:rPr>
            <w:rStyle w:val="Hipercze"/>
            <w:rFonts w:cstheme="minorHAnsi"/>
            <w:sz w:val="24"/>
            <w:szCs w:val="24"/>
          </w:rPr>
          <w:t>https://umradzynpodlaski.bip.lubelskie.pl/index.php?id=364&amp;p1=szczegoly&amp;p2=73165</w:t>
        </w:r>
      </w:hyperlink>
      <w:r w:rsidR="003D3BAE">
        <w:rPr>
          <w:rFonts w:cstheme="minorHAnsi"/>
          <w:sz w:val="24"/>
          <w:szCs w:val="24"/>
        </w:rPr>
        <w:t xml:space="preserve">. </w:t>
      </w:r>
      <w:r w:rsidR="003D3BAE">
        <w:rPr>
          <w:rStyle w:val="Hipercze"/>
          <w:rFonts w:cstheme="minorHAnsi"/>
          <w:sz w:val="24"/>
          <w:szCs w:val="24"/>
        </w:rPr>
        <w:t xml:space="preserve"> </w:t>
      </w:r>
      <w:r w:rsidR="00427533" w:rsidRPr="00F70B90">
        <w:rPr>
          <w:rFonts w:cstheme="minorHAnsi"/>
          <w:sz w:val="24"/>
          <w:szCs w:val="24"/>
        </w:rPr>
        <w:t xml:space="preserve"> </w:t>
      </w:r>
    </w:p>
    <w:p w14:paraId="22FA4DB5" w14:textId="3AE3A4E9" w:rsidR="00956F35" w:rsidRPr="00F70B90" w:rsidRDefault="001067C7" w:rsidP="000B1F94">
      <w:pPr>
        <w:pStyle w:val="Akapitzlist"/>
        <w:numPr>
          <w:ilvl w:val="0"/>
          <w:numId w:val="2"/>
        </w:numPr>
        <w:spacing w:line="276" w:lineRule="auto"/>
        <w:jc w:val="both"/>
        <w:rPr>
          <w:rFonts w:cstheme="minorHAnsi"/>
          <w:sz w:val="24"/>
          <w:szCs w:val="24"/>
        </w:rPr>
      </w:pPr>
      <w:r>
        <w:rPr>
          <w:rFonts w:cstheme="minorHAnsi"/>
          <w:sz w:val="24"/>
          <w:szCs w:val="24"/>
        </w:rPr>
        <w:t>Zamawiający wskazuje, że z zastrzeżeniem ust. 7, o</w:t>
      </w:r>
      <w:r w:rsidR="00956F35" w:rsidRPr="00F70B90">
        <w:rPr>
          <w:rFonts w:cstheme="minorHAnsi"/>
          <w:sz w:val="24"/>
          <w:szCs w:val="24"/>
        </w:rPr>
        <w:t xml:space="preserve">bjęte niniejszym zamówieniem roboty związane z rewitalizacją elewacji północnej oraz fragmentów elewacji wschodniej </w:t>
      </w:r>
      <w:r w:rsidR="002F3470">
        <w:rPr>
          <w:rFonts w:cstheme="minorHAnsi"/>
          <w:sz w:val="24"/>
          <w:szCs w:val="24"/>
        </w:rPr>
        <w:t xml:space="preserve">                               </w:t>
      </w:r>
      <w:r w:rsidR="00956F35" w:rsidRPr="00F70B90">
        <w:rPr>
          <w:rFonts w:cstheme="minorHAnsi"/>
          <w:sz w:val="24"/>
          <w:szCs w:val="24"/>
        </w:rPr>
        <w:t xml:space="preserve">i południowej Pałacu Potockich w Radzyniu Podlaskim będą realizowane na podstawie </w:t>
      </w:r>
      <w:r w:rsidRPr="00F70B90">
        <w:rPr>
          <w:rFonts w:cstheme="minorHAnsi"/>
          <w:sz w:val="24"/>
          <w:szCs w:val="24"/>
        </w:rPr>
        <w:t xml:space="preserve"> </w:t>
      </w:r>
      <w:r w:rsidR="00956F35" w:rsidRPr="00F70B90">
        <w:rPr>
          <w:rFonts w:cstheme="minorHAnsi"/>
          <w:sz w:val="24"/>
          <w:szCs w:val="24"/>
        </w:rPr>
        <w:t>pozwolenia na budowę oraz Dokumentacji Projektowej</w:t>
      </w:r>
      <w:r>
        <w:rPr>
          <w:rFonts w:cstheme="minorHAnsi"/>
          <w:sz w:val="24"/>
          <w:szCs w:val="24"/>
        </w:rPr>
        <w:t xml:space="preserve"> innej (odrębnej), niż wskazana w ust. 5</w:t>
      </w:r>
      <w:r w:rsidR="00956F35" w:rsidRPr="00F70B90">
        <w:rPr>
          <w:rFonts w:cstheme="minorHAnsi"/>
          <w:sz w:val="24"/>
          <w:szCs w:val="24"/>
        </w:rPr>
        <w:t>. Roboty</w:t>
      </w:r>
      <w:r w:rsidR="001268A9">
        <w:rPr>
          <w:rFonts w:cstheme="minorHAnsi"/>
          <w:sz w:val="24"/>
          <w:szCs w:val="24"/>
        </w:rPr>
        <w:t xml:space="preserve"> będące przedmiotem niniejszego zamówienia</w:t>
      </w:r>
      <w:r w:rsidR="00956F35" w:rsidRPr="00F70B90">
        <w:rPr>
          <w:rFonts w:cstheme="minorHAnsi"/>
          <w:sz w:val="24"/>
          <w:szCs w:val="24"/>
        </w:rPr>
        <w:t xml:space="preserve"> nie były objęte zakresem prac, wskazanych w ust. 5. </w:t>
      </w:r>
    </w:p>
    <w:p w14:paraId="4B2716AD" w14:textId="39D9A0BD" w:rsidR="00816EDA" w:rsidRDefault="00816EDA" w:rsidP="000B1F94">
      <w:pPr>
        <w:pStyle w:val="Akapitzlist"/>
        <w:numPr>
          <w:ilvl w:val="0"/>
          <w:numId w:val="2"/>
        </w:numPr>
        <w:spacing w:line="276" w:lineRule="auto"/>
        <w:jc w:val="both"/>
        <w:rPr>
          <w:rFonts w:cstheme="minorHAnsi"/>
          <w:sz w:val="24"/>
          <w:szCs w:val="24"/>
        </w:rPr>
      </w:pPr>
      <w:r w:rsidRPr="00F70B90">
        <w:rPr>
          <w:rFonts w:cstheme="minorHAnsi"/>
          <w:sz w:val="24"/>
          <w:szCs w:val="24"/>
        </w:rPr>
        <w:lastRenderedPageBreak/>
        <w:t>Zamawiający wskazuje, że roboty budowlane w zakresie remontu kominów będą wykonywane na podstawie decyzji nr 405/2008 Starosty Radzyńskiego z 27.11.2008</w:t>
      </w:r>
      <w:r w:rsidR="007E1C7B">
        <w:rPr>
          <w:rFonts w:cstheme="minorHAnsi"/>
          <w:sz w:val="24"/>
          <w:szCs w:val="24"/>
        </w:rPr>
        <w:t xml:space="preserve"> roku</w:t>
      </w:r>
      <w:r w:rsidRPr="00F70B90">
        <w:rPr>
          <w:rFonts w:cstheme="minorHAnsi"/>
          <w:sz w:val="24"/>
          <w:szCs w:val="24"/>
        </w:rPr>
        <w:t xml:space="preserve"> zatwierdzającej projekt architektoniczno-budowlany i udzielającej pozwolenia na budowę. Decyzja ta jest także podstawą do prowadzenia </w:t>
      </w:r>
      <w:r w:rsidR="00956F35" w:rsidRPr="00F70B90">
        <w:rPr>
          <w:rFonts w:cstheme="minorHAnsi"/>
          <w:sz w:val="24"/>
          <w:szCs w:val="24"/>
        </w:rPr>
        <w:t>robót budowlanych przez wykonawcę, realizującego roboty, wskazane w ust. 5. Zamawiający wskazuje, że zapewni koordynację między Wykonawcami.</w:t>
      </w:r>
    </w:p>
    <w:p w14:paraId="6CF853D7" w14:textId="59986FC7" w:rsidR="001067C7" w:rsidRPr="002E189A" w:rsidRDefault="001067C7" w:rsidP="00101448">
      <w:pPr>
        <w:pStyle w:val="Akapitzlist"/>
        <w:numPr>
          <w:ilvl w:val="0"/>
          <w:numId w:val="2"/>
        </w:numPr>
        <w:spacing w:line="276" w:lineRule="auto"/>
        <w:jc w:val="both"/>
        <w:rPr>
          <w:rFonts w:cstheme="minorHAnsi"/>
          <w:sz w:val="24"/>
          <w:szCs w:val="24"/>
        </w:rPr>
      </w:pPr>
      <w:r w:rsidRPr="002E189A">
        <w:rPr>
          <w:rFonts w:cstheme="minorHAnsi"/>
          <w:sz w:val="24"/>
          <w:szCs w:val="24"/>
        </w:rPr>
        <w:t>Zamawiający wskazuje, że zakres prac wskazany w ust. 6 i 7 był uprzednio przedmiotem umowy, zawartej</w:t>
      </w:r>
      <w:r w:rsidR="00101448" w:rsidRPr="002E189A">
        <w:rPr>
          <w:rFonts w:cstheme="minorHAnsi"/>
          <w:sz w:val="24"/>
          <w:szCs w:val="24"/>
        </w:rPr>
        <w:t xml:space="preserve"> w dniu 28 grudnia 2022 r.</w:t>
      </w:r>
      <w:r w:rsidRPr="002E189A">
        <w:rPr>
          <w:rFonts w:cstheme="minorHAnsi"/>
          <w:sz w:val="24"/>
          <w:szCs w:val="24"/>
        </w:rPr>
        <w:t xml:space="preserve"> w wyniku rozstrzygnięcia postępowania prowadzonego pod znakiem (dokumentacja postępowania publikowana na stronie:</w:t>
      </w:r>
      <w:r w:rsidR="002E189A">
        <w:rPr>
          <w:rFonts w:cstheme="minorHAnsi"/>
          <w:sz w:val="24"/>
          <w:szCs w:val="24"/>
        </w:rPr>
        <w:t xml:space="preserve"> </w:t>
      </w:r>
      <w:r w:rsidR="002E189A" w:rsidRPr="002E189A">
        <w:rPr>
          <w:rFonts w:cstheme="minorHAnsi"/>
          <w:sz w:val="24"/>
          <w:szCs w:val="24"/>
        </w:rPr>
        <w:t xml:space="preserve"> </w:t>
      </w:r>
      <w:hyperlink r:id="rId14" w:history="1">
        <w:r w:rsidR="0064499C" w:rsidRPr="0054598E">
          <w:rPr>
            <w:rStyle w:val="Hipercze"/>
            <w:rFonts w:cstheme="minorHAnsi"/>
            <w:sz w:val="24"/>
            <w:szCs w:val="24"/>
          </w:rPr>
          <w:t>https://umradzynpodlaski.bip.lubelskie.pl/index.php?id=364&amp;p1=szczegoly&amp;p2=82211</w:t>
        </w:r>
      </w:hyperlink>
      <w:r w:rsidRPr="002E189A">
        <w:rPr>
          <w:rFonts w:cstheme="minorHAnsi"/>
          <w:sz w:val="24"/>
          <w:szCs w:val="24"/>
        </w:rPr>
        <w:t>)</w:t>
      </w:r>
      <w:r w:rsidR="0064499C">
        <w:rPr>
          <w:rFonts w:cstheme="minorHAnsi"/>
          <w:sz w:val="24"/>
          <w:szCs w:val="24"/>
        </w:rPr>
        <w:t xml:space="preserve"> </w:t>
      </w:r>
      <w:r w:rsidR="002E189A">
        <w:rPr>
          <w:rFonts w:cstheme="minorHAnsi"/>
          <w:sz w:val="24"/>
          <w:szCs w:val="24"/>
        </w:rPr>
        <w:t xml:space="preserve"> </w:t>
      </w:r>
    </w:p>
    <w:p w14:paraId="0CC94BFC" w14:textId="5EB910EC" w:rsidR="00101448" w:rsidRDefault="00101448" w:rsidP="0064499C">
      <w:pPr>
        <w:pStyle w:val="Akapitzlist"/>
        <w:spacing w:line="276" w:lineRule="auto"/>
        <w:jc w:val="both"/>
        <w:rPr>
          <w:rFonts w:cstheme="minorHAnsi"/>
          <w:sz w:val="24"/>
          <w:szCs w:val="24"/>
        </w:rPr>
      </w:pPr>
      <w:r>
        <w:rPr>
          <w:rFonts w:cstheme="minorHAnsi"/>
          <w:sz w:val="24"/>
          <w:szCs w:val="24"/>
        </w:rPr>
        <w:t xml:space="preserve">Umowa ta nie została wykonana. Aktualny stan </w:t>
      </w:r>
      <w:r w:rsidRPr="00F70B90">
        <w:rPr>
          <w:rFonts w:cstheme="minorHAnsi"/>
          <w:sz w:val="24"/>
          <w:szCs w:val="24"/>
        </w:rPr>
        <w:t>elewacji północnej oraz fragmentów elewacji wschodniej i południowej Pałacu Potockich w Radzyniu Podlaskim</w:t>
      </w:r>
      <w:r>
        <w:rPr>
          <w:rFonts w:cstheme="minorHAnsi"/>
          <w:sz w:val="24"/>
          <w:szCs w:val="24"/>
        </w:rPr>
        <w:t xml:space="preserve">, będących przedmiotem robót objętych uprzednio tą umową, przedstawia opracowany przez Politechnikę Lubelską dokument </w:t>
      </w:r>
      <w:bookmarkStart w:id="5" w:name="_Hlk138749745"/>
      <w:r>
        <w:rPr>
          <w:rFonts w:cstheme="minorHAnsi"/>
          <w:sz w:val="24"/>
          <w:szCs w:val="24"/>
        </w:rPr>
        <w:t>pn. „</w:t>
      </w:r>
      <w:r w:rsidR="0064499C" w:rsidRPr="0064499C">
        <w:rPr>
          <w:rFonts w:cstheme="minorHAnsi"/>
          <w:sz w:val="24"/>
          <w:szCs w:val="24"/>
        </w:rPr>
        <w:t>EKSPERTYZA TECHNICZNA</w:t>
      </w:r>
      <w:r w:rsidR="0064499C">
        <w:rPr>
          <w:rFonts w:cstheme="minorHAnsi"/>
          <w:sz w:val="24"/>
          <w:szCs w:val="24"/>
        </w:rPr>
        <w:t xml:space="preserve"> </w:t>
      </w:r>
      <w:r w:rsidR="0064499C" w:rsidRPr="0064499C">
        <w:rPr>
          <w:rFonts w:cstheme="minorHAnsi"/>
          <w:sz w:val="24"/>
          <w:szCs w:val="24"/>
        </w:rPr>
        <w:t>DOTYCZĄCA STANU ZAAWANSOWANIA ORAZ JAKOŚCI WYKONANYCH PRAC</w:t>
      </w:r>
      <w:r w:rsidR="0064499C">
        <w:rPr>
          <w:rFonts w:cstheme="minorHAnsi"/>
          <w:sz w:val="24"/>
          <w:szCs w:val="24"/>
        </w:rPr>
        <w:t xml:space="preserve"> </w:t>
      </w:r>
      <w:r w:rsidR="0064499C" w:rsidRPr="0064499C">
        <w:rPr>
          <w:rFonts w:cstheme="minorHAnsi"/>
          <w:sz w:val="24"/>
          <w:szCs w:val="24"/>
        </w:rPr>
        <w:t>BUDOWLANO</w:t>
      </w:r>
      <w:r w:rsidR="0064499C">
        <w:rPr>
          <w:rFonts w:cstheme="minorHAnsi"/>
          <w:sz w:val="24"/>
          <w:szCs w:val="24"/>
        </w:rPr>
        <w:t>-</w:t>
      </w:r>
      <w:r w:rsidR="0064499C" w:rsidRPr="0064499C">
        <w:rPr>
          <w:rFonts w:cstheme="minorHAnsi"/>
          <w:sz w:val="24"/>
          <w:szCs w:val="24"/>
        </w:rPr>
        <w:t>KONSERWATORSKICH</w:t>
      </w:r>
      <w:r w:rsidR="0064499C">
        <w:rPr>
          <w:rFonts w:cstheme="minorHAnsi"/>
          <w:sz w:val="24"/>
          <w:szCs w:val="24"/>
        </w:rPr>
        <w:t xml:space="preserve"> </w:t>
      </w:r>
      <w:r w:rsidR="0064499C" w:rsidRPr="0064499C">
        <w:rPr>
          <w:rFonts w:cstheme="minorHAnsi"/>
          <w:sz w:val="24"/>
          <w:szCs w:val="24"/>
        </w:rPr>
        <w:t>NA ELEWACJI PÓŁNOCNEJ PAŁACU POTOCKICH W RADZYNIU PODLASKIM WRAZ</w:t>
      </w:r>
      <w:r w:rsidR="0064499C">
        <w:rPr>
          <w:rFonts w:cstheme="minorHAnsi"/>
          <w:sz w:val="24"/>
          <w:szCs w:val="24"/>
        </w:rPr>
        <w:t xml:space="preserve"> </w:t>
      </w:r>
      <w:r w:rsidR="0064499C" w:rsidRPr="0064499C">
        <w:rPr>
          <w:rFonts w:cstheme="minorHAnsi"/>
          <w:sz w:val="24"/>
          <w:szCs w:val="24"/>
        </w:rPr>
        <w:t>Z WYTYCZNYMI BUDOWLANO-KONSERWATORSKIMI DO</w:t>
      </w:r>
      <w:r w:rsidR="0064499C">
        <w:rPr>
          <w:rFonts w:cstheme="minorHAnsi"/>
          <w:sz w:val="24"/>
          <w:szCs w:val="24"/>
        </w:rPr>
        <w:t xml:space="preserve"> </w:t>
      </w:r>
      <w:r w:rsidR="0064499C" w:rsidRPr="0064499C">
        <w:rPr>
          <w:rFonts w:cstheme="minorHAnsi"/>
          <w:sz w:val="24"/>
          <w:szCs w:val="24"/>
        </w:rPr>
        <w:t>DOKOŃCZENIA w/w PRAC</w:t>
      </w:r>
      <w:r>
        <w:rPr>
          <w:rFonts w:cstheme="minorHAnsi"/>
          <w:sz w:val="24"/>
          <w:szCs w:val="24"/>
        </w:rPr>
        <w:t>”</w:t>
      </w:r>
      <w:bookmarkEnd w:id="5"/>
      <w:r>
        <w:rPr>
          <w:rFonts w:cstheme="minorHAnsi"/>
          <w:sz w:val="24"/>
          <w:szCs w:val="24"/>
        </w:rPr>
        <w:t xml:space="preserve">. </w:t>
      </w:r>
    </w:p>
    <w:p w14:paraId="3F8A6283" w14:textId="5F502DC2" w:rsidR="006E481C" w:rsidRPr="00F70B90" w:rsidRDefault="006E481C" w:rsidP="000B1F94">
      <w:pPr>
        <w:pStyle w:val="Akapitzlist"/>
        <w:numPr>
          <w:ilvl w:val="0"/>
          <w:numId w:val="2"/>
        </w:numPr>
        <w:spacing w:line="276" w:lineRule="auto"/>
        <w:jc w:val="both"/>
        <w:rPr>
          <w:rFonts w:cstheme="minorHAnsi"/>
          <w:sz w:val="24"/>
          <w:szCs w:val="24"/>
        </w:rPr>
      </w:pPr>
      <w:r w:rsidRPr="00F70B90">
        <w:rPr>
          <w:rFonts w:cstheme="minorHAnsi"/>
          <w:sz w:val="24"/>
          <w:szCs w:val="24"/>
        </w:rPr>
        <w:t>Zamawiający</w:t>
      </w:r>
      <w:r w:rsidR="00A30313" w:rsidRPr="00F70B90">
        <w:rPr>
          <w:rFonts w:cstheme="minorHAnsi"/>
          <w:sz w:val="24"/>
          <w:szCs w:val="24"/>
        </w:rPr>
        <w:t xml:space="preserve"> wskazuje, że Wykonawcy robót, o których mowa w ust. 5, został przekazany teren budowy</w:t>
      </w:r>
      <w:r w:rsidR="007721EB" w:rsidRPr="00F70B90">
        <w:rPr>
          <w:rFonts w:cstheme="minorHAnsi"/>
          <w:sz w:val="24"/>
          <w:szCs w:val="24"/>
        </w:rPr>
        <w:t>, obejmujący</w:t>
      </w:r>
      <w:r w:rsidR="006F11AE" w:rsidRPr="00F70B90">
        <w:rPr>
          <w:rFonts w:cstheme="minorHAnsi"/>
          <w:sz w:val="24"/>
          <w:szCs w:val="24"/>
        </w:rPr>
        <w:t xml:space="preserve">: pałac Potockich (korpus główny) wraz ze skrzydłami, dziedziniec z bramą i mostem oraz mur oporowy, położone na działce </w:t>
      </w:r>
      <w:proofErr w:type="spellStart"/>
      <w:r w:rsidR="006F11AE" w:rsidRPr="00F70B90">
        <w:rPr>
          <w:rFonts w:cstheme="minorHAnsi"/>
          <w:sz w:val="24"/>
          <w:szCs w:val="24"/>
        </w:rPr>
        <w:t>ewid</w:t>
      </w:r>
      <w:proofErr w:type="spellEnd"/>
      <w:r w:rsidR="006F11AE" w:rsidRPr="00F70B90">
        <w:rPr>
          <w:rFonts w:cstheme="minorHAnsi"/>
          <w:sz w:val="24"/>
          <w:szCs w:val="24"/>
        </w:rPr>
        <w:t>. nr 1660/7 w Radzyniu Podlaskim, wpisane do rejestru zabytków nieruchomych Województwa Lubelskiego pod numerem A/303</w:t>
      </w:r>
      <w:r w:rsidRPr="00F70B90">
        <w:rPr>
          <w:rFonts w:cstheme="minorHAnsi"/>
          <w:sz w:val="24"/>
          <w:szCs w:val="24"/>
        </w:rPr>
        <w:t>.</w:t>
      </w:r>
      <w:r w:rsidR="006F11AE" w:rsidRPr="00F70B90">
        <w:rPr>
          <w:rFonts w:cstheme="minorHAnsi"/>
          <w:sz w:val="24"/>
          <w:szCs w:val="24"/>
        </w:rPr>
        <w:t xml:space="preserve"> </w:t>
      </w:r>
      <w:r w:rsidR="006F11AE" w:rsidRPr="00F70B90">
        <w:rPr>
          <w:rFonts w:cstheme="minorHAnsi"/>
          <w:b/>
          <w:bCs/>
          <w:sz w:val="24"/>
          <w:szCs w:val="24"/>
        </w:rPr>
        <w:t>Zamawiający wskazuje</w:t>
      </w:r>
      <w:r w:rsidR="006F11AE" w:rsidRPr="00F70B90">
        <w:rPr>
          <w:rFonts w:cstheme="minorHAnsi"/>
          <w:sz w:val="24"/>
          <w:szCs w:val="24"/>
        </w:rPr>
        <w:t xml:space="preserve">, że korzystając z mechanizmów zawartych w umowie łączącej go z wykonawcą robót wskazanych  w ust. 5 oraz na mocy mających zastosowanie przepisów prawa </w:t>
      </w:r>
      <w:r w:rsidR="006F11AE" w:rsidRPr="00F70B90">
        <w:rPr>
          <w:rFonts w:cstheme="minorHAnsi"/>
          <w:b/>
          <w:bCs/>
          <w:sz w:val="24"/>
          <w:szCs w:val="24"/>
        </w:rPr>
        <w:t>zapewni koordynację robót wskazanych w ust. 5 oraz robót, będących przedmiotem niniejszego zamówienia, w tym zapewni</w:t>
      </w:r>
      <w:r w:rsidR="00D420AA" w:rsidRPr="00F70B90">
        <w:rPr>
          <w:rFonts w:cstheme="minorHAnsi"/>
          <w:b/>
          <w:bCs/>
          <w:sz w:val="24"/>
          <w:szCs w:val="24"/>
        </w:rPr>
        <w:t xml:space="preserve"> Wykonawcy:</w:t>
      </w:r>
    </w:p>
    <w:p w14:paraId="00CD04E1" w14:textId="53D66FB9" w:rsidR="00D420AA" w:rsidRPr="00F70B90" w:rsidRDefault="001330AF">
      <w:pPr>
        <w:pStyle w:val="Akapitzlist"/>
        <w:numPr>
          <w:ilvl w:val="0"/>
          <w:numId w:val="44"/>
        </w:numPr>
        <w:spacing w:line="276" w:lineRule="auto"/>
        <w:jc w:val="both"/>
        <w:rPr>
          <w:rFonts w:cstheme="minorHAnsi"/>
          <w:sz w:val="24"/>
          <w:szCs w:val="24"/>
        </w:rPr>
      </w:pPr>
      <w:r w:rsidRPr="00F70B90">
        <w:rPr>
          <w:rFonts w:cstheme="minorHAnsi"/>
          <w:sz w:val="24"/>
          <w:szCs w:val="24"/>
        </w:rPr>
        <w:t>Przekazanie terenu budowy, obejmującego elewację północną oraz fragmenty elewacji wschodniej i południowej Pałacu Potockich w Radzyniu Podlaskim,</w:t>
      </w:r>
    </w:p>
    <w:p w14:paraId="6488EFB6" w14:textId="61BE5F11" w:rsidR="001330AF" w:rsidRPr="00F70B90" w:rsidRDefault="001330AF">
      <w:pPr>
        <w:pStyle w:val="Akapitzlist"/>
        <w:numPr>
          <w:ilvl w:val="0"/>
          <w:numId w:val="44"/>
        </w:numPr>
        <w:spacing w:line="276" w:lineRule="auto"/>
        <w:jc w:val="both"/>
        <w:rPr>
          <w:rFonts w:cstheme="minorHAnsi"/>
          <w:sz w:val="24"/>
          <w:szCs w:val="24"/>
        </w:rPr>
      </w:pPr>
      <w:bookmarkStart w:id="6" w:name="_Hlk113826140"/>
      <w:r w:rsidRPr="00F70B90">
        <w:rPr>
          <w:rFonts w:cstheme="minorHAnsi"/>
          <w:sz w:val="24"/>
          <w:szCs w:val="24"/>
        </w:rPr>
        <w:t>Dostęp do kominów</w:t>
      </w:r>
      <w:r w:rsidR="00170733" w:rsidRPr="00F70B90">
        <w:rPr>
          <w:rFonts w:cstheme="minorHAnsi"/>
          <w:sz w:val="24"/>
          <w:szCs w:val="24"/>
        </w:rPr>
        <w:t>, jakie mają zostać wyremontowane</w:t>
      </w:r>
      <w:bookmarkEnd w:id="6"/>
      <w:r w:rsidR="00170733" w:rsidRPr="00F70B90">
        <w:rPr>
          <w:rFonts w:cstheme="minorHAnsi"/>
          <w:sz w:val="24"/>
          <w:szCs w:val="24"/>
        </w:rPr>
        <w:t xml:space="preserve"> w ramach niniejszego zamówienia</w:t>
      </w:r>
      <w:r w:rsidRPr="00F70B90">
        <w:rPr>
          <w:rFonts w:cstheme="minorHAnsi"/>
          <w:sz w:val="24"/>
          <w:szCs w:val="24"/>
        </w:rPr>
        <w:t>.</w:t>
      </w:r>
    </w:p>
    <w:p w14:paraId="5D4DDF1D" w14:textId="2C068CEC" w:rsidR="001330AF" w:rsidRPr="00F70B90" w:rsidRDefault="001330AF" w:rsidP="000B1F94">
      <w:pPr>
        <w:pStyle w:val="Akapitzlist"/>
        <w:numPr>
          <w:ilvl w:val="0"/>
          <w:numId w:val="2"/>
        </w:numPr>
        <w:spacing w:line="276" w:lineRule="auto"/>
        <w:jc w:val="both"/>
        <w:rPr>
          <w:rFonts w:cstheme="minorHAnsi"/>
          <w:sz w:val="24"/>
          <w:szCs w:val="24"/>
        </w:rPr>
      </w:pPr>
      <w:r w:rsidRPr="00F70B90">
        <w:rPr>
          <w:rFonts w:cstheme="minorHAnsi"/>
          <w:sz w:val="24"/>
          <w:szCs w:val="24"/>
        </w:rPr>
        <w:t xml:space="preserve">Ze względu na to, że część robót objętych niniejszym zamówieniem będzie wykonywana przy wykorzystaniu terenu budowy przekazanego </w:t>
      </w:r>
      <w:r w:rsidR="00170733" w:rsidRPr="00F70B90">
        <w:rPr>
          <w:rFonts w:cstheme="minorHAnsi"/>
          <w:sz w:val="24"/>
          <w:szCs w:val="24"/>
        </w:rPr>
        <w:t xml:space="preserve">wykonawcy robót wskazanych w </w:t>
      </w:r>
      <w:r w:rsidR="00E03C81">
        <w:rPr>
          <w:rFonts w:cstheme="minorHAnsi"/>
          <w:sz w:val="24"/>
          <w:szCs w:val="24"/>
        </w:rPr>
        <w:t xml:space="preserve">                     </w:t>
      </w:r>
      <w:r w:rsidR="00170733" w:rsidRPr="00F70B90">
        <w:rPr>
          <w:rFonts w:cstheme="minorHAnsi"/>
          <w:sz w:val="24"/>
          <w:szCs w:val="24"/>
        </w:rPr>
        <w:t xml:space="preserve">ust. 5, Wykonawca wybrany w niniejszym </w:t>
      </w:r>
      <w:r w:rsidR="006E66AF">
        <w:rPr>
          <w:rFonts w:cstheme="minorHAnsi"/>
          <w:sz w:val="24"/>
          <w:szCs w:val="24"/>
        </w:rPr>
        <w:t xml:space="preserve">postępowaniu </w:t>
      </w:r>
      <w:r w:rsidR="00170733" w:rsidRPr="00F70B90">
        <w:rPr>
          <w:rFonts w:cstheme="minorHAnsi"/>
          <w:sz w:val="24"/>
          <w:szCs w:val="24"/>
        </w:rPr>
        <w:t xml:space="preserve">będzie zobowiązany przyjąć na siebie odpowiedzialność na zasadach ogólnych za prowadzone roboty budowlane. </w:t>
      </w:r>
    </w:p>
    <w:p w14:paraId="3A4BDA67" w14:textId="6E056881" w:rsidR="009F17EB" w:rsidRPr="00F70B90" w:rsidRDefault="009F17EB" w:rsidP="000B1F94">
      <w:pPr>
        <w:pStyle w:val="Akapitzlist"/>
        <w:numPr>
          <w:ilvl w:val="0"/>
          <w:numId w:val="2"/>
        </w:numPr>
        <w:spacing w:line="276" w:lineRule="auto"/>
        <w:jc w:val="both"/>
        <w:rPr>
          <w:rFonts w:cstheme="minorHAnsi"/>
          <w:sz w:val="24"/>
          <w:szCs w:val="24"/>
        </w:rPr>
      </w:pPr>
      <w:r w:rsidRPr="00F70B90">
        <w:rPr>
          <w:rFonts w:cstheme="minorHAnsi"/>
          <w:sz w:val="24"/>
          <w:szCs w:val="24"/>
        </w:rPr>
        <w:t xml:space="preserve">Zakres prac do wykonania w ramach </w:t>
      </w:r>
      <w:r w:rsidR="00427533" w:rsidRPr="00F70B90">
        <w:rPr>
          <w:rFonts w:cstheme="minorHAnsi"/>
          <w:sz w:val="24"/>
          <w:szCs w:val="24"/>
        </w:rPr>
        <w:t xml:space="preserve">niniejszego </w:t>
      </w:r>
      <w:r w:rsidRPr="00F70B90">
        <w:rPr>
          <w:rFonts w:cstheme="minorHAnsi"/>
          <w:sz w:val="24"/>
          <w:szCs w:val="24"/>
        </w:rPr>
        <w:t xml:space="preserve">zamówienia określa SWZ, Umowa z Wykonawcą (załącznik nr </w:t>
      </w:r>
      <w:r w:rsidR="00D378B8" w:rsidRPr="00F70B90">
        <w:rPr>
          <w:rFonts w:cstheme="minorHAnsi"/>
          <w:sz w:val="24"/>
          <w:szCs w:val="24"/>
        </w:rPr>
        <w:t>7</w:t>
      </w:r>
      <w:r w:rsidRPr="00F70B90">
        <w:rPr>
          <w:rFonts w:cstheme="minorHAnsi"/>
          <w:sz w:val="24"/>
          <w:szCs w:val="24"/>
        </w:rPr>
        <w:t xml:space="preserve"> do SWZ) oraz następujące dokumenty, zwane dalej łącznie „Dokumentacją Projektową” – załącznik nr 1 do SWZ:</w:t>
      </w:r>
    </w:p>
    <w:p w14:paraId="27A87CAB" w14:textId="21B7D60F" w:rsidR="003477C1" w:rsidRPr="00F70B90" w:rsidRDefault="003477C1" w:rsidP="000B1F94">
      <w:pPr>
        <w:pStyle w:val="Akapitzlist"/>
        <w:spacing w:line="276" w:lineRule="auto"/>
        <w:jc w:val="both"/>
        <w:rPr>
          <w:rFonts w:cstheme="minorHAnsi"/>
          <w:sz w:val="24"/>
          <w:szCs w:val="24"/>
          <w:u w:val="single"/>
        </w:rPr>
      </w:pPr>
      <w:r w:rsidRPr="00F70B90">
        <w:rPr>
          <w:rFonts w:cstheme="minorHAnsi"/>
          <w:sz w:val="24"/>
          <w:szCs w:val="24"/>
          <w:u w:val="single"/>
        </w:rPr>
        <w:t>W zakresie wykonania robót budowlanych i konserwatorskich, związanych z rewitalizacją elewacji północnej oraz fragmentów elewacji wschodniej i południowej Pałacu Potockich w Radzyniu Podlaskim:</w:t>
      </w:r>
    </w:p>
    <w:p w14:paraId="57FC4330" w14:textId="5E51F121" w:rsidR="009F17EB" w:rsidRPr="00F70B90" w:rsidRDefault="006E4752" w:rsidP="000B1F94">
      <w:pPr>
        <w:pStyle w:val="Akapitzlist"/>
        <w:numPr>
          <w:ilvl w:val="0"/>
          <w:numId w:val="3"/>
        </w:numPr>
        <w:spacing w:line="276" w:lineRule="auto"/>
        <w:jc w:val="both"/>
        <w:rPr>
          <w:rFonts w:cstheme="minorHAnsi"/>
          <w:sz w:val="24"/>
          <w:szCs w:val="24"/>
        </w:rPr>
      </w:pPr>
      <w:bookmarkStart w:id="7" w:name="_Hlk137501118"/>
      <w:r w:rsidRPr="00F70B90">
        <w:rPr>
          <w:rFonts w:cstheme="minorHAnsi"/>
          <w:sz w:val="24"/>
          <w:szCs w:val="24"/>
        </w:rPr>
        <w:lastRenderedPageBreak/>
        <w:t>Projekt architektoniczno-budowlany Rewitalizacja elewacji północnej oraz fragmentów elewacji wschodniej i południowej Pałacu Potockich w Radzyniu Podlaskim,</w:t>
      </w:r>
    </w:p>
    <w:p w14:paraId="089C59BB" w14:textId="56A0FB87" w:rsidR="006E4752" w:rsidRPr="00F70B90" w:rsidRDefault="006E4752" w:rsidP="000B1F94">
      <w:pPr>
        <w:pStyle w:val="Akapitzlist"/>
        <w:numPr>
          <w:ilvl w:val="0"/>
          <w:numId w:val="3"/>
        </w:numPr>
        <w:spacing w:line="276" w:lineRule="auto"/>
        <w:jc w:val="both"/>
        <w:rPr>
          <w:rFonts w:cstheme="minorHAnsi"/>
          <w:sz w:val="24"/>
          <w:szCs w:val="24"/>
        </w:rPr>
      </w:pPr>
      <w:r w:rsidRPr="00F70B90">
        <w:rPr>
          <w:rFonts w:cstheme="minorHAnsi"/>
          <w:sz w:val="24"/>
          <w:szCs w:val="24"/>
        </w:rPr>
        <w:t>Projekt techniczny, Tom 1 z 2 (architektura),</w:t>
      </w:r>
    </w:p>
    <w:p w14:paraId="78DE4FA5" w14:textId="799587C5" w:rsidR="006E4752" w:rsidRPr="00F70B90" w:rsidRDefault="006E4752" w:rsidP="000B1F94">
      <w:pPr>
        <w:pStyle w:val="Akapitzlist"/>
        <w:numPr>
          <w:ilvl w:val="0"/>
          <w:numId w:val="3"/>
        </w:numPr>
        <w:spacing w:line="276" w:lineRule="auto"/>
        <w:jc w:val="both"/>
        <w:rPr>
          <w:rFonts w:cstheme="minorHAnsi"/>
          <w:sz w:val="24"/>
          <w:szCs w:val="24"/>
        </w:rPr>
      </w:pPr>
      <w:r w:rsidRPr="00F70B90">
        <w:rPr>
          <w:rFonts w:cstheme="minorHAnsi"/>
          <w:sz w:val="24"/>
          <w:szCs w:val="24"/>
        </w:rPr>
        <w:t>Projekt techniczny, Tom 2 z 2 (programy konserwatorskie),</w:t>
      </w:r>
    </w:p>
    <w:p w14:paraId="78867B30" w14:textId="568D1511" w:rsidR="006E4752" w:rsidRPr="00F70B90" w:rsidRDefault="006E4752" w:rsidP="000B1F94">
      <w:pPr>
        <w:pStyle w:val="Akapitzlist"/>
        <w:numPr>
          <w:ilvl w:val="0"/>
          <w:numId w:val="3"/>
        </w:numPr>
        <w:spacing w:line="276" w:lineRule="auto"/>
        <w:jc w:val="both"/>
        <w:rPr>
          <w:rFonts w:cstheme="minorHAnsi"/>
          <w:sz w:val="24"/>
          <w:szCs w:val="24"/>
        </w:rPr>
      </w:pPr>
      <w:r w:rsidRPr="00F70B90">
        <w:rPr>
          <w:rFonts w:cstheme="minorHAnsi"/>
          <w:sz w:val="24"/>
          <w:szCs w:val="24"/>
        </w:rPr>
        <w:t>Załączniki do projektu (BIOZ oraz decyzja LWKZ z 10.06.2022</w:t>
      </w:r>
      <w:r w:rsidR="006609FD">
        <w:rPr>
          <w:rFonts w:cstheme="minorHAnsi"/>
          <w:sz w:val="24"/>
          <w:szCs w:val="24"/>
        </w:rPr>
        <w:t xml:space="preserve"> r.</w:t>
      </w:r>
      <w:r w:rsidRPr="00F70B90">
        <w:rPr>
          <w:rFonts w:cstheme="minorHAnsi"/>
          <w:sz w:val="24"/>
          <w:szCs w:val="24"/>
        </w:rPr>
        <w:t xml:space="preserve"> znak IN.I.5142.46.5.2022).</w:t>
      </w:r>
    </w:p>
    <w:p w14:paraId="4E2D149F" w14:textId="5E187DB7" w:rsidR="000243E0" w:rsidRPr="00F70B90" w:rsidRDefault="000243E0" w:rsidP="000B1F94">
      <w:pPr>
        <w:pStyle w:val="Akapitzlist"/>
        <w:numPr>
          <w:ilvl w:val="0"/>
          <w:numId w:val="3"/>
        </w:numPr>
        <w:spacing w:line="276" w:lineRule="auto"/>
        <w:jc w:val="both"/>
        <w:rPr>
          <w:rFonts w:cstheme="minorHAnsi"/>
          <w:sz w:val="24"/>
          <w:szCs w:val="24"/>
        </w:rPr>
      </w:pPr>
      <w:r w:rsidRPr="00F70B90">
        <w:rPr>
          <w:rFonts w:cstheme="minorHAnsi"/>
          <w:sz w:val="24"/>
          <w:szCs w:val="24"/>
        </w:rPr>
        <w:t>Przedmiar robót – branża budowlana,</w:t>
      </w:r>
    </w:p>
    <w:p w14:paraId="6C9BC199" w14:textId="143D1EDD" w:rsidR="000243E0" w:rsidRDefault="000243E0" w:rsidP="000B1F94">
      <w:pPr>
        <w:pStyle w:val="Akapitzlist"/>
        <w:numPr>
          <w:ilvl w:val="0"/>
          <w:numId w:val="3"/>
        </w:numPr>
        <w:spacing w:line="276" w:lineRule="auto"/>
        <w:jc w:val="both"/>
        <w:rPr>
          <w:rFonts w:cstheme="minorHAnsi"/>
          <w:sz w:val="24"/>
          <w:szCs w:val="24"/>
        </w:rPr>
      </w:pPr>
      <w:r w:rsidRPr="00F70B90">
        <w:rPr>
          <w:rFonts w:cstheme="minorHAnsi"/>
          <w:sz w:val="24"/>
          <w:szCs w:val="24"/>
        </w:rPr>
        <w:t>Przedmiar robót – branża konserwatorska,</w:t>
      </w:r>
    </w:p>
    <w:p w14:paraId="7A16214A" w14:textId="77777777" w:rsidR="00762CD8" w:rsidRPr="007B7486" w:rsidRDefault="00762CD8" w:rsidP="00762CD8">
      <w:pPr>
        <w:pStyle w:val="Akapitzlist"/>
        <w:numPr>
          <w:ilvl w:val="0"/>
          <w:numId w:val="3"/>
        </w:numPr>
        <w:spacing w:line="276" w:lineRule="auto"/>
        <w:jc w:val="both"/>
        <w:rPr>
          <w:rFonts w:cstheme="minorHAnsi"/>
          <w:sz w:val="24"/>
          <w:szCs w:val="24"/>
        </w:rPr>
      </w:pPr>
      <w:r w:rsidRPr="007B7486">
        <w:rPr>
          <w:rFonts w:cstheme="minorHAnsi"/>
          <w:sz w:val="24"/>
          <w:szCs w:val="24"/>
        </w:rPr>
        <w:t>Ekspertyza wykonana przez Politechnikę Lubelską pn. „EKSPERTYZA TECHNICZNA DOTYCZĄCA STANU ZAAWANSOWANIA ORAZ JAKOŚCI WYKONANYCH PRAC BUDOWLANO-KONSERWATORSKICH NA ELEWACJI PÓŁNOCNEJ PAŁACU POTOCKICH W RADZYNIU PODLASKIM WRAZ Z WYTYCZNYMI BUDOWLANO-KONSERWATORSKIMI DO DOKOŃCZENIA w/w PRAC”.</w:t>
      </w:r>
    </w:p>
    <w:p w14:paraId="6C8E3C15" w14:textId="5B096592" w:rsidR="000243E0" w:rsidRPr="00F70B90" w:rsidRDefault="000243E0" w:rsidP="000B1F94">
      <w:pPr>
        <w:pStyle w:val="Akapitzlist"/>
        <w:numPr>
          <w:ilvl w:val="0"/>
          <w:numId w:val="3"/>
        </w:numPr>
        <w:spacing w:line="276" w:lineRule="auto"/>
        <w:jc w:val="both"/>
        <w:rPr>
          <w:rFonts w:cstheme="minorHAnsi"/>
          <w:sz w:val="24"/>
          <w:szCs w:val="24"/>
        </w:rPr>
      </w:pPr>
      <w:r w:rsidRPr="00F70B90">
        <w:rPr>
          <w:rFonts w:cstheme="minorHAnsi"/>
          <w:sz w:val="24"/>
          <w:szCs w:val="24"/>
        </w:rPr>
        <w:t>Specyfikacja techniczna wykonania i odbioru robót budowlanych,</w:t>
      </w:r>
    </w:p>
    <w:p w14:paraId="33776A91" w14:textId="06DC678E" w:rsidR="009E5A03" w:rsidRPr="00F12ABA" w:rsidRDefault="000243E0" w:rsidP="00F12ABA">
      <w:pPr>
        <w:pStyle w:val="Akapitzlist"/>
        <w:numPr>
          <w:ilvl w:val="0"/>
          <w:numId w:val="3"/>
        </w:numPr>
        <w:spacing w:after="0" w:line="276" w:lineRule="auto"/>
        <w:ind w:left="1077" w:hanging="357"/>
        <w:contextualSpacing w:val="0"/>
        <w:jc w:val="both"/>
        <w:rPr>
          <w:rFonts w:cstheme="minorHAnsi"/>
          <w:sz w:val="24"/>
          <w:szCs w:val="24"/>
        </w:rPr>
      </w:pPr>
      <w:r w:rsidRPr="00F70B90">
        <w:rPr>
          <w:rFonts w:cstheme="minorHAnsi"/>
          <w:sz w:val="24"/>
          <w:szCs w:val="24"/>
        </w:rPr>
        <w:t>Decyzja nr 119/2022 Starosty Radzyńskiego z 23.06.2022</w:t>
      </w:r>
      <w:r w:rsidR="006609FD">
        <w:rPr>
          <w:rFonts w:cstheme="minorHAnsi"/>
          <w:sz w:val="24"/>
          <w:szCs w:val="24"/>
        </w:rPr>
        <w:t xml:space="preserve"> r. </w:t>
      </w:r>
      <w:r w:rsidRPr="00F70B90">
        <w:rPr>
          <w:rFonts w:cstheme="minorHAnsi"/>
          <w:sz w:val="24"/>
          <w:szCs w:val="24"/>
        </w:rPr>
        <w:t>zatwierdzająca projekt architektoniczno-budowlany i udzielająca pozwolenia na budowę</w:t>
      </w:r>
      <w:r w:rsidR="00C06F13">
        <w:rPr>
          <w:rFonts w:cstheme="minorHAnsi"/>
          <w:sz w:val="24"/>
          <w:szCs w:val="24"/>
        </w:rPr>
        <w:t>.</w:t>
      </w:r>
    </w:p>
    <w:bookmarkEnd w:id="7"/>
    <w:p w14:paraId="04831E67" w14:textId="4C5690BA" w:rsidR="003477C1" w:rsidRPr="00F70B90" w:rsidRDefault="003477C1" w:rsidP="000B1F94">
      <w:pPr>
        <w:pStyle w:val="Akapitzlist"/>
        <w:spacing w:line="276" w:lineRule="auto"/>
        <w:ind w:left="1080"/>
        <w:jc w:val="both"/>
        <w:rPr>
          <w:rFonts w:cstheme="minorHAnsi"/>
          <w:sz w:val="24"/>
          <w:szCs w:val="24"/>
          <w:u w:val="single"/>
        </w:rPr>
      </w:pPr>
      <w:r w:rsidRPr="00F70B90">
        <w:rPr>
          <w:rFonts w:cstheme="minorHAnsi"/>
          <w:sz w:val="24"/>
          <w:szCs w:val="24"/>
          <w:u w:val="single"/>
        </w:rPr>
        <w:t>W zakresie wykonania robót budowlanych i konserwatorskich, związanych z remontem kominów nad dachem Pałacu:</w:t>
      </w:r>
    </w:p>
    <w:p w14:paraId="65BAF01F" w14:textId="2B9CF35F" w:rsidR="000243E0" w:rsidRPr="00F70B90" w:rsidRDefault="000243E0" w:rsidP="001268A9">
      <w:pPr>
        <w:pStyle w:val="Akapitzlist"/>
        <w:numPr>
          <w:ilvl w:val="0"/>
          <w:numId w:val="4"/>
        </w:numPr>
        <w:spacing w:line="276" w:lineRule="auto"/>
        <w:jc w:val="both"/>
        <w:rPr>
          <w:rFonts w:cstheme="minorHAnsi"/>
          <w:sz w:val="24"/>
          <w:szCs w:val="24"/>
        </w:rPr>
      </w:pPr>
      <w:bookmarkStart w:id="8" w:name="_Hlk137501140"/>
      <w:r w:rsidRPr="00F70B90">
        <w:rPr>
          <w:rFonts w:cstheme="minorHAnsi"/>
          <w:sz w:val="24"/>
          <w:szCs w:val="24"/>
        </w:rPr>
        <w:t>Projekt budowlany remontu budowlano-konserwatorskiego elewacji Pałacu Potockich w Radzyniu Podlaskim w zakresie: elewacji południowej korpusu głównego, elewacji skrzydła zachodniego wraz ze ścianą zachodnią pawilonu bocznego, elewacji skrzydła wschodniego z wyłączeniem</w:t>
      </w:r>
      <w:r w:rsidR="003477C1" w:rsidRPr="00F70B90">
        <w:rPr>
          <w:rFonts w:cstheme="minorHAnsi"/>
          <w:sz w:val="24"/>
          <w:szCs w:val="24"/>
        </w:rPr>
        <w:t xml:space="preserve"> elewacji wschodniej pawilonu bocznego, </w:t>
      </w:r>
      <w:r w:rsidR="00CE4410">
        <w:rPr>
          <w:rFonts w:cstheme="minorHAnsi"/>
          <w:sz w:val="24"/>
          <w:szCs w:val="24"/>
        </w:rPr>
        <w:t xml:space="preserve">                 </w:t>
      </w:r>
      <w:r w:rsidR="003477C1" w:rsidRPr="00F70B90">
        <w:rPr>
          <w:rFonts w:cstheme="minorHAnsi"/>
          <w:sz w:val="24"/>
          <w:szCs w:val="24"/>
        </w:rPr>
        <w:t>Zeszyt 3,</w:t>
      </w:r>
    </w:p>
    <w:p w14:paraId="51AA8DE0" w14:textId="04FE7BA0" w:rsidR="003477C1" w:rsidRPr="00F70B90" w:rsidRDefault="003477C1" w:rsidP="00C80C34">
      <w:pPr>
        <w:pStyle w:val="Akapitzlist"/>
        <w:numPr>
          <w:ilvl w:val="0"/>
          <w:numId w:val="4"/>
        </w:numPr>
        <w:spacing w:line="276" w:lineRule="auto"/>
        <w:jc w:val="both"/>
        <w:rPr>
          <w:rFonts w:cstheme="minorHAnsi"/>
          <w:sz w:val="24"/>
          <w:szCs w:val="24"/>
        </w:rPr>
      </w:pPr>
      <w:r w:rsidRPr="00F70B90">
        <w:rPr>
          <w:rFonts w:cstheme="minorHAnsi"/>
          <w:sz w:val="24"/>
          <w:szCs w:val="24"/>
        </w:rPr>
        <w:t xml:space="preserve">Projekt wykonawczy remontu budowlano-konserwatorskiego elewacji Pałacu Potockich w Radzyniu Podlaskim w zakresie: elewacji południowej korpusu głównego, elewacji skrzydła zachodniego wraz ze ścianą zachodnią pawilonu bocznego, elewacji skrzydła wschodniego z wyłączeniem elewacji wschodniej pawilonu bocznego, </w:t>
      </w:r>
      <w:r w:rsidR="00CE4410">
        <w:rPr>
          <w:rFonts w:cstheme="minorHAnsi"/>
          <w:sz w:val="24"/>
          <w:szCs w:val="24"/>
        </w:rPr>
        <w:t xml:space="preserve">                 </w:t>
      </w:r>
      <w:r w:rsidRPr="00F70B90">
        <w:rPr>
          <w:rFonts w:cstheme="minorHAnsi"/>
          <w:sz w:val="24"/>
          <w:szCs w:val="24"/>
        </w:rPr>
        <w:t>Zeszyt 4,</w:t>
      </w:r>
    </w:p>
    <w:p w14:paraId="2CCB1B0E" w14:textId="184195E7" w:rsidR="003477C1" w:rsidRPr="00F70B90" w:rsidRDefault="003477C1" w:rsidP="000B1F94">
      <w:pPr>
        <w:pStyle w:val="Akapitzlist"/>
        <w:numPr>
          <w:ilvl w:val="0"/>
          <w:numId w:val="4"/>
        </w:numPr>
        <w:spacing w:line="276" w:lineRule="auto"/>
        <w:jc w:val="both"/>
        <w:rPr>
          <w:rFonts w:cstheme="minorHAnsi"/>
          <w:sz w:val="24"/>
          <w:szCs w:val="24"/>
        </w:rPr>
      </w:pPr>
      <w:r w:rsidRPr="00F70B90">
        <w:rPr>
          <w:rFonts w:cstheme="minorHAnsi"/>
          <w:sz w:val="24"/>
          <w:szCs w:val="24"/>
        </w:rPr>
        <w:t>Przedmiar robót,</w:t>
      </w:r>
    </w:p>
    <w:p w14:paraId="2EF10105" w14:textId="4971D476" w:rsidR="008C2696" w:rsidRDefault="003477C1" w:rsidP="000B1F94">
      <w:pPr>
        <w:pStyle w:val="Akapitzlist"/>
        <w:numPr>
          <w:ilvl w:val="0"/>
          <w:numId w:val="4"/>
        </w:numPr>
        <w:spacing w:line="276" w:lineRule="auto"/>
        <w:jc w:val="both"/>
        <w:rPr>
          <w:rFonts w:cstheme="minorHAnsi"/>
          <w:sz w:val="24"/>
          <w:szCs w:val="24"/>
        </w:rPr>
      </w:pPr>
      <w:r w:rsidRPr="00F70B90">
        <w:rPr>
          <w:rFonts w:cstheme="minorHAnsi"/>
          <w:sz w:val="24"/>
          <w:szCs w:val="24"/>
        </w:rPr>
        <w:t>Specyfikacje techniczna wykonania i odbioru robót budowlanych</w:t>
      </w:r>
      <w:r w:rsidR="008C2696" w:rsidRPr="00F70B90">
        <w:rPr>
          <w:rFonts w:cstheme="minorHAnsi"/>
          <w:sz w:val="24"/>
          <w:szCs w:val="24"/>
        </w:rPr>
        <w:t>,</w:t>
      </w:r>
    </w:p>
    <w:p w14:paraId="42259835" w14:textId="57A5EA45" w:rsidR="00F12ABA" w:rsidRPr="000A0F0E" w:rsidRDefault="00E43DF6" w:rsidP="000B1F94">
      <w:pPr>
        <w:pStyle w:val="Akapitzlist"/>
        <w:numPr>
          <w:ilvl w:val="0"/>
          <w:numId w:val="4"/>
        </w:numPr>
        <w:spacing w:line="276" w:lineRule="auto"/>
        <w:jc w:val="both"/>
        <w:rPr>
          <w:rFonts w:cstheme="minorHAnsi"/>
          <w:sz w:val="24"/>
          <w:szCs w:val="24"/>
        </w:rPr>
      </w:pPr>
      <w:r w:rsidRPr="000A0F0E">
        <w:rPr>
          <w:rFonts w:cstheme="minorHAnsi"/>
          <w:sz w:val="24"/>
          <w:szCs w:val="24"/>
        </w:rPr>
        <w:t>Decyzja LWKZ z 21.11.2008 r. znak IN.I.4010/</w:t>
      </w:r>
      <w:r w:rsidR="00875C25">
        <w:rPr>
          <w:rFonts w:cstheme="minorHAnsi"/>
          <w:sz w:val="24"/>
          <w:szCs w:val="24"/>
        </w:rPr>
        <w:t>400/</w:t>
      </w:r>
      <w:r w:rsidRPr="000A0F0E">
        <w:rPr>
          <w:rFonts w:cstheme="minorHAnsi"/>
          <w:sz w:val="24"/>
          <w:szCs w:val="24"/>
        </w:rPr>
        <w:t>1301/2008,</w:t>
      </w:r>
    </w:p>
    <w:p w14:paraId="1CF8043A" w14:textId="1C1A9125" w:rsidR="008C2696" w:rsidRDefault="008C2696" w:rsidP="000B1F94">
      <w:pPr>
        <w:pStyle w:val="Akapitzlist"/>
        <w:numPr>
          <w:ilvl w:val="0"/>
          <w:numId w:val="4"/>
        </w:numPr>
        <w:spacing w:line="276" w:lineRule="auto"/>
        <w:jc w:val="both"/>
        <w:rPr>
          <w:rFonts w:cstheme="minorHAnsi"/>
          <w:sz w:val="24"/>
          <w:szCs w:val="24"/>
        </w:rPr>
      </w:pPr>
      <w:r w:rsidRPr="000A0F0E">
        <w:rPr>
          <w:rFonts w:cstheme="minorHAnsi"/>
          <w:sz w:val="24"/>
          <w:szCs w:val="24"/>
        </w:rPr>
        <w:t xml:space="preserve">Decyzja nr 405/2008 Starosty Radzyńskiego z 27.11.2008 </w:t>
      </w:r>
      <w:r w:rsidR="006609FD" w:rsidRPr="000A0F0E">
        <w:rPr>
          <w:rFonts w:cstheme="minorHAnsi"/>
          <w:sz w:val="24"/>
          <w:szCs w:val="24"/>
        </w:rPr>
        <w:t xml:space="preserve">r. </w:t>
      </w:r>
      <w:r w:rsidRPr="000A0F0E">
        <w:rPr>
          <w:rFonts w:cstheme="minorHAnsi"/>
          <w:sz w:val="24"/>
          <w:szCs w:val="24"/>
        </w:rPr>
        <w:t>zatwierdzająca projekt architektoniczno-budowlany i udzielająca pozwolenia na budowę</w:t>
      </w:r>
      <w:r w:rsidR="001268A9">
        <w:rPr>
          <w:rFonts w:cstheme="minorHAnsi"/>
          <w:sz w:val="24"/>
          <w:szCs w:val="24"/>
        </w:rPr>
        <w:t>,</w:t>
      </w:r>
    </w:p>
    <w:p w14:paraId="7C60D81E" w14:textId="17BC7FA8" w:rsidR="00B745E4" w:rsidRPr="00B745E4" w:rsidRDefault="00B745E4" w:rsidP="00B745E4">
      <w:pPr>
        <w:pStyle w:val="Akapitzlist"/>
        <w:numPr>
          <w:ilvl w:val="0"/>
          <w:numId w:val="4"/>
        </w:numPr>
        <w:spacing w:line="276" w:lineRule="auto"/>
        <w:jc w:val="both"/>
        <w:rPr>
          <w:rFonts w:cstheme="minorHAnsi"/>
          <w:sz w:val="24"/>
          <w:szCs w:val="24"/>
        </w:rPr>
      </w:pPr>
      <w:r w:rsidRPr="009B0FEE">
        <w:rPr>
          <w:rFonts w:cstheme="minorHAnsi"/>
          <w:sz w:val="24"/>
          <w:szCs w:val="24"/>
        </w:rPr>
        <w:t>Ekspertyza wykonana przez Politechnikę Lubelską</w:t>
      </w:r>
      <w:r w:rsidR="00E84F55" w:rsidRPr="00E84F55">
        <w:t xml:space="preserve"> </w:t>
      </w:r>
      <w:r w:rsidR="00E84F55" w:rsidRPr="00E84F55">
        <w:rPr>
          <w:rFonts w:cstheme="minorHAnsi"/>
          <w:sz w:val="24"/>
          <w:szCs w:val="24"/>
        </w:rPr>
        <w:t>pn. „EKSPERTYZA TECHNICZNA DOTYCZĄCA STANU ZAAWANSOWANIA ORAZ JAKOŚCI WYKONANYCH PRAC BUDOWLANO-KONSERWATORSKICH NA ELEWACJI PÓŁNOCNEJ PAŁACU POTOCKICH W RADZYNIU PODLASKIM WRAZ Z WYTYCZNYMI BUDOWLANO-KONSERWATORSKIMI DO DOKOŃCZENIA w/w PRAC”</w:t>
      </w:r>
      <w:r>
        <w:rPr>
          <w:rFonts w:cstheme="minorHAnsi"/>
          <w:sz w:val="24"/>
          <w:szCs w:val="24"/>
        </w:rPr>
        <w:t>.</w:t>
      </w:r>
    </w:p>
    <w:p w14:paraId="423EE6F9" w14:textId="33F40497" w:rsidR="001268A9" w:rsidRPr="000A0F0E" w:rsidRDefault="001268A9" w:rsidP="000B1F94">
      <w:pPr>
        <w:pStyle w:val="Akapitzlist"/>
        <w:numPr>
          <w:ilvl w:val="0"/>
          <w:numId w:val="4"/>
        </w:numPr>
        <w:spacing w:line="276" w:lineRule="auto"/>
        <w:jc w:val="both"/>
        <w:rPr>
          <w:rFonts w:cstheme="minorHAnsi"/>
          <w:sz w:val="24"/>
          <w:szCs w:val="24"/>
        </w:rPr>
      </w:pPr>
      <w:r>
        <w:rPr>
          <w:rFonts w:cstheme="minorHAnsi"/>
          <w:sz w:val="24"/>
          <w:szCs w:val="24"/>
        </w:rPr>
        <w:t xml:space="preserve">Opinia ornitologiczna z </w:t>
      </w:r>
      <w:r w:rsidR="00895995">
        <w:rPr>
          <w:rFonts w:cstheme="minorHAnsi"/>
          <w:sz w:val="24"/>
          <w:szCs w:val="24"/>
        </w:rPr>
        <w:t>maja 2023 r.</w:t>
      </w:r>
    </w:p>
    <w:bookmarkEnd w:id="8"/>
    <w:p w14:paraId="1EA05663" w14:textId="1247CE5D" w:rsidR="00BA7EF8" w:rsidRPr="000A0F0E" w:rsidRDefault="00BA7EF8" w:rsidP="000B1F94">
      <w:pPr>
        <w:pStyle w:val="Akapitzlist"/>
        <w:numPr>
          <w:ilvl w:val="0"/>
          <w:numId w:val="2"/>
        </w:numPr>
        <w:spacing w:line="276" w:lineRule="auto"/>
        <w:jc w:val="both"/>
        <w:rPr>
          <w:rFonts w:cstheme="minorHAnsi"/>
          <w:sz w:val="24"/>
          <w:szCs w:val="24"/>
        </w:rPr>
      </w:pPr>
      <w:r w:rsidRPr="000A0F0E">
        <w:rPr>
          <w:rFonts w:cstheme="minorHAnsi"/>
          <w:sz w:val="24"/>
          <w:szCs w:val="24"/>
        </w:rPr>
        <w:lastRenderedPageBreak/>
        <w:t>W przypadku dostrzeżenia rozbieżności pomiędzy poszczególnymi dokumentami składającymi się na Dokumentację Projektową, Wykonawca zobowiązany jest do wystąpienia do Zamawiającego o ich wyjaśnienie przed złożeniem oferty.</w:t>
      </w:r>
      <w:r w:rsidR="001B4607" w:rsidRPr="000A0F0E">
        <w:rPr>
          <w:rFonts w:cstheme="minorHAnsi"/>
          <w:sz w:val="24"/>
          <w:szCs w:val="24"/>
        </w:rPr>
        <w:t xml:space="preserve"> </w:t>
      </w:r>
    </w:p>
    <w:p w14:paraId="67C484B9" w14:textId="5133307F" w:rsidR="001B4607" w:rsidRPr="000A0F0E" w:rsidRDefault="001B4607" w:rsidP="000B1F94">
      <w:pPr>
        <w:pStyle w:val="Akapitzlist"/>
        <w:numPr>
          <w:ilvl w:val="0"/>
          <w:numId w:val="2"/>
        </w:numPr>
        <w:spacing w:line="276" w:lineRule="auto"/>
        <w:jc w:val="both"/>
        <w:rPr>
          <w:rFonts w:cstheme="minorHAnsi"/>
          <w:sz w:val="24"/>
          <w:szCs w:val="24"/>
        </w:rPr>
      </w:pPr>
      <w:r w:rsidRPr="000A0F0E">
        <w:rPr>
          <w:rFonts w:cstheme="minorHAnsi"/>
          <w:sz w:val="24"/>
          <w:szCs w:val="24"/>
        </w:rPr>
        <w:t xml:space="preserve">Wszystkie błędy ujawnione w dokumentach opisujących przedmiot zamówienia wykonawca winien zgłosić Zamawiającemu przed terminem określonym w art. 284 ust. 2 </w:t>
      </w:r>
      <w:proofErr w:type="spellStart"/>
      <w:r w:rsidRPr="000A0F0E">
        <w:rPr>
          <w:rFonts w:cstheme="minorHAnsi"/>
          <w:sz w:val="24"/>
          <w:szCs w:val="24"/>
        </w:rPr>
        <w:t>u</w:t>
      </w:r>
      <w:r w:rsidR="00150169" w:rsidRPr="000A0F0E">
        <w:rPr>
          <w:rFonts w:cstheme="minorHAnsi"/>
          <w:sz w:val="24"/>
          <w:szCs w:val="24"/>
        </w:rPr>
        <w:t>PZP</w:t>
      </w:r>
      <w:proofErr w:type="spellEnd"/>
      <w:r w:rsidRPr="000A0F0E">
        <w:rPr>
          <w:rFonts w:cstheme="minorHAnsi"/>
          <w:sz w:val="24"/>
          <w:szCs w:val="24"/>
        </w:rPr>
        <w:t>.</w:t>
      </w:r>
    </w:p>
    <w:p w14:paraId="5989AEBE" w14:textId="495FF00C" w:rsidR="000773D8" w:rsidRPr="000A0F0E" w:rsidRDefault="000773D8" w:rsidP="000A0F0E">
      <w:pPr>
        <w:pStyle w:val="Akapitzlist"/>
        <w:numPr>
          <w:ilvl w:val="0"/>
          <w:numId w:val="2"/>
        </w:numPr>
        <w:spacing w:line="276" w:lineRule="auto"/>
        <w:jc w:val="both"/>
        <w:rPr>
          <w:rFonts w:cstheme="minorHAnsi"/>
          <w:sz w:val="24"/>
          <w:szCs w:val="24"/>
        </w:rPr>
      </w:pPr>
      <w:r w:rsidRPr="000A0F0E">
        <w:rPr>
          <w:rFonts w:cstheme="minorHAnsi"/>
          <w:sz w:val="24"/>
          <w:szCs w:val="24"/>
        </w:rPr>
        <w:t xml:space="preserve"> Zaznaczenie  w  Dokumentacji  Projektowej,  w  zakresie wykonania robót budowlanych i konserwatorskich, </w:t>
      </w:r>
      <w:r w:rsidR="00B87EF6" w:rsidRPr="000A0F0E">
        <w:rPr>
          <w:rFonts w:cstheme="minorHAnsi"/>
          <w:sz w:val="24"/>
          <w:szCs w:val="24"/>
        </w:rPr>
        <w:t xml:space="preserve"> </w:t>
      </w:r>
      <w:r w:rsidRPr="000A0F0E">
        <w:rPr>
          <w:rFonts w:cstheme="minorHAnsi"/>
          <w:sz w:val="24"/>
          <w:szCs w:val="24"/>
        </w:rPr>
        <w:t>związanych</w:t>
      </w:r>
      <w:r w:rsidR="00B87EF6" w:rsidRPr="000A0F0E">
        <w:rPr>
          <w:rFonts w:cstheme="minorHAnsi"/>
          <w:sz w:val="24"/>
          <w:szCs w:val="24"/>
        </w:rPr>
        <w:t xml:space="preserve"> </w:t>
      </w:r>
      <w:r w:rsidRPr="000A0F0E">
        <w:rPr>
          <w:rFonts w:cstheme="minorHAnsi"/>
          <w:sz w:val="24"/>
          <w:szCs w:val="24"/>
        </w:rPr>
        <w:t xml:space="preserve"> z</w:t>
      </w:r>
      <w:r w:rsidR="00B87EF6" w:rsidRPr="000A0F0E">
        <w:rPr>
          <w:rFonts w:cstheme="minorHAnsi"/>
          <w:sz w:val="24"/>
          <w:szCs w:val="24"/>
        </w:rPr>
        <w:t xml:space="preserve"> </w:t>
      </w:r>
      <w:r w:rsidRPr="000A0F0E">
        <w:rPr>
          <w:rFonts w:cstheme="minorHAnsi"/>
          <w:sz w:val="24"/>
          <w:szCs w:val="24"/>
        </w:rPr>
        <w:t xml:space="preserve"> remontem</w:t>
      </w:r>
      <w:r w:rsidR="00B87EF6" w:rsidRPr="000A0F0E">
        <w:rPr>
          <w:rFonts w:cstheme="minorHAnsi"/>
          <w:sz w:val="24"/>
          <w:szCs w:val="24"/>
        </w:rPr>
        <w:t xml:space="preserve"> </w:t>
      </w:r>
      <w:r w:rsidRPr="000A0F0E">
        <w:rPr>
          <w:rFonts w:cstheme="minorHAnsi"/>
          <w:sz w:val="24"/>
          <w:szCs w:val="24"/>
        </w:rPr>
        <w:t xml:space="preserve"> kominów nad dachem Pałacu, sformułowań dotyczących </w:t>
      </w:r>
      <w:r w:rsidR="00B87EF6" w:rsidRPr="000A0F0E">
        <w:rPr>
          <w:rFonts w:cstheme="minorHAnsi"/>
          <w:sz w:val="24"/>
          <w:szCs w:val="24"/>
        </w:rPr>
        <w:t xml:space="preserve"> </w:t>
      </w:r>
      <w:r w:rsidRPr="000A0F0E">
        <w:rPr>
          <w:rFonts w:cstheme="minorHAnsi"/>
          <w:sz w:val="24"/>
          <w:szCs w:val="24"/>
        </w:rPr>
        <w:t xml:space="preserve">nazw </w:t>
      </w:r>
      <w:r w:rsidR="00B87EF6" w:rsidRPr="000A0F0E">
        <w:rPr>
          <w:rFonts w:cstheme="minorHAnsi"/>
          <w:sz w:val="24"/>
          <w:szCs w:val="24"/>
        </w:rPr>
        <w:t xml:space="preserve"> </w:t>
      </w:r>
      <w:r w:rsidRPr="000A0F0E">
        <w:rPr>
          <w:rFonts w:cstheme="minorHAnsi"/>
          <w:sz w:val="24"/>
          <w:szCs w:val="24"/>
        </w:rPr>
        <w:t xml:space="preserve">własnych   oznacza, że sformułowania te należy uznać za </w:t>
      </w:r>
      <w:r w:rsidR="00B87EF6" w:rsidRPr="000A0F0E">
        <w:rPr>
          <w:rFonts w:cstheme="minorHAnsi"/>
          <w:sz w:val="24"/>
          <w:szCs w:val="24"/>
        </w:rPr>
        <w:t xml:space="preserve"> </w:t>
      </w:r>
      <w:r w:rsidRPr="000A0F0E">
        <w:rPr>
          <w:rFonts w:cstheme="minorHAnsi"/>
          <w:sz w:val="24"/>
          <w:szCs w:val="24"/>
        </w:rPr>
        <w:t>nieobowiązujące</w:t>
      </w:r>
      <w:r w:rsidR="00B87EF6" w:rsidRPr="000A0F0E">
        <w:rPr>
          <w:rFonts w:cstheme="minorHAnsi"/>
          <w:sz w:val="24"/>
          <w:szCs w:val="24"/>
        </w:rPr>
        <w:t>. Zamawiający wskazuje, że remontowane kominy są koloru białego.</w:t>
      </w:r>
    </w:p>
    <w:p w14:paraId="3BC105E1" w14:textId="77777777" w:rsidR="000A0F0E" w:rsidRDefault="00BA7EF8" w:rsidP="000A0F0E">
      <w:pPr>
        <w:pStyle w:val="Akapitzlist"/>
        <w:numPr>
          <w:ilvl w:val="0"/>
          <w:numId w:val="2"/>
        </w:numPr>
        <w:spacing w:line="276" w:lineRule="auto"/>
        <w:jc w:val="both"/>
        <w:rPr>
          <w:rFonts w:cstheme="minorHAnsi"/>
          <w:sz w:val="24"/>
          <w:szCs w:val="24"/>
        </w:rPr>
      </w:pPr>
      <w:r w:rsidRPr="00F70B90">
        <w:rPr>
          <w:rFonts w:cstheme="minorHAnsi"/>
          <w:sz w:val="24"/>
          <w:szCs w:val="24"/>
        </w:rPr>
        <w:t xml:space="preserve">W przypadku użycia w SWZ odniesień do norm, europejskich ocen technicznych, aprobat, specyfikacji technicznych i systemów referencji technicznych, o których mowa w art. </w:t>
      </w:r>
      <w:r w:rsidR="002906CC" w:rsidRPr="00F70B90">
        <w:rPr>
          <w:rFonts w:cstheme="minorHAnsi"/>
          <w:sz w:val="24"/>
          <w:szCs w:val="24"/>
        </w:rPr>
        <w:t>101</w:t>
      </w:r>
      <w:r w:rsidRPr="00F70B90">
        <w:rPr>
          <w:rFonts w:cstheme="minorHAnsi"/>
          <w:sz w:val="24"/>
          <w:szCs w:val="24"/>
        </w:rPr>
        <w:t xml:space="preserve"> ust. 1 pkt 2 i ust. </w:t>
      </w:r>
      <w:r w:rsidR="002906CC" w:rsidRPr="00F70B90">
        <w:rPr>
          <w:rFonts w:cstheme="minorHAnsi"/>
          <w:sz w:val="24"/>
          <w:szCs w:val="24"/>
        </w:rPr>
        <w:t>2</w:t>
      </w:r>
      <w:r w:rsidRPr="00F70B90">
        <w:rPr>
          <w:rFonts w:cstheme="minorHAnsi"/>
          <w:sz w:val="24"/>
          <w:szCs w:val="24"/>
        </w:rPr>
        <w:t xml:space="preserve"> </w:t>
      </w:r>
      <w:proofErr w:type="spellStart"/>
      <w:r w:rsidRPr="00F70B90">
        <w:rPr>
          <w:rFonts w:cstheme="minorHAnsi"/>
          <w:sz w:val="24"/>
          <w:szCs w:val="24"/>
        </w:rPr>
        <w:t>uPZP</w:t>
      </w:r>
      <w:proofErr w:type="spellEnd"/>
      <w:r w:rsidRPr="00F70B90">
        <w:rPr>
          <w:rFonts w:cstheme="minorHAnsi"/>
          <w:sz w:val="24"/>
          <w:szCs w:val="24"/>
        </w:rPr>
        <w:t>, Zamawiający dopuszcza rozwiązania równoważne opisywanym. W każdym takim przypadku Zamawiający dopuszcza stosowanie produktów równoważnych (przez co należy rozumieć produkty o parametrach nie gorszych - niższych - od wynikających z SWZ) lub lepszych (o parametrach przewyższających wymagania Zamawiającego, ustanowione w SWZ, zapewniające osiągnięcie celów zamówienia). Wykonawca analizując SWZ powinien założyć, że każdemu odniesieniu użytemu w Dokumentacji Projektowej towarzyszy sformułowanie „lub równoważne”</w:t>
      </w:r>
      <w:r w:rsidR="000A0F0E">
        <w:rPr>
          <w:rFonts w:cstheme="minorHAnsi"/>
          <w:sz w:val="24"/>
          <w:szCs w:val="24"/>
        </w:rPr>
        <w:t>.</w:t>
      </w:r>
    </w:p>
    <w:p w14:paraId="0062B8A7" w14:textId="1154FEBC" w:rsidR="00EE1A66" w:rsidRPr="000A0F0E" w:rsidRDefault="00EE1A66" w:rsidP="000A0F0E">
      <w:pPr>
        <w:pStyle w:val="Akapitzlist"/>
        <w:numPr>
          <w:ilvl w:val="0"/>
          <w:numId w:val="2"/>
        </w:numPr>
        <w:spacing w:line="276" w:lineRule="auto"/>
        <w:jc w:val="both"/>
        <w:rPr>
          <w:rFonts w:cstheme="minorHAnsi"/>
          <w:sz w:val="24"/>
          <w:szCs w:val="24"/>
        </w:rPr>
      </w:pPr>
      <w:r w:rsidRPr="000A0F0E">
        <w:rPr>
          <w:rFonts w:ascii="Calibri" w:hAnsi="Calibri" w:cs="Calibri"/>
          <w:b/>
          <w:bCs/>
          <w:color w:val="000000"/>
          <w:sz w:val="24"/>
          <w:szCs w:val="24"/>
        </w:rPr>
        <w:t xml:space="preserve">Wykonawca składając ofertę w przedmiotowym postępowaniu, w przypadku gdy powołuje się na rozwiązania równoważne opisywanym w Dokumentacji Projektowej, jest obowiązany udowodnić, poprzez dołączenie do oferty stosownych przedmiotowych środków dowodowych, o których mowa w art. 104-107 </w:t>
      </w:r>
      <w:proofErr w:type="spellStart"/>
      <w:r w:rsidRPr="000A0F0E">
        <w:rPr>
          <w:rFonts w:ascii="Calibri" w:hAnsi="Calibri" w:cs="Calibri"/>
          <w:b/>
          <w:bCs/>
          <w:color w:val="000000"/>
          <w:sz w:val="24"/>
          <w:szCs w:val="24"/>
        </w:rPr>
        <w:t>uPZP</w:t>
      </w:r>
      <w:proofErr w:type="spellEnd"/>
      <w:r w:rsidRPr="000A0F0E">
        <w:rPr>
          <w:rFonts w:ascii="Calibri" w:hAnsi="Calibri" w:cs="Calibri"/>
          <w:b/>
          <w:bCs/>
          <w:color w:val="000000"/>
          <w:sz w:val="24"/>
          <w:szCs w:val="24"/>
        </w:rPr>
        <w:t xml:space="preserve">, że proponowane rozwiązania w równoważnym stopniu spełniają wymagania określone w opisie przedmiotu zamówienia. </w:t>
      </w:r>
    </w:p>
    <w:p w14:paraId="4401456E" w14:textId="140288EB" w:rsidR="00BA7EF8" w:rsidRPr="00F70B90" w:rsidRDefault="00BA7EF8" w:rsidP="000B1F94">
      <w:pPr>
        <w:pStyle w:val="Akapitzlist"/>
        <w:numPr>
          <w:ilvl w:val="0"/>
          <w:numId w:val="2"/>
        </w:numPr>
        <w:spacing w:line="276" w:lineRule="auto"/>
        <w:jc w:val="both"/>
        <w:rPr>
          <w:rFonts w:cstheme="minorHAnsi"/>
          <w:sz w:val="24"/>
          <w:szCs w:val="24"/>
        </w:rPr>
      </w:pPr>
      <w:r w:rsidRPr="00F70B90">
        <w:rPr>
          <w:rFonts w:cstheme="minorHAnsi"/>
          <w:sz w:val="24"/>
          <w:szCs w:val="24"/>
        </w:rPr>
        <w:t>Użycie w SWZ wymogu posiadania certyfikatu wydanego przez jednostkę oceniającą zgodność lub sprawozdania z badań przeprowadzonych przez tę jednostkę jako środka dowodowego potwierdzającego zgodność z wymaganiami lub cechami określonymi w opisie przedmiotu zamówienia</w:t>
      </w:r>
      <w:r w:rsidR="000A0F0E">
        <w:rPr>
          <w:rFonts w:cstheme="minorHAnsi"/>
          <w:sz w:val="24"/>
          <w:szCs w:val="24"/>
        </w:rPr>
        <w:t xml:space="preserve"> </w:t>
      </w:r>
      <w:r w:rsidRPr="00F70B90">
        <w:rPr>
          <w:rFonts w:cstheme="minorHAnsi"/>
          <w:sz w:val="24"/>
          <w:szCs w:val="24"/>
        </w:rPr>
        <w:t>lub warunkach realizacji zamówienia oznacza, że Zamawiający akceptuje również certyfikaty wydane przez inne równoważne jednostki oceniające zgodność. Zamawiający akceptuje także inne odpowiednie środki dowodowe, w szczególności dokumentację techniczną producenta, w przypadku gdy dany Wykonawca nie ma ani dostępu do certyfikatów lub sprawozdań z badań, ani możliwości ich uzyskania w odpowiednim terminie, o ile ten brak dostępu nie może być przypisany danemu Wykonawcy, oraz pod warunkiem że dany Wykonawca udowodni, że wykonywane przez niego roboty budowlane, dostawy lub usługi spełniają wymogi lub kryteria określone w opisie przedmiotu zamówienia</w:t>
      </w:r>
      <w:r w:rsidR="000C74A9">
        <w:rPr>
          <w:rFonts w:cstheme="minorHAnsi"/>
          <w:sz w:val="24"/>
          <w:szCs w:val="24"/>
        </w:rPr>
        <w:t xml:space="preserve"> </w:t>
      </w:r>
      <w:r w:rsidRPr="00F70B90">
        <w:rPr>
          <w:rFonts w:cstheme="minorHAnsi"/>
          <w:sz w:val="24"/>
          <w:szCs w:val="24"/>
        </w:rPr>
        <w:t xml:space="preserve">lub warunkach realizacji zamówienia. </w:t>
      </w:r>
    </w:p>
    <w:p w14:paraId="1C722B90" w14:textId="0D92D6A4" w:rsidR="00BA7EF8" w:rsidRDefault="00BA7EF8" w:rsidP="00C80C34">
      <w:pPr>
        <w:pStyle w:val="Akapitzlist"/>
        <w:numPr>
          <w:ilvl w:val="0"/>
          <w:numId w:val="2"/>
        </w:numPr>
        <w:spacing w:after="0" w:line="276" w:lineRule="auto"/>
        <w:ind w:left="714" w:hanging="357"/>
        <w:contextualSpacing w:val="0"/>
        <w:jc w:val="both"/>
        <w:rPr>
          <w:rFonts w:cstheme="minorHAnsi"/>
          <w:sz w:val="24"/>
          <w:szCs w:val="24"/>
        </w:rPr>
      </w:pPr>
      <w:r w:rsidRPr="00F70B90">
        <w:rPr>
          <w:rFonts w:cstheme="minorHAnsi"/>
          <w:sz w:val="24"/>
          <w:szCs w:val="24"/>
        </w:rPr>
        <w:t xml:space="preserve">Jeżeli SWZ ujęto zapis wynikający z KNR lub KNNR wskazujący na konieczność wykorzystywania przy realizacji zamówienia konkretnego sprzętu, o konkretnych parametrach, Zamawiający dopuszcza używanie innego sprzętu o ile zapewni to </w:t>
      </w:r>
      <w:r w:rsidRPr="00F70B90">
        <w:rPr>
          <w:rFonts w:cstheme="minorHAnsi"/>
          <w:sz w:val="24"/>
          <w:szCs w:val="24"/>
        </w:rPr>
        <w:lastRenderedPageBreak/>
        <w:t>osiągnięcie zakładanych parametrów projektowych i nie spowoduje ryzyka niezgodności wykonanych prac z Dokumentacją Projektową.</w:t>
      </w:r>
    </w:p>
    <w:p w14:paraId="55411B9B" w14:textId="77777777" w:rsidR="00C80C34" w:rsidRPr="00F70B90" w:rsidRDefault="00C80C34" w:rsidP="00C80C34">
      <w:pPr>
        <w:pStyle w:val="Akapitzlist"/>
        <w:spacing w:after="0" w:line="276" w:lineRule="auto"/>
        <w:ind w:left="714"/>
        <w:contextualSpacing w:val="0"/>
        <w:jc w:val="both"/>
        <w:rPr>
          <w:rFonts w:cstheme="minorHAnsi"/>
          <w:sz w:val="24"/>
          <w:szCs w:val="24"/>
        </w:rPr>
      </w:pPr>
    </w:p>
    <w:p w14:paraId="7616BA34" w14:textId="2EE23594" w:rsidR="006177F0" w:rsidRPr="00F70B90" w:rsidRDefault="006F0B26" w:rsidP="000B1F94">
      <w:pPr>
        <w:spacing w:after="0" w:line="276" w:lineRule="auto"/>
        <w:jc w:val="center"/>
        <w:rPr>
          <w:rFonts w:cstheme="minorHAnsi"/>
          <w:b/>
          <w:bCs/>
          <w:sz w:val="24"/>
          <w:szCs w:val="24"/>
        </w:rPr>
      </w:pPr>
      <w:r w:rsidRPr="00F70B90">
        <w:rPr>
          <w:rFonts w:cstheme="minorHAnsi"/>
          <w:b/>
          <w:bCs/>
          <w:sz w:val="24"/>
          <w:szCs w:val="24"/>
        </w:rPr>
        <w:t xml:space="preserve">§ </w:t>
      </w:r>
      <w:r w:rsidR="005A490F" w:rsidRPr="00F70B90">
        <w:rPr>
          <w:rFonts w:cstheme="minorHAnsi"/>
          <w:b/>
          <w:bCs/>
          <w:sz w:val="24"/>
          <w:szCs w:val="24"/>
        </w:rPr>
        <w:t>4</w:t>
      </w:r>
    </w:p>
    <w:p w14:paraId="2C0874A2" w14:textId="5540C4AE" w:rsidR="00CA26CA" w:rsidRPr="00F70B90" w:rsidRDefault="00CA26CA" w:rsidP="008B4EA3">
      <w:pPr>
        <w:spacing w:after="120" w:line="276" w:lineRule="auto"/>
        <w:jc w:val="center"/>
        <w:rPr>
          <w:rFonts w:cstheme="minorHAnsi"/>
          <w:b/>
          <w:bCs/>
          <w:sz w:val="24"/>
          <w:szCs w:val="24"/>
        </w:rPr>
      </w:pPr>
      <w:r w:rsidRPr="00F70B90">
        <w:rPr>
          <w:rFonts w:cstheme="minorHAnsi"/>
          <w:b/>
          <w:bCs/>
          <w:sz w:val="24"/>
          <w:szCs w:val="24"/>
        </w:rPr>
        <w:t>Przyczyny braku podziału zamówienia na części</w:t>
      </w:r>
    </w:p>
    <w:p w14:paraId="431501BF" w14:textId="0AB26BB1" w:rsidR="00E20369" w:rsidRPr="00F70B90" w:rsidRDefault="00E20369">
      <w:pPr>
        <w:pStyle w:val="Akapitzlist"/>
        <w:numPr>
          <w:ilvl w:val="0"/>
          <w:numId w:val="8"/>
        </w:numPr>
        <w:spacing w:after="0" w:line="276" w:lineRule="auto"/>
        <w:ind w:left="714" w:hanging="357"/>
        <w:contextualSpacing w:val="0"/>
        <w:jc w:val="both"/>
        <w:rPr>
          <w:rFonts w:cstheme="minorHAnsi"/>
          <w:sz w:val="24"/>
          <w:szCs w:val="24"/>
        </w:rPr>
      </w:pPr>
      <w:r w:rsidRPr="00F70B90">
        <w:rPr>
          <w:rFonts w:cstheme="minorHAnsi"/>
          <w:sz w:val="24"/>
          <w:szCs w:val="24"/>
        </w:rPr>
        <w:t xml:space="preserve">Wartość zamówienia jest niższa od tzw. progów unijnych, które zobowiązują do implementacji dyrektyw UE. Dyrektywa 2014/24/UE w treści motywu 78 wskazuje, że aby zwiększyć konkurencję, instytucje zamawiające należy w szczególności zachęcać do dzielenia dużych zamówień na części. Przedmiotowe zamówienie nie jest dużym zamówieniem w rozumieniu motywu 78 powołanej dyrektywy UE (dyrektywy stosuje się od tzw. progów UE, a dyrektywa posługuje się pojęciem dużego zamówienia na gruncie zamówień podlegających dyrektywie - a więc zamówienia o wartości znacznie przewyższającej tzw. progi UE).   </w:t>
      </w:r>
    </w:p>
    <w:p w14:paraId="471B7704" w14:textId="756F1F69" w:rsidR="00CA26CA" w:rsidRPr="00F70B90" w:rsidRDefault="00CA26CA">
      <w:pPr>
        <w:pStyle w:val="Akapitzlist"/>
        <w:numPr>
          <w:ilvl w:val="0"/>
          <w:numId w:val="8"/>
        </w:numPr>
        <w:spacing w:after="0" w:line="276" w:lineRule="auto"/>
        <w:ind w:left="714" w:hanging="357"/>
        <w:contextualSpacing w:val="0"/>
        <w:jc w:val="both"/>
        <w:rPr>
          <w:rFonts w:cstheme="minorHAnsi"/>
          <w:sz w:val="24"/>
          <w:szCs w:val="24"/>
        </w:rPr>
      </w:pPr>
      <w:r w:rsidRPr="00F70B90">
        <w:rPr>
          <w:rFonts w:cstheme="minorHAnsi"/>
          <w:sz w:val="24"/>
          <w:szCs w:val="24"/>
        </w:rPr>
        <w:t>Zamawiający wskazuje, że zamówienie jest niepodzielne, ponieważ ze względów organizacyjnych oraz ekonomicznych tworzy nierozerwalną całość.</w:t>
      </w:r>
    </w:p>
    <w:p w14:paraId="03B1B38B" w14:textId="685F4C0A" w:rsidR="00CA26CA" w:rsidRPr="00F70B90" w:rsidRDefault="00CA26CA">
      <w:pPr>
        <w:pStyle w:val="Default"/>
        <w:numPr>
          <w:ilvl w:val="0"/>
          <w:numId w:val="8"/>
        </w:numPr>
        <w:spacing w:line="276" w:lineRule="auto"/>
        <w:jc w:val="both"/>
        <w:rPr>
          <w:rFonts w:asciiTheme="minorHAnsi" w:hAnsiTheme="minorHAnsi" w:cstheme="minorHAnsi"/>
          <w:color w:val="auto"/>
        </w:rPr>
      </w:pPr>
      <w:r w:rsidRPr="00F70B90">
        <w:rPr>
          <w:rFonts w:asciiTheme="minorHAnsi" w:hAnsiTheme="minorHAnsi" w:cstheme="minorHAnsi"/>
          <w:color w:val="auto"/>
        </w:rPr>
        <w:t xml:space="preserve">Zamawiający wskazuje, że przedmiot niniejszego zamówienia będzie realizowany w Pałacu Potockich w Radzyniu Podlaskim, który jest już przedmiotem szerszych prac budowlanych i konserwatorskich, realizowanym na podstawie odrębnej umowy przez innego wykonawcę. Podział zamówienia na części i dopuszczenie do wykonywania </w:t>
      </w:r>
      <w:r w:rsidR="009F486E" w:rsidRPr="00F70B90">
        <w:rPr>
          <w:rFonts w:asciiTheme="minorHAnsi" w:hAnsiTheme="minorHAnsi" w:cstheme="minorHAnsi"/>
          <w:color w:val="auto"/>
        </w:rPr>
        <w:t xml:space="preserve">w Pałacu różnych rodzajów </w:t>
      </w:r>
      <w:r w:rsidRPr="00F70B90">
        <w:rPr>
          <w:rFonts w:asciiTheme="minorHAnsi" w:hAnsiTheme="minorHAnsi" w:cstheme="minorHAnsi"/>
          <w:color w:val="auto"/>
        </w:rPr>
        <w:t xml:space="preserve">robót </w:t>
      </w:r>
      <w:r w:rsidR="009F486E" w:rsidRPr="00F70B90">
        <w:rPr>
          <w:rFonts w:asciiTheme="minorHAnsi" w:hAnsiTheme="minorHAnsi" w:cstheme="minorHAnsi"/>
          <w:color w:val="auto"/>
        </w:rPr>
        <w:t xml:space="preserve">budowlanych </w:t>
      </w:r>
      <w:r w:rsidRPr="00F70B90">
        <w:rPr>
          <w:rFonts w:asciiTheme="minorHAnsi" w:hAnsiTheme="minorHAnsi" w:cstheme="minorHAnsi"/>
          <w:color w:val="auto"/>
        </w:rPr>
        <w:t xml:space="preserve">przez trzech lub więcej wykonawców prowadziłby do niedających się wyeliminować problemów organizacyjnych oraz prawnych – w szczególności w zakresie odpowiedzialności wykonawców </w:t>
      </w:r>
      <w:r w:rsidR="009F486E" w:rsidRPr="00F70B90">
        <w:rPr>
          <w:rFonts w:asciiTheme="minorHAnsi" w:hAnsiTheme="minorHAnsi" w:cstheme="minorHAnsi"/>
          <w:color w:val="auto"/>
        </w:rPr>
        <w:t xml:space="preserve">za zdarzenia na terenie budowy </w:t>
      </w:r>
      <w:r w:rsidRPr="00F70B90">
        <w:rPr>
          <w:rFonts w:asciiTheme="minorHAnsi" w:hAnsiTheme="minorHAnsi" w:cstheme="minorHAnsi"/>
          <w:color w:val="auto"/>
        </w:rPr>
        <w:t xml:space="preserve">zgodnie z art. </w:t>
      </w:r>
      <w:r w:rsidR="009F486E" w:rsidRPr="00F70B90">
        <w:rPr>
          <w:rFonts w:asciiTheme="minorHAnsi" w:hAnsiTheme="minorHAnsi" w:cstheme="minorHAnsi"/>
          <w:color w:val="auto"/>
        </w:rPr>
        <w:t xml:space="preserve">652 Kodeksu cywilnego. </w:t>
      </w:r>
    </w:p>
    <w:p w14:paraId="2AF50E46" w14:textId="4A615D17" w:rsidR="009F486E" w:rsidRPr="00F70B90" w:rsidRDefault="009F486E">
      <w:pPr>
        <w:pStyle w:val="Default"/>
        <w:numPr>
          <w:ilvl w:val="0"/>
          <w:numId w:val="8"/>
        </w:numPr>
        <w:spacing w:line="276" w:lineRule="auto"/>
        <w:jc w:val="both"/>
        <w:rPr>
          <w:rFonts w:asciiTheme="minorHAnsi" w:hAnsiTheme="minorHAnsi" w:cstheme="minorHAnsi"/>
          <w:color w:val="auto"/>
        </w:rPr>
      </w:pPr>
      <w:r w:rsidRPr="00F70B90">
        <w:rPr>
          <w:rFonts w:asciiTheme="minorHAnsi" w:hAnsiTheme="minorHAnsi" w:cstheme="minorHAnsi"/>
          <w:color w:val="auto"/>
        </w:rPr>
        <w:t xml:space="preserve">Ewentualny podział zamówienia na części </w:t>
      </w:r>
      <w:r w:rsidR="00E20369" w:rsidRPr="00F70B90">
        <w:rPr>
          <w:rFonts w:asciiTheme="minorHAnsi" w:hAnsiTheme="minorHAnsi" w:cstheme="minorHAnsi"/>
          <w:color w:val="auto"/>
        </w:rPr>
        <w:t>groziłoby niedającymi się wyeliminować problemami organizacyjnymi związanymi z odpowiedzialnością za poszczególne elementy robót wykonywane przez różnych Wykonawców. Ponad to, prace będą odbywały się w sposób wymagający koordynacji prac</w:t>
      </w:r>
      <w:r w:rsidR="00B745E4">
        <w:rPr>
          <w:rFonts w:asciiTheme="minorHAnsi" w:hAnsiTheme="minorHAnsi" w:cstheme="minorHAnsi"/>
          <w:color w:val="auto"/>
        </w:rPr>
        <w:t>.</w:t>
      </w:r>
    </w:p>
    <w:p w14:paraId="65AEC154" w14:textId="20C08DE5" w:rsidR="00E20369" w:rsidRPr="00F70B90" w:rsidRDefault="00E20369">
      <w:pPr>
        <w:pStyle w:val="Default"/>
        <w:numPr>
          <w:ilvl w:val="0"/>
          <w:numId w:val="8"/>
        </w:numPr>
        <w:spacing w:line="276" w:lineRule="auto"/>
        <w:jc w:val="both"/>
        <w:rPr>
          <w:rFonts w:asciiTheme="minorHAnsi" w:hAnsiTheme="minorHAnsi" w:cstheme="minorHAnsi"/>
          <w:color w:val="auto"/>
        </w:rPr>
      </w:pPr>
      <w:r w:rsidRPr="00F70B90">
        <w:rPr>
          <w:rFonts w:asciiTheme="minorHAnsi" w:hAnsiTheme="minorHAnsi" w:cstheme="minorHAnsi"/>
          <w:color w:val="auto"/>
        </w:rPr>
        <w:t xml:space="preserve">W przypadku podziału zamówienia może również wystąpić sytuacja pojawienia się wykonawcy tylko jednej części np. robót budowlanych. Tak konfiguracja  jest niezwykle niebezpieczna, zagraża prawidłowej realizacji zamówienia i nie gwarantuje osiągnięcia potrzeb zamawiającego w zakresie objętym zamówieniem (celu zamówienia). </w:t>
      </w:r>
    </w:p>
    <w:p w14:paraId="16105652" w14:textId="1FBA0F71" w:rsidR="00E20369" w:rsidRPr="00F70B90" w:rsidRDefault="00E20369">
      <w:pPr>
        <w:pStyle w:val="Default"/>
        <w:numPr>
          <w:ilvl w:val="0"/>
          <w:numId w:val="8"/>
        </w:numPr>
        <w:spacing w:line="276" w:lineRule="auto"/>
        <w:jc w:val="both"/>
        <w:rPr>
          <w:rFonts w:asciiTheme="minorHAnsi" w:hAnsiTheme="minorHAnsi" w:cstheme="minorHAnsi"/>
          <w:color w:val="auto"/>
        </w:rPr>
      </w:pPr>
      <w:r w:rsidRPr="00F70B90">
        <w:rPr>
          <w:rFonts w:asciiTheme="minorHAnsi" w:hAnsiTheme="minorHAnsi" w:cstheme="minorHAnsi"/>
          <w:color w:val="auto"/>
        </w:rPr>
        <w:t>Potrzeba skoordynowania działań różnych wykonawców realizujących poszczególne części zamówienia mogłaby poważnie zagrozić właściwemu wykonaniu zamówienia. Niedokonanie podziału zamówienia podyktowane było zatem względami technicznymi, organizacyjnym oraz charakterem przedmiotu zamówienia. Zastosowany ewentualnie podział zamówienia na części nie zwiększyłby konkurencyjności w sektorze małych i średnich przedsiębiorstw - zakres zamówienia jest zakresem typowym, umożliwiającym złożenie oferty wykonawcom z grupy małych lub średnich przedsiębiorstw.</w:t>
      </w:r>
    </w:p>
    <w:p w14:paraId="4B6ACB5D" w14:textId="77777777" w:rsidR="009F486E" w:rsidRDefault="009F486E" w:rsidP="000B1F94">
      <w:pPr>
        <w:pStyle w:val="Default"/>
        <w:spacing w:line="276" w:lineRule="auto"/>
        <w:jc w:val="both"/>
        <w:rPr>
          <w:rFonts w:asciiTheme="minorHAnsi" w:hAnsiTheme="minorHAnsi" w:cstheme="minorHAnsi"/>
          <w:color w:val="auto"/>
        </w:rPr>
      </w:pPr>
    </w:p>
    <w:p w14:paraId="4375B470" w14:textId="77777777" w:rsidR="006D3418" w:rsidRDefault="006D3418" w:rsidP="000B1F94">
      <w:pPr>
        <w:pStyle w:val="Default"/>
        <w:spacing w:line="276" w:lineRule="auto"/>
        <w:jc w:val="both"/>
        <w:rPr>
          <w:rFonts w:asciiTheme="minorHAnsi" w:hAnsiTheme="minorHAnsi" w:cstheme="minorHAnsi"/>
          <w:color w:val="auto"/>
        </w:rPr>
      </w:pPr>
    </w:p>
    <w:p w14:paraId="05E8A794" w14:textId="77777777" w:rsidR="006D3418" w:rsidRPr="00F70B90" w:rsidRDefault="006D3418" w:rsidP="000B1F94">
      <w:pPr>
        <w:pStyle w:val="Default"/>
        <w:spacing w:line="276" w:lineRule="auto"/>
        <w:jc w:val="both"/>
        <w:rPr>
          <w:rFonts w:asciiTheme="minorHAnsi" w:hAnsiTheme="minorHAnsi" w:cstheme="minorHAnsi"/>
          <w:color w:val="auto"/>
        </w:rPr>
      </w:pPr>
    </w:p>
    <w:p w14:paraId="114DF209" w14:textId="2BA8C73E" w:rsidR="00CA26CA" w:rsidRPr="00F70B90" w:rsidRDefault="00CA26CA" w:rsidP="000B1F94">
      <w:pPr>
        <w:spacing w:after="0" w:line="276" w:lineRule="auto"/>
        <w:jc w:val="center"/>
        <w:rPr>
          <w:rFonts w:cstheme="minorHAnsi"/>
          <w:b/>
          <w:bCs/>
          <w:sz w:val="24"/>
          <w:szCs w:val="24"/>
        </w:rPr>
      </w:pPr>
      <w:r w:rsidRPr="00F70B90">
        <w:rPr>
          <w:rFonts w:cstheme="minorHAnsi"/>
          <w:b/>
          <w:bCs/>
          <w:sz w:val="24"/>
          <w:szCs w:val="24"/>
        </w:rPr>
        <w:lastRenderedPageBreak/>
        <w:t xml:space="preserve">§ </w:t>
      </w:r>
      <w:r w:rsidR="005A490F" w:rsidRPr="00F70B90">
        <w:rPr>
          <w:rFonts w:cstheme="minorHAnsi"/>
          <w:b/>
          <w:bCs/>
          <w:sz w:val="24"/>
          <w:szCs w:val="24"/>
        </w:rPr>
        <w:t>5</w:t>
      </w:r>
    </w:p>
    <w:p w14:paraId="43B9A8D2" w14:textId="1FEA9409" w:rsidR="00E1376E" w:rsidRPr="00F70B90" w:rsidRDefault="00E1376E" w:rsidP="008B4EA3">
      <w:pPr>
        <w:spacing w:after="120" w:line="276" w:lineRule="auto"/>
        <w:jc w:val="center"/>
        <w:rPr>
          <w:rFonts w:cstheme="minorHAnsi"/>
          <w:b/>
          <w:bCs/>
          <w:sz w:val="24"/>
          <w:szCs w:val="24"/>
        </w:rPr>
      </w:pPr>
      <w:r w:rsidRPr="00F70B90">
        <w:rPr>
          <w:rFonts w:cstheme="minorHAnsi"/>
          <w:b/>
          <w:bCs/>
          <w:sz w:val="24"/>
          <w:szCs w:val="24"/>
        </w:rPr>
        <w:t>Termin wykonania przedmiotu zamówienia</w:t>
      </w:r>
    </w:p>
    <w:p w14:paraId="4A3DC1CA" w14:textId="4F42D128" w:rsidR="00E1376E" w:rsidRPr="00AF72F5" w:rsidRDefault="00E1376E" w:rsidP="000C1B99">
      <w:pPr>
        <w:spacing w:after="0" w:line="276" w:lineRule="auto"/>
        <w:jc w:val="both"/>
        <w:rPr>
          <w:rFonts w:cstheme="minorHAnsi"/>
          <w:b/>
          <w:bCs/>
          <w:sz w:val="24"/>
          <w:szCs w:val="24"/>
        </w:rPr>
      </w:pPr>
      <w:r w:rsidRPr="000C74A9">
        <w:rPr>
          <w:rFonts w:cstheme="minorHAnsi"/>
          <w:sz w:val="24"/>
          <w:szCs w:val="24"/>
        </w:rPr>
        <w:t xml:space="preserve">Zamawiający wymaga wykonania przedmiotu zamówienia w terminie </w:t>
      </w:r>
      <w:r w:rsidRPr="00750EC6">
        <w:rPr>
          <w:rFonts w:cstheme="minorHAnsi"/>
          <w:b/>
          <w:bCs/>
          <w:sz w:val="24"/>
          <w:szCs w:val="24"/>
        </w:rPr>
        <w:t xml:space="preserve">do dnia </w:t>
      </w:r>
      <w:r w:rsidR="00B277E6" w:rsidRPr="00AF72F5">
        <w:rPr>
          <w:rFonts w:cstheme="minorHAnsi"/>
          <w:b/>
          <w:bCs/>
          <w:sz w:val="24"/>
          <w:szCs w:val="24"/>
        </w:rPr>
        <w:t xml:space="preserve">30 </w:t>
      </w:r>
      <w:r w:rsidR="004331C2" w:rsidRPr="00AF72F5">
        <w:rPr>
          <w:rFonts w:cstheme="minorHAnsi"/>
          <w:b/>
          <w:bCs/>
          <w:sz w:val="24"/>
          <w:szCs w:val="24"/>
        </w:rPr>
        <w:t>listopada</w:t>
      </w:r>
      <w:r w:rsidR="00B277E6" w:rsidRPr="00AF72F5">
        <w:rPr>
          <w:rFonts w:cstheme="minorHAnsi"/>
          <w:b/>
          <w:bCs/>
          <w:sz w:val="24"/>
          <w:szCs w:val="24"/>
        </w:rPr>
        <w:t xml:space="preserve"> </w:t>
      </w:r>
      <w:r w:rsidR="000C1B99" w:rsidRPr="00AF72F5">
        <w:rPr>
          <w:rFonts w:cstheme="minorHAnsi"/>
          <w:b/>
          <w:bCs/>
          <w:sz w:val="24"/>
          <w:szCs w:val="24"/>
        </w:rPr>
        <w:t xml:space="preserve">                    </w:t>
      </w:r>
      <w:r w:rsidR="00B277E6" w:rsidRPr="00AF72F5">
        <w:rPr>
          <w:rFonts w:cstheme="minorHAnsi"/>
          <w:b/>
          <w:bCs/>
          <w:sz w:val="24"/>
          <w:szCs w:val="24"/>
        </w:rPr>
        <w:t xml:space="preserve">2023 </w:t>
      </w:r>
      <w:r w:rsidRPr="00AF72F5">
        <w:rPr>
          <w:rFonts w:cstheme="minorHAnsi"/>
          <w:b/>
          <w:bCs/>
          <w:sz w:val="24"/>
          <w:szCs w:val="24"/>
        </w:rPr>
        <w:t>roku.</w:t>
      </w:r>
    </w:p>
    <w:p w14:paraId="457CBF8F" w14:textId="77777777" w:rsidR="00C80C34" w:rsidRPr="004331C2" w:rsidRDefault="00C80C34" w:rsidP="008B4EA3">
      <w:pPr>
        <w:spacing w:after="0" w:line="276" w:lineRule="auto"/>
        <w:jc w:val="center"/>
        <w:rPr>
          <w:rFonts w:cstheme="minorHAnsi"/>
          <w:b/>
          <w:bCs/>
          <w:color w:val="FF0000"/>
          <w:sz w:val="24"/>
          <w:szCs w:val="24"/>
        </w:rPr>
      </w:pPr>
    </w:p>
    <w:p w14:paraId="4016F69B" w14:textId="3C709123" w:rsidR="00E1376E" w:rsidRPr="00F70B90" w:rsidRDefault="00E1376E" w:rsidP="000B1F94">
      <w:pPr>
        <w:spacing w:after="0" w:line="276" w:lineRule="auto"/>
        <w:jc w:val="center"/>
        <w:rPr>
          <w:rFonts w:cstheme="minorHAnsi"/>
          <w:b/>
          <w:bCs/>
          <w:sz w:val="24"/>
          <w:szCs w:val="24"/>
        </w:rPr>
      </w:pPr>
      <w:r w:rsidRPr="00F70B90">
        <w:rPr>
          <w:rFonts w:cstheme="minorHAnsi"/>
          <w:b/>
          <w:bCs/>
          <w:sz w:val="24"/>
          <w:szCs w:val="24"/>
        </w:rPr>
        <w:t xml:space="preserve">§ </w:t>
      </w:r>
      <w:r w:rsidR="008A31A0" w:rsidRPr="00F70B90">
        <w:rPr>
          <w:rFonts w:cstheme="minorHAnsi"/>
          <w:b/>
          <w:bCs/>
          <w:sz w:val="24"/>
          <w:szCs w:val="24"/>
        </w:rPr>
        <w:t>6</w:t>
      </w:r>
    </w:p>
    <w:p w14:paraId="037252ED" w14:textId="781065ED" w:rsidR="008A31A0" w:rsidRPr="00F70B90" w:rsidRDefault="008A31A0" w:rsidP="008B4EA3">
      <w:pPr>
        <w:spacing w:after="120" w:line="276" w:lineRule="auto"/>
        <w:jc w:val="center"/>
        <w:rPr>
          <w:rFonts w:cstheme="minorHAnsi"/>
          <w:b/>
          <w:bCs/>
          <w:sz w:val="24"/>
          <w:szCs w:val="24"/>
        </w:rPr>
      </w:pPr>
      <w:r w:rsidRPr="00F70B90">
        <w:rPr>
          <w:rFonts w:cstheme="minorHAnsi"/>
          <w:b/>
          <w:bCs/>
          <w:sz w:val="24"/>
          <w:szCs w:val="24"/>
        </w:rPr>
        <w:t>WYNAGRODZENIE</w:t>
      </w:r>
    </w:p>
    <w:p w14:paraId="018AD00A" w14:textId="3F48BB41" w:rsidR="006F0B26" w:rsidRPr="00F70B90" w:rsidRDefault="006F0B26" w:rsidP="000B1F94">
      <w:pPr>
        <w:pStyle w:val="Akapitzlist"/>
        <w:numPr>
          <w:ilvl w:val="0"/>
          <w:numId w:val="5"/>
        </w:numPr>
        <w:autoSpaceDE w:val="0"/>
        <w:autoSpaceDN w:val="0"/>
        <w:adjustRightInd w:val="0"/>
        <w:spacing w:after="0" w:line="276" w:lineRule="auto"/>
        <w:jc w:val="both"/>
        <w:rPr>
          <w:rFonts w:cstheme="minorHAnsi"/>
          <w:b/>
          <w:bCs/>
          <w:sz w:val="24"/>
          <w:szCs w:val="24"/>
        </w:rPr>
      </w:pPr>
      <w:r w:rsidRPr="00F70B90">
        <w:rPr>
          <w:rFonts w:cstheme="minorHAnsi"/>
          <w:sz w:val="24"/>
          <w:szCs w:val="24"/>
        </w:rPr>
        <w:t>Wykonawca otrzyma wynagrodzenie ryczałtowe w rozumieniu art. 632 ustawy z dnia</w:t>
      </w:r>
      <w:r w:rsidR="0073741A">
        <w:rPr>
          <w:rFonts w:cstheme="minorHAnsi"/>
          <w:sz w:val="24"/>
          <w:szCs w:val="24"/>
        </w:rPr>
        <w:t xml:space="preserve">                  </w:t>
      </w:r>
      <w:r w:rsidRPr="00F70B90">
        <w:rPr>
          <w:rFonts w:cstheme="minorHAnsi"/>
          <w:sz w:val="24"/>
          <w:szCs w:val="24"/>
        </w:rPr>
        <w:t xml:space="preserve"> 23 kwietnia 1964 r. Kodeks cywilny (</w:t>
      </w:r>
      <w:r w:rsidR="00B277E6">
        <w:rPr>
          <w:rFonts w:cstheme="minorHAnsi"/>
          <w:sz w:val="24"/>
          <w:szCs w:val="24"/>
        </w:rPr>
        <w:t xml:space="preserve">t.j. </w:t>
      </w:r>
      <w:r w:rsidRPr="00F70B90">
        <w:rPr>
          <w:rFonts w:cstheme="minorHAnsi"/>
          <w:sz w:val="24"/>
          <w:szCs w:val="24"/>
        </w:rPr>
        <w:t xml:space="preserve">Dz. U. z 2022 r., poz. </w:t>
      </w:r>
      <w:r w:rsidR="00BA7EF8" w:rsidRPr="00F70B90">
        <w:rPr>
          <w:rFonts w:cstheme="minorHAnsi"/>
          <w:sz w:val="24"/>
          <w:szCs w:val="24"/>
        </w:rPr>
        <w:t>1360</w:t>
      </w:r>
      <w:r w:rsidR="00B277E6">
        <w:rPr>
          <w:rFonts w:cstheme="minorHAnsi"/>
          <w:sz w:val="24"/>
          <w:szCs w:val="24"/>
        </w:rPr>
        <w:t xml:space="preserve">, z </w:t>
      </w:r>
      <w:proofErr w:type="spellStart"/>
      <w:r w:rsidR="00B277E6">
        <w:rPr>
          <w:rFonts w:cstheme="minorHAnsi"/>
          <w:sz w:val="24"/>
          <w:szCs w:val="24"/>
        </w:rPr>
        <w:t>późn</w:t>
      </w:r>
      <w:proofErr w:type="spellEnd"/>
      <w:r w:rsidR="00B277E6">
        <w:rPr>
          <w:rFonts w:cstheme="minorHAnsi"/>
          <w:sz w:val="24"/>
          <w:szCs w:val="24"/>
        </w:rPr>
        <w:t>. zm.</w:t>
      </w:r>
      <w:r w:rsidRPr="00F70B90">
        <w:rPr>
          <w:rFonts w:cstheme="minorHAnsi"/>
          <w:sz w:val="24"/>
          <w:szCs w:val="24"/>
        </w:rPr>
        <w:t>).</w:t>
      </w:r>
    </w:p>
    <w:p w14:paraId="455BD29E" w14:textId="1CD1969D" w:rsidR="006F0B26" w:rsidRPr="00F70B90" w:rsidRDefault="006F0B26" w:rsidP="000B1F94">
      <w:pPr>
        <w:pStyle w:val="Akapitzlist"/>
        <w:numPr>
          <w:ilvl w:val="0"/>
          <w:numId w:val="5"/>
        </w:numPr>
        <w:autoSpaceDE w:val="0"/>
        <w:autoSpaceDN w:val="0"/>
        <w:adjustRightInd w:val="0"/>
        <w:spacing w:after="0" w:line="276" w:lineRule="auto"/>
        <w:jc w:val="both"/>
        <w:rPr>
          <w:rFonts w:cstheme="minorHAnsi"/>
          <w:b/>
          <w:bCs/>
          <w:sz w:val="24"/>
          <w:szCs w:val="24"/>
        </w:rPr>
      </w:pPr>
      <w:r w:rsidRPr="00F70B90">
        <w:rPr>
          <w:rFonts w:cstheme="minorHAnsi"/>
          <w:sz w:val="24"/>
          <w:szCs w:val="24"/>
        </w:rPr>
        <w:t xml:space="preserve">W ramach wynagrodzenia podanego w ofercie Wykonawca zobowiązany jest </w:t>
      </w:r>
      <w:r w:rsidR="0073741A">
        <w:rPr>
          <w:rFonts w:cstheme="minorHAnsi"/>
          <w:sz w:val="24"/>
          <w:szCs w:val="24"/>
        </w:rPr>
        <w:t xml:space="preserve">                                       </w:t>
      </w:r>
      <w:r w:rsidRPr="00F70B90">
        <w:rPr>
          <w:rFonts w:cstheme="minorHAnsi"/>
          <w:sz w:val="24"/>
          <w:szCs w:val="24"/>
        </w:rPr>
        <w:t xml:space="preserve">do wykonania </w:t>
      </w:r>
      <w:bookmarkStart w:id="9" w:name="_Hlk55388515"/>
      <w:r w:rsidRPr="00F70B90">
        <w:rPr>
          <w:rFonts w:cstheme="minorHAnsi"/>
          <w:sz w:val="24"/>
          <w:szCs w:val="24"/>
        </w:rPr>
        <w:t xml:space="preserve">wszystkich niezbędnych robót przewidzianych w SWZ oraz załącznikach do SWZ oraz wykonania obowiązków ustanowionych w Umowie z Wykonawcą </w:t>
      </w:r>
      <w:bookmarkEnd w:id="9"/>
      <w:r w:rsidRPr="00F70B90">
        <w:rPr>
          <w:rFonts w:cstheme="minorHAnsi"/>
          <w:sz w:val="24"/>
          <w:szCs w:val="24"/>
        </w:rPr>
        <w:t xml:space="preserve">(załącznik </w:t>
      </w:r>
      <w:r w:rsidR="0073741A">
        <w:rPr>
          <w:rFonts w:cstheme="minorHAnsi"/>
          <w:sz w:val="24"/>
          <w:szCs w:val="24"/>
        </w:rPr>
        <w:t xml:space="preserve">                 </w:t>
      </w:r>
      <w:r w:rsidRPr="00F70B90">
        <w:rPr>
          <w:rFonts w:cstheme="minorHAnsi"/>
          <w:sz w:val="24"/>
          <w:szCs w:val="24"/>
        </w:rPr>
        <w:t xml:space="preserve">nr </w:t>
      </w:r>
      <w:r w:rsidR="00D378B8" w:rsidRPr="00F70B90">
        <w:rPr>
          <w:rFonts w:cstheme="minorHAnsi"/>
          <w:sz w:val="24"/>
          <w:szCs w:val="24"/>
        </w:rPr>
        <w:t>7</w:t>
      </w:r>
      <w:r w:rsidR="00BA7EF8" w:rsidRPr="00F70B90">
        <w:rPr>
          <w:rFonts w:cstheme="minorHAnsi"/>
          <w:sz w:val="24"/>
          <w:szCs w:val="24"/>
        </w:rPr>
        <w:t xml:space="preserve"> do SWZ</w:t>
      </w:r>
      <w:r w:rsidRPr="00F70B90">
        <w:rPr>
          <w:rFonts w:cstheme="minorHAnsi"/>
          <w:sz w:val="24"/>
          <w:szCs w:val="24"/>
        </w:rPr>
        <w:t>).</w:t>
      </w:r>
    </w:p>
    <w:p w14:paraId="6EABE012" w14:textId="77777777" w:rsidR="006F0B26" w:rsidRPr="00F70B90" w:rsidRDefault="006F0B26" w:rsidP="000B1F94">
      <w:pPr>
        <w:pStyle w:val="Akapitzlist"/>
        <w:numPr>
          <w:ilvl w:val="0"/>
          <w:numId w:val="5"/>
        </w:numPr>
        <w:autoSpaceDE w:val="0"/>
        <w:autoSpaceDN w:val="0"/>
        <w:adjustRightInd w:val="0"/>
        <w:spacing w:after="0" w:line="276" w:lineRule="auto"/>
        <w:jc w:val="both"/>
        <w:rPr>
          <w:rFonts w:cstheme="minorHAnsi"/>
          <w:b/>
          <w:bCs/>
          <w:sz w:val="24"/>
          <w:szCs w:val="24"/>
        </w:rPr>
      </w:pPr>
      <w:r w:rsidRPr="00F70B90">
        <w:rPr>
          <w:rFonts w:cstheme="minorHAnsi"/>
          <w:sz w:val="24"/>
          <w:szCs w:val="24"/>
        </w:rPr>
        <w:t>Oferta Wykonawcy powinna uwzględniać wykonanie wszystkich niezbędnych robót, zapewniających właściwe wykonanie przedmiotu zamówienia.</w:t>
      </w:r>
    </w:p>
    <w:p w14:paraId="64CB4A0A" w14:textId="77777777" w:rsidR="00BA7EF8" w:rsidRPr="00F70B90" w:rsidRDefault="00BA7EF8" w:rsidP="000B1F94">
      <w:pPr>
        <w:pStyle w:val="Akapitzlist"/>
        <w:numPr>
          <w:ilvl w:val="0"/>
          <w:numId w:val="5"/>
        </w:numPr>
        <w:autoSpaceDE w:val="0"/>
        <w:autoSpaceDN w:val="0"/>
        <w:adjustRightInd w:val="0"/>
        <w:spacing w:line="276" w:lineRule="auto"/>
        <w:jc w:val="both"/>
        <w:rPr>
          <w:rFonts w:cstheme="minorHAnsi"/>
          <w:sz w:val="24"/>
          <w:szCs w:val="24"/>
        </w:rPr>
      </w:pPr>
      <w:r w:rsidRPr="00F70B90">
        <w:rPr>
          <w:rFonts w:cstheme="minorHAnsi"/>
          <w:sz w:val="24"/>
          <w:szCs w:val="24"/>
        </w:rPr>
        <w:t xml:space="preserve">Zamawiający wskazuje, że przedmiary robót objęte Dokumentacją Projektową mają wyłącznie charakter pomocniczy i nie mogą stanowić jedynej podstawy wyceny oferty. Wykonawca zobowiązany jest do przygotowania wyceny robót budowlanych i prac konserwatorskich zgodnie z Dokumentacją Projektową. </w:t>
      </w:r>
    </w:p>
    <w:p w14:paraId="65E43F71" w14:textId="77777777" w:rsidR="00BA7EF8" w:rsidRPr="00F70B90" w:rsidRDefault="00BA7EF8" w:rsidP="000B1F94">
      <w:pPr>
        <w:pStyle w:val="Akapitzlist"/>
        <w:autoSpaceDE w:val="0"/>
        <w:autoSpaceDN w:val="0"/>
        <w:adjustRightInd w:val="0"/>
        <w:spacing w:line="276" w:lineRule="auto"/>
        <w:jc w:val="both"/>
        <w:rPr>
          <w:rFonts w:cstheme="minorHAnsi"/>
          <w:sz w:val="24"/>
          <w:szCs w:val="24"/>
        </w:rPr>
      </w:pPr>
      <w:r w:rsidRPr="00F70B90">
        <w:rPr>
          <w:rFonts w:cstheme="minorHAnsi"/>
          <w:sz w:val="24"/>
          <w:szCs w:val="24"/>
        </w:rPr>
        <w:t>W przypadku wystąpienia w trakcie prowadzenia robót i prac większej ilość obmiarowej robót niż ujętych w projekcie, nie będzie mogło być to uznane za roboty dodatkowe z żądaniem dodatkowego wynagrodzenia. Ewentualny brak w przedmiarze robót i prac koniecznych do wykonania wynikających z Dokumentacji Projektowej nie zwalnia Wykonawcy od obowiązku wykonania ich na podstawie Dokumentacji Projektowej w ramach ustalonego wynagrodzenia. W związku z powyższym Wykonawca nie może powoływać się na jakiekolwiek braki w przedmiarze i w oparciu o nie żądać zwiększenia wynagrodzenia.</w:t>
      </w:r>
    </w:p>
    <w:p w14:paraId="5E8EFFFA" w14:textId="4BC20486" w:rsidR="002600BF" w:rsidRDefault="00BA7EF8" w:rsidP="00C80C34">
      <w:pPr>
        <w:pStyle w:val="Akapitzlist"/>
        <w:autoSpaceDE w:val="0"/>
        <w:autoSpaceDN w:val="0"/>
        <w:adjustRightInd w:val="0"/>
        <w:spacing w:after="0" w:line="276" w:lineRule="auto"/>
        <w:contextualSpacing w:val="0"/>
        <w:jc w:val="both"/>
        <w:rPr>
          <w:rFonts w:cstheme="minorHAnsi"/>
          <w:sz w:val="24"/>
          <w:szCs w:val="24"/>
        </w:rPr>
      </w:pPr>
      <w:r w:rsidRPr="00F70B90">
        <w:rPr>
          <w:rFonts w:cstheme="minorHAnsi"/>
          <w:sz w:val="24"/>
          <w:szCs w:val="24"/>
        </w:rPr>
        <w:t>Wykonawca dla obliczenia ceny ma prawo we własnym zakresie skorygować w przedmiarze ilość robót do wielkości według własnych obliczeń na podstawie Dokumentacji Projektowej.</w:t>
      </w:r>
    </w:p>
    <w:p w14:paraId="6D346763" w14:textId="77777777" w:rsidR="00C80C34" w:rsidRPr="00C80C34" w:rsidRDefault="00C80C34" w:rsidP="00C80C34">
      <w:pPr>
        <w:pStyle w:val="Akapitzlist"/>
        <w:autoSpaceDE w:val="0"/>
        <w:autoSpaceDN w:val="0"/>
        <w:adjustRightInd w:val="0"/>
        <w:spacing w:after="0" w:line="276" w:lineRule="auto"/>
        <w:contextualSpacing w:val="0"/>
        <w:jc w:val="both"/>
        <w:rPr>
          <w:rFonts w:cstheme="minorHAnsi"/>
          <w:sz w:val="24"/>
          <w:szCs w:val="24"/>
        </w:rPr>
      </w:pPr>
    </w:p>
    <w:p w14:paraId="14D9FA32" w14:textId="68CA2CD9" w:rsidR="00E1376E" w:rsidRPr="00F70B90" w:rsidRDefault="00E1376E" w:rsidP="000B1F94">
      <w:pPr>
        <w:autoSpaceDE w:val="0"/>
        <w:autoSpaceDN w:val="0"/>
        <w:adjustRightInd w:val="0"/>
        <w:spacing w:after="0" w:line="276" w:lineRule="auto"/>
        <w:jc w:val="center"/>
        <w:rPr>
          <w:rFonts w:cstheme="minorHAnsi"/>
          <w:b/>
          <w:bCs/>
          <w:sz w:val="24"/>
          <w:szCs w:val="24"/>
        </w:rPr>
      </w:pPr>
      <w:r w:rsidRPr="00F70B90">
        <w:rPr>
          <w:rFonts w:cstheme="minorHAnsi"/>
          <w:b/>
          <w:bCs/>
          <w:sz w:val="24"/>
          <w:szCs w:val="24"/>
        </w:rPr>
        <w:t xml:space="preserve">§ </w:t>
      </w:r>
      <w:r w:rsidR="008A31A0" w:rsidRPr="00F70B90">
        <w:rPr>
          <w:rFonts w:cstheme="minorHAnsi"/>
          <w:b/>
          <w:bCs/>
          <w:sz w:val="24"/>
          <w:szCs w:val="24"/>
        </w:rPr>
        <w:t>7</w:t>
      </w:r>
    </w:p>
    <w:p w14:paraId="0960085D" w14:textId="77777777" w:rsidR="00E1376E" w:rsidRPr="00F70B90" w:rsidRDefault="00E1376E" w:rsidP="008B4EA3">
      <w:pPr>
        <w:autoSpaceDE w:val="0"/>
        <w:autoSpaceDN w:val="0"/>
        <w:adjustRightInd w:val="0"/>
        <w:spacing w:after="120" w:line="276" w:lineRule="auto"/>
        <w:jc w:val="center"/>
        <w:rPr>
          <w:rFonts w:cstheme="minorHAnsi"/>
          <w:b/>
          <w:bCs/>
          <w:sz w:val="24"/>
          <w:szCs w:val="24"/>
        </w:rPr>
      </w:pPr>
      <w:r w:rsidRPr="00F70B90">
        <w:rPr>
          <w:rFonts w:cstheme="minorHAnsi"/>
          <w:b/>
          <w:bCs/>
          <w:sz w:val="24"/>
          <w:szCs w:val="24"/>
        </w:rPr>
        <w:t>DODATKOWE WYMAGANIA ZAMAWIAJĄCEGO</w:t>
      </w:r>
    </w:p>
    <w:p w14:paraId="442D941A" w14:textId="392B85A9" w:rsidR="00E1376E" w:rsidRPr="00F70B90" w:rsidRDefault="00E1376E">
      <w:pPr>
        <w:pStyle w:val="Akapitzlist"/>
        <w:numPr>
          <w:ilvl w:val="0"/>
          <w:numId w:val="6"/>
        </w:numPr>
        <w:autoSpaceDE w:val="0"/>
        <w:autoSpaceDN w:val="0"/>
        <w:adjustRightInd w:val="0"/>
        <w:spacing w:after="0" w:line="276" w:lineRule="auto"/>
        <w:jc w:val="both"/>
        <w:rPr>
          <w:rFonts w:cstheme="minorHAnsi"/>
          <w:sz w:val="24"/>
          <w:szCs w:val="24"/>
        </w:rPr>
      </w:pPr>
      <w:r w:rsidRPr="00F70B90">
        <w:rPr>
          <w:rFonts w:cstheme="minorHAnsi"/>
          <w:sz w:val="24"/>
          <w:szCs w:val="24"/>
        </w:rPr>
        <w:t xml:space="preserve">Zamawiający wymaga </w:t>
      </w:r>
      <w:r w:rsidR="008D64DB" w:rsidRPr="00F70B90">
        <w:rPr>
          <w:rFonts w:cstheme="minorHAnsi"/>
          <w:sz w:val="24"/>
          <w:szCs w:val="24"/>
        </w:rPr>
        <w:t xml:space="preserve">od Wykonawcy </w:t>
      </w:r>
      <w:r w:rsidRPr="00F70B90">
        <w:rPr>
          <w:rFonts w:cstheme="minorHAnsi"/>
          <w:sz w:val="24"/>
          <w:szCs w:val="24"/>
        </w:rPr>
        <w:t xml:space="preserve">udzielenia gwarancji jakości, w zakresie obejmującym cały przedmiot zamówienia, na okres nie krótszy niż 36 miesięcy, liczonej od dnia odbioru przedmiotu zamówienia, potwierdzonego protokołem obioru, opatrzonego przez Zamawiającego klauzulą potwierdzającą brak uwag – sporządzanego na warunkach określonych w Umowie z Wykonawcą. Wykonawca może zaproponować dłuższy okres gwarancji, liczony w pełnych miesiącach, co będzie uwzględnione podczas oceny ofert w postępowaniu – okres gwarancji jest jednym z kryteriów oceny ofert </w:t>
      </w:r>
      <w:r w:rsidRPr="00F70B90">
        <w:rPr>
          <w:rFonts w:cstheme="minorHAnsi"/>
          <w:sz w:val="24"/>
          <w:szCs w:val="24"/>
        </w:rPr>
        <w:lastRenderedPageBreak/>
        <w:t>w postępowaniu. Zaoferowanie okresu gwarancji krótszego niż 36 miesięcy lub brak wskazania przez Wykonawcę oferowanego okresu gwarancji będzie skutkowało odrzuceniem oferty jako nieodpowiadającej wymaganiom SWZ.</w:t>
      </w:r>
    </w:p>
    <w:p w14:paraId="7DB45B77" w14:textId="05147CAF" w:rsidR="0066001C" w:rsidRPr="00F70B90" w:rsidRDefault="0066001C">
      <w:pPr>
        <w:pStyle w:val="Akapitzlist"/>
        <w:numPr>
          <w:ilvl w:val="0"/>
          <w:numId w:val="6"/>
        </w:numPr>
        <w:autoSpaceDE w:val="0"/>
        <w:autoSpaceDN w:val="0"/>
        <w:adjustRightInd w:val="0"/>
        <w:spacing w:after="0" w:line="276" w:lineRule="auto"/>
        <w:jc w:val="both"/>
        <w:rPr>
          <w:rFonts w:cstheme="minorHAnsi"/>
          <w:kern w:val="2"/>
          <w:sz w:val="24"/>
          <w:szCs w:val="24"/>
        </w:rPr>
      </w:pPr>
      <w:r w:rsidRPr="00F70B90">
        <w:rPr>
          <w:rFonts w:cstheme="minorHAnsi"/>
          <w:kern w:val="2"/>
          <w:sz w:val="24"/>
          <w:szCs w:val="24"/>
        </w:rPr>
        <w:t xml:space="preserve">Wykonawca ma obowiązek uzyskać ostateczną decyzję o pozwoleniu na użytkowanie Pałacu, </w:t>
      </w:r>
      <w:r w:rsidRPr="00F70B90">
        <w:rPr>
          <w:rFonts w:cstheme="minorHAnsi"/>
          <w:kern w:val="2"/>
          <w:sz w:val="24"/>
          <w:szCs w:val="24"/>
          <w:u w:val="single"/>
        </w:rPr>
        <w:t>w zakresie objętym niniejszym zamówieniem – zgodnie z Decyzją Starosty Radzyńskiego z dnia 23 czerwca 2022 r., nr 119/2022</w:t>
      </w:r>
      <w:r w:rsidRPr="00F70B90">
        <w:rPr>
          <w:rFonts w:cstheme="minorHAnsi"/>
          <w:kern w:val="2"/>
          <w:sz w:val="24"/>
          <w:szCs w:val="24"/>
        </w:rPr>
        <w:t>.</w:t>
      </w:r>
    </w:p>
    <w:p w14:paraId="7DFFF1DA" w14:textId="541EDBC9" w:rsidR="008D64DB" w:rsidRPr="00F70B90" w:rsidRDefault="008D64DB">
      <w:pPr>
        <w:pStyle w:val="Akapitzlist"/>
        <w:numPr>
          <w:ilvl w:val="0"/>
          <w:numId w:val="6"/>
        </w:numPr>
        <w:autoSpaceDE w:val="0"/>
        <w:autoSpaceDN w:val="0"/>
        <w:adjustRightInd w:val="0"/>
        <w:spacing w:after="0" w:line="276" w:lineRule="auto"/>
        <w:jc w:val="both"/>
        <w:rPr>
          <w:rFonts w:cstheme="minorHAnsi"/>
          <w:kern w:val="2"/>
          <w:sz w:val="24"/>
          <w:szCs w:val="24"/>
        </w:rPr>
      </w:pPr>
      <w:r w:rsidRPr="00F70B90">
        <w:rPr>
          <w:rFonts w:cstheme="minorHAnsi"/>
          <w:kern w:val="2"/>
          <w:sz w:val="24"/>
          <w:szCs w:val="24"/>
        </w:rPr>
        <w:t>Wykonawca zobowiązany będzie do współpracy – uwzględniającej zasadę lojalności kontraktowej oraz odpowiedzialności za interes prawny Zamawiającego – współpracować z Zamawiającym oraz wykonawcą robót, wskazanych w § 3 ust. 5 SWZ, w celu zapewnienia koordynacji procesu wykonywania robót w Pałacu Potockich w Radzyniu Podlaskim.</w:t>
      </w:r>
    </w:p>
    <w:p w14:paraId="3EE28383" w14:textId="392CC844" w:rsidR="008D64DB" w:rsidRPr="00F70B90" w:rsidRDefault="008D64DB">
      <w:pPr>
        <w:pStyle w:val="Akapitzlist"/>
        <w:numPr>
          <w:ilvl w:val="0"/>
          <w:numId w:val="6"/>
        </w:numPr>
        <w:autoSpaceDE w:val="0"/>
        <w:autoSpaceDN w:val="0"/>
        <w:adjustRightInd w:val="0"/>
        <w:spacing w:after="0" w:line="276" w:lineRule="auto"/>
        <w:jc w:val="both"/>
        <w:rPr>
          <w:rFonts w:cstheme="minorHAnsi"/>
          <w:kern w:val="2"/>
          <w:sz w:val="24"/>
          <w:szCs w:val="24"/>
        </w:rPr>
      </w:pPr>
      <w:r w:rsidRPr="00F70B90">
        <w:rPr>
          <w:rFonts w:cstheme="minorHAnsi"/>
          <w:kern w:val="2"/>
          <w:sz w:val="24"/>
          <w:szCs w:val="24"/>
        </w:rPr>
        <w:t xml:space="preserve">Zamawiający wskazuje, że kierownik budowy, o którym mowa w § 13 </w:t>
      </w:r>
      <w:r w:rsidR="007F3072" w:rsidRPr="00F70B90">
        <w:rPr>
          <w:rFonts w:cstheme="minorHAnsi"/>
          <w:kern w:val="2"/>
          <w:sz w:val="24"/>
          <w:szCs w:val="24"/>
        </w:rPr>
        <w:t>SWZ, winien zostać ustanowiony przez Wykonawcę kierownikiem robót w zakresie prac dotyczących remontu kominów; osoba ta będzie odpowiedzialna za koordynację działań z kierownikiem budowy właściwym dla robót, o których mowa w § 3 ust. 5 SWZ.</w:t>
      </w:r>
    </w:p>
    <w:p w14:paraId="3A42314B" w14:textId="68FAEF1F" w:rsidR="004673F0" w:rsidRPr="00F70B90" w:rsidRDefault="004673F0">
      <w:pPr>
        <w:pStyle w:val="Akapitzlist"/>
        <w:numPr>
          <w:ilvl w:val="0"/>
          <w:numId w:val="6"/>
        </w:numPr>
        <w:autoSpaceDE w:val="0"/>
        <w:autoSpaceDN w:val="0"/>
        <w:adjustRightInd w:val="0"/>
        <w:spacing w:after="0" w:line="276" w:lineRule="auto"/>
        <w:jc w:val="both"/>
        <w:rPr>
          <w:rFonts w:cstheme="minorHAnsi"/>
          <w:kern w:val="2"/>
          <w:sz w:val="24"/>
          <w:szCs w:val="24"/>
        </w:rPr>
      </w:pPr>
      <w:r w:rsidRPr="00F70B90">
        <w:rPr>
          <w:rFonts w:cstheme="minorHAnsi"/>
          <w:kern w:val="2"/>
          <w:sz w:val="24"/>
          <w:szCs w:val="24"/>
        </w:rPr>
        <w:t xml:space="preserve">Wykonawca będzie miał obowiązek, przez cały okres wykonywania umowy zawartej z Zamawiającym, posiadać ubezpieczenie od </w:t>
      </w:r>
      <w:proofErr w:type="spellStart"/>
      <w:r w:rsidRPr="00F70B90">
        <w:rPr>
          <w:rFonts w:cstheme="minorHAnsi"/>
          <w:kern w:val="2"/>
          <w:sz w:val="24"/>
          <w:szCs w:val="24"/>
        </w:rPr>
        <w:t>ryzyk</w:t>
      </w:r>
      <w:proofErr w:type="spellEnd"/>
      <w:r w:rsidRPr="00F70B90">
        <w:rPr>
          <w:rFonts w:cstheme="minorHAnsi"/>
          <w:kern w:val="2"/>
          <w:sz w:val="24"/>
          <w:szCs w:val="24"/>
        </w:rPr>
        <w:t xml:space="preserve"> budowlanych i montażowych, zabezpieczające ryzyka wykonywania Przedmiotu Zamówienia – w tym w szczególności: ryzyko pożaru, zalania lub uszkodzenia zespołu pałacowego Potockich. Suma ubezpieczenia nie może być niższa od wartości wynagrodzenia Wykonawcy.</w:t>
      </w:r>
    </w:p>
    <w:p w14:paraId="1869E73C" w14:textId="77777777" w:rsidR="004673F0" w:rsidRPr="00F70B90" w:rsidRDefault="004673F0">
      <w:pPr>
        <w:pStyle w:val="Akapitzlist"/>
        <w:numPr>
          <w:ilvl w:val="0"/>
          <w:numId w:val="6"/>
        </w:numPr>
        <w:autoSpaceDE w:val="0"/>
        <w:autoSpaceDN w:val="0"/>
        <w:adjustRightInd w:val="0"/>
        <w:spacing w:after="0" w:line="276" w:lineRule="auto"/>
        <w:jc w:val="both"/>
        <w:rPr>
          <w:rFonts w:cstheme="minorHAnsi"/>
          <w:kern w:val="2"/>
          <w:sz w:val="24"/>
          <w:szCs w:val="24"/>
        </w:rPr>
      </w:pPr>
      <w:r w:rsidRPr="00F70B90">
        <w:rPr>
          <w:rFonts w:cstheme="minorHAnsi"/>
          <w:kern w:val="2"/>
          <w:sz w:val="24"/>
          <w:szCs w:val="24"/>
        </w:rPr>
        <w:t xml:space="preserve">Wykonawca wykona i przekaże Zamawiającemu inwentaryzację geodezyjną </w:t>
      </w:r>
      <w:bookmarkStart w:id="10" w:name="_Hlk48554390"/>
      <w:r w:rsidRPr="00F70B90">
        <w:rPr>
          <w:rFonts w:cstheme="minorHAnsi"/>
          <w:kern w:val="2"/>
          <w:sz w:val="24"/>
          <w:szCs w:val="24"/>
        </w:rPr>
        <w:t>powykonawczą z naniesieniem na zasoby geodezyjne przez uprawnionego geodetę w 3 (trzech) egzemplarzach,</w:t>
      </w:r>
    </w:p>
    <w:bookmarkEnd w:id="10"/>
    <w:p w14:paraId="7E13020A" w14:textId="3F8B20A4" w:rsidR="004673F0" w:rsidRPr="00F70B90" w:rsidRDefault="004673F0">
      <w:pPr>
        <w:pStyle w:val="Akapitzlist"/>
        <w:numPr>
          <w:ilvl w:val="0"/>
          <w:numId w:val="6"/>
        </w:numPr>
        <w:autoSpaceDE w:val="0"/>
        <w:autoSpaceDN w:val="0"/>
        <w:adjustRightInd w:val="0"/>
        <w:spacing w:after="0" w:line="276" w:lineRule="auto"/>
        <w:jc w:val="both"/>
        <w:rPr>
          <w:rFonts w:cstheme="minorHAnsi"/>
          <w:sz w:val="24"/>
          <w:szCs w:val="24"/>
        </w:rPr>
      </w:pPr>
      <w:r w:rsidRPr="00F70B90">
        <w:rPr>
          <w:rFonts w:cstheme="minorHAnsi"/>
          <w:sz w:val="24"/>
          <w:szCs w:val="24"/>
        </w:rPr>
        <w:t xml:space="preserve">Wykonawca dostarczy Zamawiającemu dokumentację powykonawczą – której zakres został określony w Umowie z Wykonawcą (załącznik nr </w:t>
      </w:r>
      <w:r w:rsidR="00D378B8" w:rsidRPr="00F70B90">
        <w:rPr>
          <w:rFonts w:cstheme="minorHAnsi"/>
          <w:sz w:val="24"/>
          <w:szCs w:val="24"/>
        </w:rPr>
        <w:t>7</w:t>
      </w:r>
      <w:r w:rsidRPr="00F70B90">
        <w:rPr>
          <w:rFonts w:cstheme="minorHAnsi"/>
          <w:sz w:val="24"/>
          <w:szCs w:val="24"/>
        </w:rPr>
        <w:t xml:space="preserve"> do SWZ).</w:t>
      </w:r>
    </w:p>
    <w:p w14:paraId="5D619E44" w14:textId="77777777" w:rsidR="004673F0" w:rsidRPr="00F70B90" w:rsidRDefault="004673F0">
      <w:pPr>
        <w:pStyle w:val="Akapitzlist"/>
        <w:numPr>
          <w:ilvl w:val="0"/>
          <w:numId w:val="6"/>
        </w:numPr>
        <w:autoSpaceDE w:val="0"/>
        <w:autoSpaceDN w:val="0"/>
        <w:adjustRightInd w:val="0"/>
        <w:spacing w:after="0" w:line="276" w:lineRule="auto"/>
        <w:jc w:val="both"/>
        <w:rPr>
          <w:rFonts w:cstheme="minorHAnsi"/>
          <w:kern w:val="2"/>
          <w:sz w:val="24"/>
          <w:szCs w:val="24"/>
        </w:rPr>
      </w:pPr>
      <w:r w:rsidRPr="00F70B90">
        <w:rPr>
          <w:rFonts w:cstheme="minorHAnsi"/>
          <w:sz w:val="24"/>
          <w:szCs w:val="24"/>
        </w:rPr>
        <w:t xml:space="preserve">Zamawiający wymaga, aby oferowane przez wykonawcę w ramach dostawy wyroby (materiały) charakteryzowały się parametrami techniczno-użytkowymi nie gorszymi od tych wskazanych w dokumentacji projektowej i </w:t>
      </w:r>
      <w:bookmarkStart w:id="11" w:name="_Hlk48550214"/>
      <w:r w:rsidRPr="00F70B90">
        <w:rPr>
          <w:rFonts w:cstheme="minorHAnsi"/>
          <w:sz w:val="24"/>
          <w:szCs w:val="24"/>
        </w:rPr>
        <w:t>Specyfikacji Technicznej Wykonania i Odbioru Robót</w:t>
      </w:r>
      <w:bookmarkEnd w:id="11"/>
      <w:r w:rsidRPr="00F70B90">
        <w:rPr>
          <w:rFonts w:cstheme="minorHAnsi"/>
          <w:sz w:val="24"/>
          <w:szCs w:val="24"/>
        </w:rPr>
        <w:t>.</w:t>
      </w:r>
    </w:p>
    <w:p w14:paraId="05017DBC" w14:textId="77777777" w:rsidR="004673F0" w:rsidRPr="00F70B90" w:rsidRDefault="004673F0">
      <w:pPr>
        <w:pStyle w:val="Akapitzlist"/>
        <w:numPr>
          <w:ilvl w:val="0"/>
          <w:numId w:val="6"/>
        </w:numPr>
        <w:autoSpaceDE w:val="0"/>
        <w:autoSpaceDN w:val="0"/>
        <w:adjustRightInd w:val="0"/>
        <w:spacing w:after="0" w:line="276" w:lineRule="auto"/>
        <w:jc w:val="both"/>
        <w:rPr>
          <w:rFonts w:cstheme="minorHAnsi"/>
          <w:sz w:val="24"/>
          <w:szCs w:val="24"/>
        </w:rPr>
      </w:pPr>
      <w:r w:rsidRPr="00F70B90">
        <w:rPr>
          <w:rFonts w:cstheme="minorHAnsi"/>
          <w:sz w:val="24"/>
          <w:szCs w:val="24"/>
        </w:rPr>
        <w:t>Wykonawca przedłoży Zamawiającemu do akceptacji dane produktowe (atesty, certyfikaty, karty techniczne, świadectwa jakości, raporty/protokoły z badań, badania odporności ogniowej, wzory deklaracji zgodności itp.) dotyczące wbudowywanych wyrobów budowlanych na co najmniej 7 dni przed planowanym wbudowaniem.</w:t>
      </w:r>
    </w:p>
    <w:p w14:paraId="271F7237" w14:textId="270FDF22" w:rsidR="004673F0" w:rsidRPr="00F70B90" w:rsidRDefault="004673F0">
      <w:pPr>
        <w:pStyle w:val="Akapitzlist"/>
        <w:numPr>
          <w:ilvl w:val="0"/>
          <w:numId w:val="6"/>
        </w:numPr>
        <w:autoSpaceDE w:val="0"/>
        <w:autoSpaceDN w:val="0"/>
        <w:adjustRightInd w:val="0"/>
        <w:spacing w:after="0" w:line="276" w:lineRule="auto"/>
        <w:jc w:val="both"/>
        <w:rPr>
          <w:rFonts w:cstheme="minorHAnsi"/>
          <w:sz w:val="24"/>
          <w:szCs w:val="24"/>
        </w:rPr>
      </w:pPr>
      <w:r w:rsidRPr="00F70B90">
        <w:rPr>
          <w:rFonts w:cstheme="minorHAnsi"/>
          <w:sz w:val="24"/>
          <w:szCs w:val="24"/>
        </w:rPr>
        <w:t xml:space="preserve">Zamawiający zgodnie z art. 95 ust. 1a </w:t>
      </w:r>
      <w:proofErr w:type="spellStart"/>
      <w:r w:rsidRPr="00F70B90">
        <w:rPr>
          <w:rFonts w:cstheme="minorHAnsi"/>
          <w:sz w:val="24"/>
          <w:szCs w:val="24"/>
        </w:rPr>
        <w:t>uPZP</w:t>
      </w:r>
      <w:proofErr w:type="spellEnd"/>
      <w:r w:rsidRPr="00F70B90">
        <w:rPr>
          <w:rFonts w:cstheme="minorHAnsi"/>
          <w:sz w:val="24"/>
          <w:szCs w:val="24"/>
        </w:rPr>
        <w:t xml:space="preserve"> wymaga, aby w trakcie realizacji przedmiotu zamówienia Wykonawca (oraz podwykonawca lub podwykonawcy) zatrudnił na podstawie umowy o pracę osoby wykonujące czynności w zakresie</w:t>
      </w:r>
      <w:r w:rsidR="0060142C" w:rsidRPr="00F70B90">
        <w:rPr>
          <w:rFonts w:cstheme="minorHAnsi"/>
          <w:sz w:val="24"/>
          <w:szCs w:val="24"/>
        </w:rPr>
        <w:t xml:space="preserve"> </w:t>
      </w:r>
      <w:r w:rsidRPr="00F70B90">
        <w:rPr>
          <w:rFonts w:cstheme="minorHAnsi"/>
          <w:sz w:val="24"/>
          <w:szCs w:val="24"/>
        </w:rPr>
        <w:t>robót budowlanych branży konstrukcyjno-budowlanej</w:t>
      </w:r>
      <w:r w:rsidR="0060142C" w:rsidRPr="00F70B90">
        <w:rPr>
          <w:rFonts w:cstheme="minorHAnsi"/>
          <w:sz w:val="24"/>
          <w:szCs w:val="24"/>
        </w:rPr>
        <w:t>.</w:t>
      </w:r>
    </w:p>
    <w:p w14:paraId="79A65A96" w14:textId="77777777" w:rsidR="00BD6542" w:rsidRPr="00F70B90" w:rsidRDefault="00BD6542">
      <w:pPr>
        <w:pStyle w:val="Akapitzlist"/>
        <w:numPr>
          <w:ilvl w:val="0"/>
          <w:numId w:val="6"/>
        </w:numPr>
        <w:autoSpaceDE w:val="0"/>
        <w:autoSpaceDN w:val="0"/>
        <w:adjustRightInd w:val="0"/>
        <w:spacing w:after="0" w:line="276" w:lineRule="auto"/>
        <w:jc w:val="both"/>
        <w:rPr>
          <w:rFonts w:cstheme="minorHAnsi"/>
          <w:sz w:val="24"/>
          <w:szCs w:val="24"/>
        </w:rPr>
      </w:pPr>
      <w:r w:rsidRPr="00F70B90">
        <w:rPr>
          <w:rFonts w:cstheme="minorHAnsi"/>
          <w:sz w:val="24"/>
          <w:szCs w:val="24"/>
        </w:rPr>
        <w:t xml:space="preserve">Wykonawca (oraz podwykonawca lub podwykonawcy) zobowiązują się w trakcie realizacji zamówienia utrzymać stan zatrudnienia na podstawie umowy o pracę osób wykonujących czynności, o których mowa wyżej – przez czas niezbędny do wykonywania przez nich tych czynności. </w:t>
      </w:r>
    </w:p>
    <w:p w14:paraId="26EFEC47" w14:textId="35ED7223" w:rsidR="0060142C" w:rsidRPr="00F70B90" w:rsidRDefault="00BD6542" w:rsidP="000B1F94">
      <w:pPr>
        <w:pStyle w:val="Akapitzlist"/>
        <w:autoSpaceDE w:val="0"/>
        <w:autoSpaceDN w:val="0"/>
        <w:adjustRightInd w:val="0"/>
        <w:spacing w:after="0" w:line="276" w:lineRule="auto"/>
        <w:jc w:val="both"/>
        <w:rPr>
          <w:rFonts w:cstheme="minorHAnsi"/>
          <w:sz w:val="24"/>
          <w:szCs w:val="24"/>
        </w:rPr>
      </w:pPr>
      <w:r w:rsidRPr="00F70B90">
        <w:rPr>
          <w:rFonts w:cstheme="minorHAnsi"/>
          <w:sz w:val="24"/>
          <w:szCs w:val="24"/>
        </w:rPr>
        <w:lastRenderedPageBreak/>
        <w:t>W trakcie realizacji zamówienia, Zamawiający uprawniony jest do prowadzenia czynności kontrolnych wobec Wykonawcy w zakresie spełniania przez Wykonawcę lub podwykonawcę (podwykonawców) wymogu zatrudnienia na podstawie umowy o pracę osób wykonujących czynności, o których mowa wyżej.</w:t>
      </w:r>
    </w:p>
    <w:p w14:paraId="71406794" w14:textId="7EE828C0" w:rsidR="00BD6542" w:rsidRPr="00F70B90" w:rsidRDefault="00BD6542" w:rsidP="000B1F94">
      <w:pPr>
        <w:pStyle w:val="Akapitzlist"/>
        <w:autoSpaceDE w:val="0"/>
        <w:autoSpaceDN w:val="0"/>
        <w:adjustRightInd w:val="0"/>
        <w:spacing w:after="0" w:line="276" w:lineRule="auto"/>
        <w:jc w:val="both"/>
        <w:rPr>
          <w:rFonts w:cstheme="minorHAnsi"/>
          <w:sz w:val="24"/>
          <w:szCs w:val="24"/>
        </w:rPr>
      </w:pPr>
      <w:r w:rsidRPr="00F70B90">
        <w:rPr>
          <w:rFonts w:cstheme="minorHAnsi"/>
          <w:sz w:val="24"/>
          <w:szCs w:val="24"/>
        </w:rPr>
        <w:t xml:space="preserve">Zasady weryfikacji zatrudnienia oraz uprawnienia Zamawiającego w zakresie kontroli określa Umowa z Wykonawcą (załącznik nr </w:t>
      </w:r>
      <w:r w:rsidR="00D378B8" w:rsidRPr="00F70B90">
        <w:rPr>
          <w:rFonts w:cstheme="minorHAnsi"/>
          <w:sz w:val="24"/>
          <w:szCs w:val="24"/>
        </w:rPr>
        <w:t>7</w:t>
      </w:r>
      <w:r w:rsidRPr="00F70B90">
        <w:rPr>
          <w:rFonts w:cstheme="minorHAnsi"/>
          <w:sz w:val="24"/>
          <w:szCs w:val="24"/>
        </w:rPr>
        <w:t xml:space="preserve"> do SWZ).</w:t>
      </w:r>
    </w:p>
    <w:p w14:paraId="0E3FE8D0" w14:textId="77777777" w:rsidR="00FC77B1" w:rsidRPr="007B7486" w:rsidRDefault="00FC77B1" w:rsidP="007B7486">
      <w:pPr>
        <w:autoSpaceDE w:val="0"/>
        <w:autoSpaceDN w:val="0"/>
        <w:adjustRightInd w:val="0"/>
        <w:spacing w:after="0" w:line="276" w:lineRule="auto"/>
        <w:jc w:val="both"/>
        <w:rPr>
          <w:rFonts w:cstheme="minorHAnsi"/>
          <w:sz w:val="24"/>
          <w:szCs w:val="24"/>
        </w:rPr>
      </w:pPr>
    </w:p>
    <w:p w14:paraId="3800F57A" w14:textId="0D9F2D52" w:rsidR="00BD6542" w:rsidRPr="00F70B90" w:rsidRDefault="00BD6542" w:rsidP="000B1F94">
      <w:pPr>
        <w:autoSpaceDE w:val="0"/>
        <w:autoSpaceDN w:val="0"/>
        <w:adjustRightInd w:val="0"/>
        <w:spacing w:after="0" w:line="276" w:lineRule="auto"/>
        <w:jc w:val="center"/>
        <w:rPr>
          <w:rFonts w:cstheme="minorHAnsi"/>
          <w:b/>
          <w:bCs/>
          <w:sz w:val="24"/>
          <w:szCs w:val="24"/>
        </w:rPr>
      </w:pPr>
      <w:r w:rsidRPr="00F70B90">
        <w:rPr>
          <w:rFonts w:cstheme="minorHAnsi"/>
          <w:b/>
          <w:bCs/>
          <w:sz w:val="24"/>
          <w:szCs w:val="24"/>
        </w:rPr>
        <w:t xml:space="preserve">§ </w:t>
      </w:r>
      <w:r w:rsidR="008A31A0" w:rsidRPr="00F70B90">
        <w:rPr>
          <w:rFonts w:cstheme="minorHAnsi"/>
          <w:b/>
          <w:bCs/>
          <w:sz w:val="24"/>
          <w:szCs w:val="24"/>
        </w:rPr>
        <w:t>8</w:t>
      </w:r>
    </w:p>
    <w:p w14:paraId="17D61CCB" w14:textId="77777777" w:rsidR="00BD6542" w:rsidRPr="00F70B90" w:rsidRDefault="00BD6542" w:rsidP="008B4EA3">
      <w:pPr>
        <w:autoSpaceDE w:val="0"/>
        <w:autoSpaceDN w:val="0"/>
        <w:adjustRightInd w:val="0"/>
        <w:spacing w:after="120" w:line="276" w:lineRule="auto"/>
        <w:jc w:val="center"/>
        <w:rPr>
          <w:rFonts w:cstheme="minorHAnsi"/>
          <w:b/>
          <w:bCs/>
          <w:sz w:val="24"/>
          <w:szCs w:val="24"/>
        </w:rPr>
      </w:pPr>
      <w:r w:rsidRPr="00F70B90">
        <w:rPr>
          <w:rFonts w:cstheme="minorHAnsi"/>
          <w:b/>
          <w:bCs/>
          <w:sz w:val="24"/>
          <w:szCs w:val="24"/>
        </w:rPr>
        <w:t>WIZJA LOKALNA</w:t>
      </w:r>
    </w:p>
    <w:p w14:paraId="0C1B5890" w14:textId="2C5E3EAA" w:rsidR="00BD6542" w:rsidRDefault="00BD6542">
      <w:pPr>
        <w:pStyle w:val="Akapitzlist"/>
        <w:numPr>
          <w:ilvl w:val="0"/>
          <w:numId w:val="7"/>
        </w:numPr>
        <w:autoSpaceDE w:val="0"/>
        <w:autoSpaceDN w:val="0"/>
        <w:adjustRightInd w:val="0"/>
        <w:spacing w:after="0" w:line="276" w:lineRule="auto"/>
        <w:jc w:val="both"/>
        <w:rPr>
          <w:rFonts w:cstheme="minorHAnsi"/>
          <w:sz w:val="24"/>
          <w:szCs w:val="24"/>
        </w:rPr>
      </w:pPr>
      <w:r w:rsidRPr="00F70B90">
        <w:rPr>
          <w:rFonts w:cstheme="minorHAnsi"/>
          <w:sz w:val="24"/>
          <w:szCs w:val="24"/>
        </w:rPr>
        <w:t>Zamawiający wskazuje na możliwość przeprowadzenie wizji lokalnej zespołu pałacowo-parkowego Potockich, w celu zapoznania się ze specyfiką obiektu, będącego miejscem realizacji przedmiotu zamówienia.</w:t>
      </w:r>
      <w:r w:rsidR="00B745E4">
        <w:rPr>
          <w:rFonts w:cstheme="minorHAnsi"/>
          <w:sz w:val="24"/>
          <w:szCs w:val="24"/>
        </w:rPr>
        <w:t xml:space="preserve"> Zamawiający nie ustanawia obowiązku przeprowadzenia wizji lokalnej.</w:t>
      </w:r>
    </w:p>
    <w:p w14:paraId="3696BCE6" w14:textId="4FABD8B0" w:rsidR="00B745E4" w:rsidRPr="00F70B90" w:rsidRDefault="00B745E4">
      <w:pPr>
        <w:pStyle w:val="Akapitzlist"/>
        <w:numPr>
          <w:ilvl w:val="0"/>
          <w:numId w:val="7"/>
        </w:numPr>
        <w:autoSpaceDE w:val="0"/>
        <w:autoSpaceDN w:val="0"/>
        <w:adjustRightInd w:val="0"/>
        <w:spacing w:after="0" w:line="276" w:lineRule="auto"/>
        <w:jc w:val="both"/>
        <w:rPr>
          <w:rFonts w:cstheme="minorHAnsi"/>
          <w:sz w:val="24"/>
          <w:szCs w:val="24"/>
        </w:rPr>
      </w:pPr>
      <w:r>
        <w:rPr>
          <w:rFonts w:cstheme="minorHAnsi"/>
          <w:sz w:val="24"/>
          <w:szCs w:val="24"/>
        </w:rPr>
        <w:t xml:space="preserve">Wizja lokalna może być przeprowadzona w dniach </w:t>
      </w:r>
      <w:r w:rsidR="00F96F12">
        <w:rPr>
          <w:rFonts w:cstheme="minorHAnsi"/>
          <w:sz w:val="24"/>
          <w:szCs w:val="24"/>
        </w:rPr>
        <w:t>3 lipca</w:t>
      </w:r>
      <w:r w:rsidR="004A0C86">
        <w:rPr>
          <w:rFonts w:cstheme="minorHAnsi"/>
          <w:sz w:val="24"/>
          <w:szCs w:val="24"/>
        </w:rPr>
        <w:t xml:space="preserve"> – 1</w:t>
      </w:r>
      <w:r w:rsidR="00330D56">
        <w:rPr>
          <w:rFonts w:cstheme="minorHAnsi"/>
          <w:sz w:val="24"/>
          <w:szCs w:val="24"/>
        </w:rPr>
        <w:t>1</w:t>
      </w:r>
      <w:r w:rsidR="004A0C86">
        <w:rPr>
          <w:rFonts w:cstheme="minorHAnsi"/>
          <w:sz w:val="24"/>
          <w:szCs w:val="24"/>
        </w:rPr>
        <w:t xml:space="preserve"> lipca 2023 r.,</w:t>
      </w:r>
      <w:r>
        <w:rPr>
          <w:rFonts w:cstheme="minorHAnsi"/>
          <w:sz w:val="24"/>
          <w:szCs w:val="24"/>
        </w:rPr>
        <w:t xml:space="preserve"> w godzinach 8.30-14.30.</w:t>
      </w:r>
    </w:p>
    <w:p w14:paraId="1021445D" w14:textId="2ECF2E07" w:rsidR="00BD6542" w:rsidRPr="00F70B90" w:rsidRDefault="00BD6542">
      <w:pPr>
        <w:pStyle w:val="Akapitzlist"/>
        <w:numPr>
          <w:ilvl w:val="0"/>
          <w:numId w:val="7"/>
        </w:numPr>
        <w:spacing w:after="0" w:line="276" w:lineRule="auto"/>
        <w:jc w:val="both"/>
        <w:rPr>
          <w:rFonts w:cstheme="minorHAnsi"/>
          <w:sz w:val="24"/>
          <w:szCs w:val="24"/>
        </w:rPr>
      </w:pPr>
      <w:r w:rsidRPr="00F70B90">
        <w:rPr>
          <w:rFonts w:cstheme="minorHAnsi"/>
          <w:sz w:val="24"/>
          <w:szCs w:val="24"/>
        </w:rPr>
        <w:t xml:space="preserve">Zgłoszenie woli przeprowadzenia wizji lokalnej Wykonawca musi zgłosić na adres e-mail: </w:t>
      </w:r>
      <w:hyperlink r:id="rId15" w:history="1">
        <w:r w:rsidRPr="00F70B90">
          <w:rPr>
            <w:rStyle w:val="Hipercze"/>
            <w:rFonts w:cstheme="minorHAnsi"/>
            <w:sz w:val="24"/>
            <w:szCs w:val="24"/>
          </w:rPr>
          <w:t>sekretariat@radzyn-podl.pl</w:t>
        </w:r>
      </w:hyperlink>
      <w:r w:rsidRPr="00F70B90">
        <w:rPr>
          <w:rFonts w:cstheme="minorHAnsi"/>
          <w:sz w:val="24"/>
          <w:szCs w:val="24"/>
        </w:rPr>
        <w:t>, wskazując numer ogłoszenia</w:t>
      </w:r>
      <w:r w:rsidR="00813FD7">
        <w:rPr>
          <w:rFonts w:cstheme="minorHAnsi"/>
          <w:sz w:val="24"/>
          <w:szCs w:val="24"/>
        </w:rPr>
        <w:t xml:space="preserve"> lub numer referencyjny.</w:t>
      </w:r>
    </w:p>
    <w:p w14:paraId="009C799A" w14:textId="3568654B" w:rsidR="008C2696" w:rsidRDefault="00BD6542" w:rsidP="00C80C34">
      <w:pPr>
        <w:pStyle w:val="Akapitzlist"/>
        <w:numPr>
          <w:ilvl w:val="0"/>
          <w:numId w:val="7"/>
        </w:numPr>
        <w:autoSpaceDE w:val="0"/>
        <w:autoSpaceDN w:val="0"/>
        <w:adjustRightInd w:val="0"/>
        <w:spacing w:after="0" w:line="276" w:lineRule="auto"/>
        <w:ind w:left="714" w:hanging="357"/>
        <w:contextualSpacing w:val="0"/>
        <w:jc w:val="both"/>
        <w:rPr>
          <w:rFonts w:cstheme="minorHAnsi"/>
          <w:sz w:val="24"/>
          <w:szCs w:val="24"/>
        </w:rPr>
      </w:pPr>
      <w:r w:rsidRPr="00F70B90">
        <w:rPr>
          <w:rFonts w:cstheme="minorHAnsi"/>
          <w:sz w:val="24"/>
          <w:szCs w:val="24"/>
        </w:rPr>
        <w:t>Dokonanie wizji lokalnej dokumentowane będzie protokołem, podpisywanym przez Zamawiającego i Wykonawcę.</w:t>
      </w:r>
    </w:p>
    <w:p w14:paraId="1F748C83" w14:textId="6C503241" w:rsidR="00B745E4" w:rsidRPr="00B745E4" w:rsidRDefault="00B745E4" w:rsidP="00B745E4">
      <w:pPr>
        <w:pStyle w:val="Akapitzlist"/>
        <w:numPr>
          <w:ilvl w:val="0"/>
          <w:numId w:val="7"/>
        </w:numPr>
        <w:autoSpaceDE w:val="0"/>
        <w:autoSpaceDN w:val="0"/>
        <w:adjustRightInd w:val="0"/>
        <w:spacing w:after="0" w:line="276" w:lineRule="auto"/>
        <w:ind w:left="714" w:hanging="357"/>
        <w:contextualSpacing w:val="0"/>
        <w:jc w:val="both"/>
        <w:rPr>
          <w:rFonts w:cstheme="minorHAnsi"/>
          <w:sz w:val="24"/>
          <w:szCs w:val="24"/>
        </w:rPr>
      </w:pPr>
      <w:r w:rsidRPr="00B745E4">
        <w:rPr>
          <w:rFonts w:cstheme="minorHAnsi"/>
          <w:sz w:val="24"/>
          <w:szCs w:val="24"/>
        </w:rPr>
        <w:t>W trakcie wizji lokalnej przedstawiciele Zamawiającego nie udzielają Wykonawcom jakichkolwiek informacji lub odpowiedzi.</w:t>
      </w:r>
    </w:p>
    <w:p w14:paraId="79ED7EDB" w14:textId="77777777" w:rsidR="00C80C34" w:rsidRPr="00C80C34" w:rsidRDefault="00C80C34" w:rsidP="00C80C34">
      <w:pPr>
        <w:pStyle w:val="Akapitzlist"/>
        <w:autoSpaceDE w:val="0"/>
        <w:autoSpaceDN w:val="0"/>
        <w:adjustRightInd w:val="0"/>
        <w:spacing w:after="0" w:line="276" w:lineRule="auto"/>
        <w:ind w:left="714"/>
        <w:contextualSpacing w:val="0"/>
        <w:jc w:val="both"/>
        <w:rPr>
          <w:rFonts w:cstheme="minorHAnsi"/>
          <w:sz w:val="24"/>
          <w:szCs w:val="24"/>
        </w:rPr>
      </w:pPr>
    </w:p>
    <w:p w14:paraId="242D77D4" w14:textId="4663B5A4" w:rsidR="00AE2BC4" w:rsidRPr="00F70B90" w:rsidRDefault="00AE2BC4" w:rsidP="000B1F94">
      <w:pPr>
        <w:spacing w:after="0" w:line="276" w:lineRule="auto"/>
        <w:jc w:val="center"/>
        <w:rPr>
          <w:rFonts w:cstheme="minorHAnsi"/>
          <w:b/>
          <w:bCs/>
          <w:sz w:val="24"/>
          <w:szCs w:val="24"/>
        </w:rPr>
      </w:pPr>
      <w:r w:rsidRPr="00F70B90">
        <w:rPr>
          <w:rFonts w:cstheme="minorHAnsi"/>
          <w:b/>
          <w:bCs/>
          <w:sz w:val="24"/>
          <w:szCs w:val="24"/>
        </w:rPr>
        <w:t xml:space="preserve">§ </w:t>
      </w:r>
      <w:r w:rsidR="008A31A0" w:rsidRPr="00F70B90">
        <w:rPr>
          <w:rFonts w:cstheme="minorHAnsi"/>
          <w:b/>
          <w:bCs/>
          <w:sz w:val="24"/>
          <w:szCs w:val="24"/>
        </w:rPr>
        <w:t>9</w:t>
      </w:r>
    </w:p>
    <w:p w14:paraId="30D4B4BA" w14:textId="4EC1CF6D" w:rsidR="00AE2BC4" w:rsidRPr="00F70B90" w:rsidRDefault="00AE2BC4" w:rsidP="008B4EA3">
      <w:pPr>
        <w:spacing w:after="120" w:line="276" w:lineRule="auto"/>
        <w:jc w:val="center"/>
        <w:rPr>
          <w:rFonts w:cstheme="minorHAnsi"/>
          <w:b/>
          <w:bCs/>
          <w:sz w:val="24"/>
          <w:szCs w:val="24"/>
        </w:rPr>
      </w:pPr>
      <w:r w:rsidRPr="00F70B90">
        <w:rPr>
          <w:rFonts w:cstheme="minorHAnsi"/>
          <w:b/>
          <w:bCs/>
          <w:sz w:val="24"/>
          <w:szCs w:val="24"/>
        </w:rPr>
        <w:t>PODSTAWY WYKLUCZENIA</w:t>
      </w:r>
    </w:p>
    <w:p w14:paraId="503DA3C1" w14:textId="418F26A1" w:rsidR="00B65E2D" w:rsidRPr="00F70B90" w:rsidRDefault="00B65E2D">
      <w:pPr>
        <w:pStyle w:val="Akapitzlist"/>
        <w:numPr>
          <w:ilvl w:val="0"/>
          <w:numId w:val="12"/>
        </w:numPr>
        <w:autoSpaceDE w:val="0"/>
        <w:autoSpaceDN w:val="0"/>
        <w:adjustRightInd w:val="0"/>
        <w:spacing w:after="0" w:line="276" w:lineRule="auto"/>
        <w:jc w:val="both"/>
        <w:rPr>
          <w:rFonts w:cstheme="minorHAnsi"/>
          <w:sz w:val="24"/>
          <w:szCs w:val="24"/>
        </w:rPr>
      </w:pPr>
      <w:bookmarkStart w:id="12" w:name="_Hlk136433135"/>
      <w:r w:rsidRPr="007D7A79">
        <w:rPr>
          <w:rFonts w:cstheme="minorHAnsi"/>
          <w:sz w:val="24"/>
          <w:szCs w:val="24"/>
        </w:rPr>
        <w:t>Z postępowania o udzielenie zamówienia wyklucza się wykonawcę</w:t>
      </w:r>
      <w:r w:rsidR="00B745E4">
        <w:rPr>
          <w:rFonts w:cstheme="minorHAnsi"/>
          <w:sz w:val="24"/>
          <w:szCs w:val="24"/>
        </w:rPr>
        <w:t>,</w:t>
      </w:r>
      <w:r w:rsidRPr="007D7A79">
        <w:rPr>
          <w:rFonts w:cstheme="minorHAnsi"/>
          <w:sz w:val="24"/>
          <w:szCs w:val="24"/>
        </w:rPr>
        <w:t xml:space="preserve"> w stosunku do którego zachodzi którakolwiek z okoliczności, </w:t>
      </w:r>
      <w:r w:rsidRPr="00F70B90">
        <w:rPr>
          <w:rFonts w:cstheme="minorHAnsi"/>
          <w:sz w:val="24"/>
          <w:szCs w:val="24"/>
        </w:rPr>
        <w:t xml:space="preserve">o których mowa w art. 108 ust. 1 pkt 1-6 </w:t>
      </w:r>
      <w:proofErr w:type="spellStart"/>
      <w:r w:rsidRPr="00F70B90">
        <w:rPr>
          <w:rFonts w:cstheme="minorHAnsi"/>
          <w:sz w:val="24"/>
          <w:szCs w:val="24"/>
        </w:rPr>
        <w:t>uPZP</w:t>
      </w:r>
      <w:proofErr w:type="spellEnd"/>
      <w:r w:rsidRPr="00F70B90">
        <w:rPr>
          <w:rFonts w:cstheme="minorHAnsi"/>
          <w:sz w:val="24"/>
          <w:szCs w:val="24"/>
        </w:rPr>
        <w:t xml:space="preserve">, z zastrzeżeniem art. 110 ust. 2 i 3 </w:t>
      </w:r>
      <w:proofErr w:type="spellStart"/>
      <w:r w:rsidRPr="00F70B90">
        <w:rPr>
          <w:rFonts w:cstheme="minorHAnsi"/>
          <w:sz w:val="24"/>
          <w:szCs w:val="24"/>
        </w:rPr>
        <w:t>uPZP</w:t>
      </w:r>
      <w:proofErr w:type="spellEnd"/>
      <w:r w:rsidRPr="00F70B90">
        <w:rPr>
          <w:rFonts w:cstheme="minorHAnsi"/>
          <w:sz w:val="24"/>
          <w:szCs w:val="24"/>
        </w:rPr>
        <w:t>. Powyższe oznacza, że z postępowania o udzielenie zamówienia wyklucza się wykonawcę:</w:t>
      </w:r>
    </w:p>
    <w:bookmarkEnd w:id="12"/>
    <w:p w14:paraId="3AE264EE" w14:textId="4DCB400F" w:rsidR="00B65E2D" w:rsidRPr="00F70B90" w:rsidRDefault="00B65E2D">
      <w:pPr>
        <w:pStyle w:val="Default"/>
        <w:numPr>
          <w:ilvl w:val="0"/>
          <w:numId w:val="13"/>
        </w:numPr>
        <w:spacing w:line="276" w:lineRule="auto"/>
        <w:jc w:val="both"/>
        <w:rPr>
          <w:rFonts w:asciiTheme="minorHAnsi" w:hAnsiTheme="minorHAnsi" w:cstheme="minorHAnsi"/>
        </w:rPr>
      </w:pPr>
      <w:r w:rsidRPr="00F70B90">
        <w:rPr>
          <w:rFonts w:asciiTheme="minorHAnsi" w:hAnsiTheme="minorHAnsi" w:cstheme="minorHAnsi"/>
        </w:rPr>
        <w:t>będącego osobą fizyczną, którego prawomocnie skazano za przestępstwo:</w:t>
      </w:r>
    </w:p>
    <w:p w14:paraId="2B29D08B" w14:textId="458BC9A9" w:rsidR="00B65E2D" w:rsidRPr="00F70B90" w:rsidRDefault="00B65E2D">
      <w:pPr>
        <w:pStyle w:val="Default"/>
        <w:numPr>
          <w:ilvl w:val="1"/>
          <w:numId w:val="14"/>
        </w:numPr>
        <w:spacing w:line="276" w:lineRule="auto"/>
        <w:jc w:val="both"/>
        <w:rPr>
          <w:rFonts w:asciiTheme="minorHAnsi" w:hAnsiTheme="minorHAnsi" w:cstheme="minorHAnsi"/>
        </w:rPr>
      </w:pPr>
      <w:r w:rsidRPr="00F70B90">
        <w:rPr>
          <w:rFonts w:asciiTheme="minorHAnsi" w:hAnsiTheme="minorHAnsi" w:cstheme="minorHAnsi"/>
        </w:rPr>
        <w:t>udziału w zorganizowanej grupie przestępczej albo związku mającym na celu popełnienie przestępstwa lub przestępstwa skarbowego, o którym mowa w art. 258 Kodeksu karnego,</w:t>
      </w:r>
    </w:p>
    <w:p w14:paraId="6360B55C" w14:textId="5EA5FAB5" w:rsidR="00D34D53" w:rsidRPr="00F70B90" w:rsidRDefault="00B65E2D">
      <w:pPr>
        <w:pStyle w:val="Default"/>
        <w:numPr>
          <w:ilvl w:val="1"/>
          <w:numId w:val="14"/>
        </w:numPr>
        <w:spacing w:line="276" w:lineRule="auto"/>
        <w:jc w:val="both"/>
        <w:rPr>
          <w:rFonts w:asciiTheme="minorHAnsi" w:hAnsiTheme="minorHAnsi" w:cstheme="minorHAnsi"/>
        </w:rPr>
      </w:pPr>
      <w:r w:rsidRPr="00F70B90">
        <w:rPr>
          <w:rFonts w:asciiTheme="minorHAnsi" w:hAnsiTheme="minorHAnsi" w:cstheme="minorHAnsi"/>
        </w:rPr>
        <w:t>handlu ludźmi, o którym mowa w art. 189a Kodeksu karnego,</w:t>
      </w:r>
    </w:p>
    <w:p w14:paraId="6356840A" w14:textId="71E73335" w:rsidR="00D34D53" w:rsidRPr="00F70B90" w:rsidRDefault="00D34D53">
      <w:pPr>
        <w:pStyle w:val="Default"/>
        <w:numPr>
          <w:ilvl w:val="1"/>
          <w:numId w:val="14"/>
        </w:numPr>
        <w:spacing w:line="276" w:lineRule="auto"/>
        <w:jc w:val="both"/>
        <w:rPr>
          <w:rFonts w:asciiTheme="minorHAnsi" w:hAnsiTheme="minorHAnsi" w:cstheme="minorHAnsi"/>
          <w:color w:val="auto"/>
        </w:rPr>
      </w:pPr>
      <w:r w:rsidRPr="00F70B90">
        <w:rPr>
          <w:rFonts w:asciiTheme="minorHAnsi" w:hAnsiTheme="minorHAnsi" w:cstheme="minorHAnsi"/>
          <w:color w:val="auto"/>
        </w:rPr>
        <w:t>o którym mowa w art. 228-230a, art. 250a Kodeksu karnego lub w art. 46 - 48 ustawy z dnia 25 czerwca 2010 r. o sporcie (</w:t>
      </w:r>
      <w:r w:rsidR="00CC621D">
        <w:rPr>
          <w:rFonts w:asciiTheme="minorHAnsi" w:hAnsiTheme="minorHAnsi" w:cstheme="minorHAnsi"/>
          <w:color w:val="auto"/>
        </w:rPr>
        <w:t xml:space="preserve">t.j. </w:t>
      </w:r>
      <w:r w:rsidRPr="00F70B90">
        <w:rPr>
          <w:rFonts w:asciiTheme="minorHAnsi" w:hAnsiTheme="minorHAnsi" w:cstheme="minorHAnsi"/>
          <w:color w:val="auto"/>
        </w:rPr>
        <w:t>Dz. U. z 202</w:t>
      </w:r>
      <w:r w:rsidR="00CC621D">
        <w:rPr>
          <w:rFonts w:asciiTheme="minorHAnsi" w:hAnsiTheme="minorHAnsi" w:cstheme="minorHAnsi"/>
          <w:color w:val="auto"/>
        </w:rPr>
        <w:t>2</w:t>
      </w:r>
      <w:r w:rsidRPr="00F70B90">
        <w:rPr>
          <w:rFonts w:asciiTheme="minorHAnsi" w:hAnsiTheme="minorHAnsi" w:cstheme="minorHAnsi"/>
          <w:color w:val="auto"/>
        </w:rPr>
        <w:t xml:space="preserve"> r. poz. 1</w:t>
      </w:r>
      <w:r w:rsidR="00CC621D">
        <w:rPr>
          <w:rFonts w:asciiTheme="minorHAnsi" w:hAnsiTheme="minorHAnsi" w:cstheme="minorHAnsi"/>
          <w:color w:val="auto"/>
        </w:rPr>
        <w:t>599</w:t>
      </w:r>
      <w:r w:rsidRPr="00F70B90">
        <w:rPr>
          <w:rFonts w:asciiTheme="minorHAnsi" w:hAnsiTheme="minorHAnsi" w:cstheme="minorHAnsi"/>
          <w:color w:val="auto"/>
        </w:rPr>
        <w:t xml:space="preserve">, z </w:t>
      </w:r>
      <w:proofErr w:type="spellStart"/>
      <w:r w:rsidRPr="00F70B90">
        <w:rPr>
          <w:rFonts w:asciiTheme="minorHAnsi" w:hAnsiTheme="minorHAnsi" w:cstheme="minorHAnsi"/>
          <w:color w:val="auto"/>
        </w:rPr>
        <w:t>późn</w:t>
      </w:r>
      <w:proofErr w:type="spellEnd"/>
      <w:r w:rsidRPr="00F70B90">
        <w:rPr>
          <w:rFonts w:asciiTheme="minorHAnsi" w:hAnsiTheme="minorHAnsi" w:cstheme="minorHAnsi"/>
          <w:color w:val="auto"/>
        </w:rPr>
        <w:t>. zm.) lub w art. 54 ust. 1-4 ustawy z dnia 12 maja 2011 r. o refundacji leków, środków spożywczych specjalnego przeznaczenia żywieniowego oraz wyrobów medycznych (</w:t>
      </w:r>
      <w:r w:rsidR="00CC621D">
        <w:rPr>
          <w:rFonts w:asciiTheme="minorHAnsi" w:hAnsiTheme="minorHAnsi" w:cstheme="minorHAnsi"/>
          <w:color w:val="auto"/>
        </w:rPr>
        <w:t xml:space="preserve">t.j. </w:t>
      </w:r>
      <w:r w:rsidRPr="00F70B90">
        <w:rPr>
          <w:rFonts w:asciiTheme="minorHAnsi" w:hAnsiTheme="minorHAnsi" w:cstheme="minorHAnsi"/>
          <w:color w:val="auto"/>
        </w:rPr>
        <w:t>Dz. U. z 202</w:t>
      </w:r>
      <w:r w:rsidR="00CC621D">
        <w:rPr>
          <w:rFonts w:asciiTheme="minorHAnsi" w:hAnsiTheme="minorHAnsi" w:cstheme="minorHAnsi"/>
          <w:color w:val="auto"/>
        </w:rPr>
        <w:t>3</w:t>
      </w:r>
      <w:r w:rsidRPr="00F70B90">
        <w:rPr>
          <w:rFonts w:asciiTheme="minorHAnsi" w:hAnsiTheme="minorHAnsi" w:cstheme="minorHAnsi"/>
          <w:color w:val="auto"/>
        </w:rPr>
        <w:t xml:space="preserve"> r. poz. </w:t>
      </w:r>
      <w:r w:rsidR="00CC621D">
        <w:rPr>
          <w:rFonts w:asciiTheme="minorHAnsi" w:hAnsiTheme="minorHAnsi" w:cstheme="minorHAnsi"/>
          <w:color w:val="auto"/>
        </w:rPr>
        <w:t>826</w:t>
      </w:r>
      <w:r w:rsidRPr="00F70B90">
        <w:rPr>
          <w:rFonts w:asciiTheme="minorHAnsi" w:hAnsiTheme="minorHAnsi" w:cstheme="minorHAnsi"/>
          <w:color w:val="auto"/>
        </w:rPr>
        <w:t>),</w:t>
      </w:r>
    </w:p>
    <w:p w14:paraId="6D990DD9" w14:textId="4C1CE2DE" w:rsidR="00D34D53" w:rsidRPr="00F70B90" w:rsidRDefault="00D34D53">
      <w:pPr>
        <w:pStyle w:val="Default"/>
        <w:numPr>
          <w:ilvl w:val="1"/>
          <w:numId w:val="14"/>
        </w:numPr>
        <w:spacing w:line="276" w:lineRule="auto"/>
        <w:jc w:val="both"/>
        <w:rPr>
          <w:rFonts w:asciiTheme="minorHAnsi" w:hAnsiTheme="minorHAnsi" w:cstheme="minorHAnsi"/>
          <w:color w:val="auto"/>
        </w:rPr>
      </w:pPr>
      <w:r w:rsidRPr="00F70B90">
        <w:rPr>
          <w:rFonts w:asciiTheme="minorHAnsi" w:hAnsiTheme="minorHAnsi" w:cstheme="minorHAnsi"/>
          <w:color w:val="auto"/>
        </w:rPr>
        <w:t xml:space="preserve">finansowania przestępstwa o charakterze terrorystycznym, o którym mowa w art. 165a Kodeksu karnego, lub przestępstwo udaremniania lub utrudniania </w:t>
      </w:r>
      <w:r w:rsidRPr="00F70B90">
        <w:rPr>
          <w:rFonts w:asciiTheme="minorHAnsi" w:hAnsiTheme="minorHAnsi" w:cstheme="minorHAnsi"/>
          <w:color w:val="auto"/>
        </w:rPr>
        <w:lastRenderedPageBreak/>
        <w:t>stwierdzenia przestępnego pochodzenia pieniędzy lub ukrywania ich pochodzenia, o którym mowa w art. 299 Kodeksu karnego,</w:t>
      </w:r>
    </w:p>
    <w:p w14:paraId="77C6D74B" w14:textId="0B383665" w:rsidR="00D34D53" w:rsidRPr="00F70B90" w:rsidRDefault="00D34D53">
      <w:pPr>
        <w:pStyle w:val="Default"/>
        <w:numPr>
          <w:ilvl w:val="1"/>
          <w:numId w:val="14"/>
        </w:numPr>
        <w:spacing w:line="276" w:lineRule="auto"/>
        <w:jc w:val="both"/>
        <w:rPr>
          <w:rFonts w:asciiTheme="minorHAnsi" w:hAnsiTheme="minorHAnsi" w:cstheme="minorHAnsi"/>
          <w:color w:val="auto"/>
        </w:rPr>
      </w:pPr>
      <w:r w:rsidRPr="00F70B90">
        <w:rPr>
          <w:rFonts w:asciiTheme="minorHAnsi" w:hAnsiTheme="minorHAnsi" w:cstheme="minorHAnsi"/>
          <w:color w:val="auto"/>
        </w:rPr>
        <w:t>o charakterze terrorystycznym, o którym mowa w art. 115 § 20 Kodeksu karnego, lub mające na celu popełnienie tego przestępstwa,</w:t>
      </w:r>
    </w:p>
    <w:p w14:paraId="4CA327CC" w14:textId="58023605" w:rsidR="00D34D53" w:rsidRPr="00F70B90" w:rsidRDefault="00D34D53">
      <w:pPr>
        <w:pStyle w:val="Default"/>
        <w:numPr>
          <w:ilvl w:val="1"/>
          <w:numId w:val="14"/>
        </w:numPr>
        <w:spacing w:line="276" w:lineRule="auto"/>
        <w:jc w:val="both"/>
        <w:rPr>
          <w:rFonts w:asciiTheme="minorHAnsi" w:hAnsiTheme="minorHAnsi" w:cstheme="minorHAnsi"/>
          <w:color w:val="auto"/>
        </w:rPr>
      </w:pPr>
      <w:r w:rsidRPr="00F70B90">
        <w:rPr>
          <w:rFonts w:asciiTheme="minorHAnsi" w:hAnsiTheme="minorHAnsi" w:cstheme="minorHAnsi"/>
          <w:color w:val="auto"/>
        </w:rPr>
        <w:t>powierzenia wykonywania pracy małoletniemu cudzoziemcowi, o którym mowa w art. 9 ust. 2 ustawy z dnia 15 czerwca 2012 r. o skutkach powierzania wykonywania pracy cudzoziemcom przebywającym wbrew przepisom na terytorium Rzeczypospolitej Polskiej (</w:t>
      </w:r>
      <w:r w:rsidR="00B345B7">
        <w:rPr>
          <w:rFonts w:asciiTheme="minorHAnsi" w:hAnsiTheme="minorHAnsi" w:cstheme="minorHAnsi"/>
          <w:color w:val="auto"/>
        </w:rPr>
        <w:t xml:space="preserve">t.j. </w:t>
      </w:r>
      <w:r w:rsidRPr="00F70B90">
        <w:rPr>
          <w:rFonts w:asciiTheme="minorHAnsi" w:hAnsiTheme="minorHAnsi" w:cstheme="minorHAnsi"/>
          <w:color w:val="auto"/>
        </w:rPr>
        <w:t>Dz. U. z 2021, poz. 1745),</w:t>
      </w:r>
    </w:p>
    <w:p w14:paraId="25C34E2F" w14:textId="2D3C9B15" w:rsidR="00D34D53" w:rsidRPr="00F70B90" w:rsidRDefault="00D34D53">
      <w:pPr>
        <w:pStyle w:val="Default"/>
        <w:numPr>
          <w:ilvl w:val="1"/>
          <w:numId w:val="14"/>
        </w:numPr>
        <w:spacing w:line="276" w:lineRule="auto"/>
        <w:jc w:val="both"/>
        <w:rPr>
          <w:rFonts w:asciiTheme="minorHAnsi" w:hAnsiTheme="minorHAnsi" w:cstheme="minorHAnsi"/>
          <w:color w:val="auto"/>
        </w:rPr>
      </w:pPr>
      <w:r w:rsidRPr="00F70B90">
        <w:rPr>
          <w:rFonts w:asciiTheme="minorHAnsi" w:hAnsiTheme="minorHAnsi" w:cstheme="minorHAnsi"/>
          <w:color w:val="auto"/>
        </w:rPr>
        <w:t>przeciwko obrotowi gospodarczemu, o których mowa w art. 296-307 Kodeksu karnego, przestępstwo oszustwa, o którym mowa w art. 286 Kodeksu karnego, przestępstwo przeciwko wiarygodności dokumentów, o których mowa w art. 270- 277d Kodeksu karnego, lub przestępstwo skarbowe,</w:t>
      </w:r>
    </w:p>
    <w:p w14:paraId="69A988CC" w14:textId="0916385E" w:rsidR="00D34D53" w:rsidRPr="00F70B90" w:rsidRDefault="00D34D53">
      <w:pPr>
        <w:pStyle w:val="Default"/>
        <w:numPr>
          <w:ilvl w:val="1"/>
          <w:numId w:val="14"/>
        </w:numPr>
        <w:spacing w:line="276" w:lineRule="auto"/>
        <w:jc w:val="both"/>
        <w:rPr>
          <w:rFonts w:asciiTheme="minorHAnsi" w:hAnsiTheme="minorHAnsi" w:cstheme="minorHAnsi"/>
          <w:color w:val="auto"/>
        </w:rPr>
      </w:pPr>
      <w:r w:rsidRPr="00F70B90">
        <w:rPr>
          <w:rFonts w:asciiTheme="minorHAnsi" w:hAnsiTheme="minorHAnsi" w:cstheme="minorHAnsi"/>
          <w:color w:val="auto"/>
        </w:rPr>
        <w:t>o którym mowa w art. 9 ust. 1 i 3 lub art. 10 ustawy z dnia 15 czerwca 2012 r. o skutkach powierzania wykonywania pracy cudzoziemcom przebywającym wbrew przepisom na terytorium Rzeczypospolitej Polskiej</w:t>
      </w:r>
    </w:p>
    <w:p w14:paraId="688CEFAA" w14:textId="27F1DEAA" w:rsidR="00B65E2D" w:rsidRPr="00F70B90" w:rsidRDefault="00D34D53" w:rsidP="000C74A9">
      <w:pPr>
        <w:spacing w:after="0" w:line="276" w:lineRule="auto"/>
        <w:ind w:left="374" w:firstLine="709"/>
        <w:jc w:val="both"/>
        <w:rPr>
          <w:rFonts w:cstheme="minorHAnsi"/>
          <w:sz w:val="24"/>
          <w:szCs w:val="24"/>
        </w:rPr>
      </w:pPr>
      <w:r w:rsidRPr="00F70B90">
        <w:rPr>
          <w:rFonts w:cstheme="minorHAnsi"/>
          <w:sz w:val="24"/>
          <w:szCs w:val="24"/>
        </w:rPr>
        <w:t>- lub za odpowiedni czyn zabroniony określony w przepisach prawa obcego;</w:t>
      </w:r>
    </w:p>
    <w:p w14:paraId="0D517EDF" w14:textId="203BB819" w:rsidR="00D34D53" w:rsidRPr="00F70B90" w:rsidRDefault="00D34D53">
      <w:pPr>
        <w:pStyle w:val="Default"/>
        <w:numPr>
          <w:ilvl w:val="0"/>
          <w:numId w:val="13"/>
        </w:numPr>
        <w:spacing w:line="276" w:lineRule="auto"/>
        <w:jc w:val="both"/>
        <w:rPr>
          <w:rFonts w:asciiTheme="minorHAnsi" w:hAnsiTheme="minorHAnsi" w:cstheme="minorHAnsi"/>
        </w:rPr>
      </w:pPr>
      <w:r w:rsidRPr="00F70B90">
        <w:rPr>
          <w:rFonts w:asciiTheme="minorHAnsi" w:hAnsiTheme="minorHAnsi" w:cstheme="minorHAnsi"/>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797FB93" w14:textId="7C702E29" w:rsidR="00D34D53" w:rsidRPr="00F70B90" w:rsidRDefault="00D34D53">
      <w:pPr>
        <w:pStyle w:val="Default"/>
        <w:numPr>
          <w:ilvl w:val="0"/>
          <w:numId w:val="13"/>
        </w:numPr>
        <w:spacing w:line="276" w:lineRule="auto"/>
        <w:jc w:val="both"/>
        <w:rPr>
          <w:rFonts w:asciiTheme="minorHAnsi" w:hAnsiTheme="minorHAnsi" w:cstheme="minorHAnsi"/>
        </w:rPr>
      </w:pPr>
      <w:r w:rsidRPr="00F70B90">
        <w:rPr>
          <w:rFonts w:asciiTheme="minorHAnsi" w:hAnsiTheme="minorHAnsi" w:cstheme="minorHAnsi"/>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C9B3050" w14:textId="13D60A0B" w:rsidR="00D34D53" w:rsidRPr="00F70B90" w:rsidRDefault="00D34D53">
      <w:pPr>
        <w:pStyle w:val="Default"/>
        <w:numPr>
          <w:ilvl w:val="0"/>
          <w:numId w:val="13"/>
        </w:numPr>
        <w:spacing w:line="276" w:lineRule="auto"/>
        <w:jc w:val="both"/>
        <w:rPr>
          <w:rFonts w:asciiTheme="minorHAnsi" w:hAnsiTheme="minorHAnsi" w:cstheme="minorHAnsi"/>
        </w:rPr>
      </w:pPr>
      <w:r w:rsidRPr="00F70B90">
        <w:rPr>
          <w:rFonts w:asciiTheme="minorHAnsi" w:hAnsiTheme="minorHAnsi" w:cstheme="minorHAnsi"/>
        </w:rPr>
        <w:t>wobec którego prawomocnie orzeczono zakaz ubiegania się o zamówienia publiczne;</w:t>
      </w:r>
    </w:p>
    <w:p w14:paraId="141ECD37" w14:textId="289A86BF" w:rsidR="00D34D53" w:rsidRPr="00F70B90" w:rsidRDefault="00D34D53">
      <w:pPr>
        <w:pStyle w:val="Default"/>
        <w:numPr>
          <w:ilvl w:val="0"/>
          <w:numId w:val="13"/>
        </w:numPr>
        <w:spacing w:line="276" w:lineRule="auto"/>
        <w:jc w:val="both"/>
        <w:rPr>
          <w:rFonts w:asciiTheme="minorHAnsi" w:hAnsiTheme="minorHAnsi" w:cstheme="minorHAnsi"/>
        </w:rPr>
      </w:pPr>
      <w:r w:rsidRPr="00F70B90">
        <w:rPr>
          <w:rFonts w:asciiTheme="minorHAnsi" w:hAnsiTheme="minorHAnsi" w:cstheme="minorHAnsi"/>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154C019E" w14:textId="20DEB39A" w:rsidR="00D34D53" w:rsidRPr="00AF72F5" w:rsidRDefault="00D34D53">
      <w:pPr>
        <w:pStyle w:val="Default"/>
        <w:numPr>
          <w:ilvl w:val="0"/>
          <w:numId w:val="13"/>
        </w:numPr>
        <w:spacing w:line="276" w:lineRule="auto"/>
        <w:jc w:val="both"/>
        <w:rPr>
          <w:rFonts w:asciiTheme="minorHAnsi" w:hAnsiTheme="minorHAnsi" w:cstheme="minorHAnsi"/>
          <w:color w:val="auto"/>
        </w:rPr>
      </w:pPr>
      <w:r w:rsidRPr="00F70B90">
        <w:rPr>
          <w:rFonts w:asciiTheme="minorHAnsi" w:hAnsiTheme="minorHAnsi" w:cstheme="minorHAnsi"/>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w:t>
      </w:r>
      <w:r w:rsidRPr="00F70B90">
        <w:rPr>
          <w:rFonts w:asciiTheme="minorHAnsi" w:hAnsiTheme="minorHAnsi" w:cstheme="minorHAnsi"/>
        </w:rPr>
        <w:lastRenderedPageBreak/>
        <w:t xml:space="preserve">niż przez wykluczenie wykonawcy z udziału w postępowaniu o udzielenie </w:t>
      </w:r>
      <w:r w:rsidRPr="00AF72F5">
        <w:rPr>
          <w:rFonts w:asciiTheme="minorHAnsi" w:hAnsiTheme="minorHAnsi" w:cstheme="minorHAnsi"/>
          <w:color w:val="auto"/>
        </w:rPr>
        <w:t>zamówienia.</w:t>
      </w:r>
    </w:p>
    <w:p w14:paraId="3BE02DF9" w14:textId="370A281D" w:rsidR="008A2628" w:rsidRPr="00AF72F5" w:rsidRDefault="008A2628">
      <w:pPr>
        <w:pStyle w:val="Default"/>
        <w:numPr>
          <w:ilvl w:val="0"/>
          <w:numId w:val="12"/>
        </w:numPr>
        <w:spacing w:line="276" w:lineRule="auto"/>
        <w:jc w:val="both"/>
        <w:rPr>
          <w:rFonts w:asciiTheme="minorHAnsi" w:hAnsiTheme="minorHAnsi" w:cstheme="minorHAnsi"/>
          <w:color w:val="auto"/>
        </w:rPr>
      </w:pPr>
      <w:r w:rsidRPr="00AF72F5">
        <w:rPr>
          <w:rFonts w:asciiTheme="minorHAnsi" w:hAnsiTheme="minorHAnsi" w:cstheme="minorHAnsi"/>
          <w:color w:val="auto"/>
        </w:rPr>
        <w:t xml:space="preserve">Z postępowania o udzielenie zamówienia </w:t>
      </w:r>
      <w:r w:rsidR="004F73BF" w:rsidRPr="00AF72F5">
        <w:rPr>
          <w:rFonts w:asciiTheme="minorHAnsi" w:hAnsiTheme="minorHAnsi" w:cstheme="minorHAnsi"/>
          <w:color w:val="auto"/>
        </w:rPr>
        <w:t xml:space="preserve">Zamawiający </w:t>
      </w:r>
      <w:r w:rsidRPr="00AF72F5">
        <w:rPr>
          <w:rFonts w:asciiTheme="minorHAnsi" w:hAnsiTheme="minorHAnsi" w:cstheme="minorHAnsi"/>
          <w:color w:val="auto"/>
        </w:rPr>
        <w:t>wyklucz</w:t>
      </w:r>
      <w:r w:rsidR="004F73BF" w:rsidRPr="00AF72F5">
        <w:rPr>
          <w:rFonts w:asciiTheme="minorHAnsi" w:hAnsiTheme="minorHAnsi" w:cstheme="minorHAnsi"/>
          <w:color w:val="auto"/>
        </w:rPr>
        <w:t xml:space="preserve">y </w:t>
      </w:r>
      <w:r w:rsidR="005948F5" w:rsidRPr="00AF72F5">
        <w:rPr>
          <w:rFonts w:asciiTheme="minorHAnsi" w:hAnsiTheme="minorHAnsi" w:cstheme="minorHAnsi"/>
          <w:color w:val="auto"/>
        </w:rPr>
        <w:t xml:space="preserve">również </w:t>
      </w:r>
      <w:r w:rsidR="004F73BF" w:rsidRPr="00AF72F5">
        <w:rPr>
          <w:rFonts w:asciiTheme="minorHAnsi" w:hAnsiTheme="minorHAnsi" w:cstheme="minorHAnsi"/>
          <w:color w:val="auto"/>
        </w:rPr>
        <w:t xml:space="preserve">wykonawcę, </w:t>
      </w:r>
      <w:r w:rsidR="007D7A79" w:rsidRPr="00AF72F5">
        <w:rPr>
          <w:rFonts w:asciiTheme="minorHAnsi" w:hAnsiTheme="minorHAnsi" w:cstheme="minorHAnsi"/>
          <w:color w:val="auto"/>
        </w:rPr>
        <w:t xml:space="preserve">z zastrzeżeniem art. 110 ust. 2 i 3 </w:t>
      </w:r>
      <w:proofErr w:type="spellStart"/>
      <w:r w:rsidR="007D7A79" w:rsidRPr="00AF72F5">
        <w:rPr>
          <w:rFonts w:asciiTheme="minorHAnsi" w:hAnsiTheme="minorHAnsi" w:cstheme="minorHAnsi"/>
          <w:color w:val="auto"/>
        </w:rPr>
        <w:t>uPZP</w:t>
      </w:r>
      <w:proofErr w:type="spellEnd"/>
      <w:r w:rsidR="007D7A79" w:rsidRPr="00AF72F5">
        <w:rPr>
          <w:rFonts w:asciiTheme="minorHAnsi" w:hAnsiTheme="minorHAnsi" w:cstheme="minorHAnsi"/>
          <w:color w:val="auto"/>
        </w:rPr>
        <w:t xml:space="preserve">,  </w:t>
      </w:r>
      <w:r w:rsidR="004F73BF" w:rsidRPr="00AF72F5">
        <w:rPr>
          <w:rFonts w:asciiTheme="minorHAnsi" w:hAnsiTheme="minorHAnsi" w:cstheme="minorHAnsi"/>
          <w:color w:val="auto"/>
        </w:rPr>
        <w:t>który</w:t>
      </w:r>
      <w:r w:rsidRPr="00AF72F5">
        <w:rPr>
          <w:rFonts w:asciiTheme="minorHAnsi" w:hAnsiTheme="minorHAnsi" w:cstheme="minorHAnsi"/>
          <w:color w:val="auto"/>
        </w:rPr>
        <w:t>:</w:t>
      </w:r>
    </w:p>
    <w:p w14:paraId="329D57D7" w14:textId="795101FB" w:rsidR="008A2628" w:rsidRPr="00AF72F5" w:rsidRDefault="009A67BC">
      <w:pPr>
        <w:pStyle w:val="Default"/>
        <w:numPr>
          <w:ilvl w:val="0"/>
          <w:numId w:val="46"/>
        </w:numPr>
        <w:spacing w:line="276" w:lineRule="auto"/>
        <w:ind w:left="1134" w:hanging="425"/>
        <w:jc w:val="both"/>
        <w:rPr>
          <w:rFonts w:asciiTheme="minorHAnsi" w:hAnsiTheme="minorHAnsi" w:cstheme="minorHAnsi"/>
          <w:color w:val="auto"/>
        </w:rPr>
      </w:pPr>
      <w:r w:rsidRPr="00AF72F5">
        <w:rPr>
          <w:rFonts w:asciiTheme="minorHAnsi" w:hAnsiTheme="minorHAnsi" w:cstheme="minorHAnsi"/>
          <w:color w:val="auto"/>
        </w:rPr>
        <w:t xml:space="preserve">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(art. 109 ust. 1 pkt 5 </w:t>
      </w:r>
      <w:proofErr w:type="spellStart"/>
      <w:r w:rsidRPr="00AF72F5">
        <w:rPr>
          <w:rFonts w:asciiTheme="minorHAnsi" w:hAnsiTheme="minorHAnsi" w:cstheme="minorHAnsi"/>
          <w:color w:val="auto"/>
        </w:rPr>
        <w:t>uPZP</w:t>
      </w:r>
      <w:proofErr w:type="spellEnd"/>
      <w:r w:rsidRPr="00AF72F5">
        <w:rPr>
          <w:rFonts w:asciiTheme="minorHAnsi" w:hAnsiTheme="minorHAnsi" w:cstheme="minorHAnsi"/>
          <w:color w:val="auto"/>
        </w:rPr>
        <w:t>)</w:t>
      </w:r>
      <w:r w:rsidR="007D7A79" w:rsidRPr="00AF72F5">
        <w:rPr>
          <w:rFonts w:asciiTheme="minorHAnsi" w:hAnsiTheme="minorHAnsi" w:cstheme="minorHAnsi"/>
          <w:color w:val="auto"/>
        </w:rPr>
        <w:t xml:space="preserve">, lub </w:t>
      </w:r>
    </w:p>
    <w:p w14:paraId="2718FB52" w14:textId="05619883" w:rsidR="005948F5" w:rsidRPr="00AF72F5" w:rsidRDefault="005948F5">
      <w:pPr>
        <w:pStyle w:val="Akapitzlist"/>
        <w:numPr>
          <w:ilvl w:val="0"/>
          <w:numId w:val="46"/>
        </w:numPr>
        <w:spacing w:line="276" w:lineRule="auto"/>
        <w:ind w:left="1134" w:hanging="425"/>
        <w:jc w:val="both"/>
        <w:rPr>
          <w:rFonts w:cstheme="minorHAnsi"/>
          <w:sz w:val="24"/>
          <w:szCs w:val="24"/>
        </w:rPr>
      </w:pPr>
      <w:r w:rsidRPr="00AF72F5">
        <w:rPr>
          <w:rFonts w:cstheme="minorHAnsi"/>
          <w:sz w:val="24"/>
          <w:szCs w:val="24"/>
        </w:rPr>
        <w:t xml:space="preserve">z przyczyn leżących po jego stronie, w znacznym stopniu lub zakresie nie </w:t>
      </w:r>
      <w:r w:rsidR="00B745E4" w:rsidRPr="00AF72F5">
        <w:rPr>
          <w:rFonts w:cstheme="minorHAnsi"/>
          <w:sz w:val="24"/>
          <w:szCs w:val="24"/>
        </w:rPr>
        <w:t xml:space="preserve">wykonał </w:t>
      </w:r>
      <w:r w:rsidRPr="00AF72F5">
        <w:rPr>
          <w:rFonts w:cstheme="minorHAnsi"/>
          <w:sz w:val="24"/>
          <w:szCs w:val="24"/>
        </w:rPr>
        <w:t xml:space="preserve">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(art. 109 ust. 1 pkt </w:t>
      </w:r>
      <w:r w:rsidR="007D7A79" w:rsidRPr="00AF72F5">
        <w:rPr>
          <w:rFonts w:cstheme="minorHAnsi"/>
          <w:sz w:val="24"/>
          <w:szCs w:val="24"/>
        </w:rPr>
        <w:t>7</w:t>
      </w:r>
      <w:r w:rsidRPr="00AF72F5">
        <w:rPr>
          <w:rFonts w:cstheme="minorHAnsi"/>
          <w:sz w:val="24"/>
          <w:szCs w:val="24"/>
        </w:rPr>
        <w:t xml:space="preserve"> </w:t>
      </w:r>
      <w:proofErr w:type="spellStart"/>
      <w:r w:rsidRPr="00AF72F5">
        <w:rPr>
          <w:rFonts w:cstheme="minorHAnsi"/>
          <w:sz w:val="24"/>
          <w:szCs w:val="24"/>
        </w:rPr>
        <w:t>uPZP</w:t>
      </w:r>
      <w:proofErr w:type="spellEnd"/>
      <w:r w:rsidRPr="00AF72F5">
        <w:rPr>
          <w:rFonts w:cstheme="minorHAnsi"/>
          <w:sz w:val="24"/>
          <w:szCs w:val="24"/>
        </w:rPr>
        <w:t>)</w:t>
      </w:r>
      <w:r w:rsidR="005B75AF" w:rsidRPr="00AF72F5">
        <w:rPr>
          <w:rFonts w:cstheme="minorHAnsi"/>
          <w:sz w:val="24"/>
          <w:szCs w:val="24"/>
        </w:rPr>
        <w:t>.</w:t>
      </w:r>
    </w:p>
    <w:p w14:paraId="6047A860" w14:textId="5591E4F4" w:rsidR="00D34D53" w:rsidRPr="00F70B90" w:rsidRDefault="00D34D53">
      <w:pPr>
        <w:pStyle w:val="Default"/>
        <w:numPr>
          <w:ilvl w:val="0"/>
          <w:numId w:val="12"/>
        </w:numPr>
        <w:spacing w:line="276" w:lineRule="auto"/>
        <w:jc w:val="both"/>
        <w:rPr>
          <w:rFonts w:asciiTheme="minorHAnsi" w:hAnsiTheme="minorHAnsi" w:cstheme="minorHAnsi"/>
          <w:color w:val="auto"/>
        </w:rPr>
      </w:pPr>
      <w:r w:rsidRPr="00F70B90">
        <w:rPr>
          <w:rFonts w:asciiTheme="minorHAnsi" w:hAnsiTheme="minorHAnsi" w:cstheme="minorHAnsi"/>
          <w:color w:val="auto"/>
        </w:rPr>
        <w:t>Na podstawie art. 7 ust. 1 ustawy z dnia 13 kwietnia 2022r. o szczególnych rozwiązaniach w zakresie przeciwdziałania wspieraniu agresji na Ukrainę oraz służących ochronie bezpieczeństwa narodowego (</w:t>
      </w:r>
      <w:r w:rsidR="005B75AF">
        <w:rPr>
          <w:rFonts w:asciiTheme="minorHAnsi" w:hAnsiTheme="minorHAnsi" w:cstheme="minorHAnsi"/>
          <w:color w:val="auto"/>
        </w:rPr>
        <w:t xml:space="preserve">t.j. </w:t>
      </w:r>
      <w:r w:rsidRPr="00F70B90">
        <w:rPr>
          <w:rFonts w:asciiTheme="minorHAnsi" w:hAnsiTheme="minorHAnsi" w:cstheme="minorHAnsi"/>
          <w:color w:val="auto"/>
        </w:rPr>
        <w:t>Dz.U. z 202</w:t>
      </w:r>
      <w:r w:rsidR="005B75AF">
        <w:rPr>
          <w:rFonts w:asciiTheme="minorHAnsi" w:hAnsiTheme="minorHAnsi" w:cstheme="minorHAnsi"/>
          <w:color w:val="auto"/>
        </w:rPr>
        <w:t>3</w:t>
      </w:r>
      <w:r w:rsidRPr="00F70B90">
        <w:rPr>
          <w:rFonts w:asciiTheme="minorHAnsi" w:hAnsiTheme="minorHAnsi" w:cstheme="minorHAnsi"/>
          <w:color w:val="auto"/>
        </w:rPr>
        <w:t xml:space="preserve">, poz. </w:t>
      </w:r>
      <w:r w:rsidR="005B75AF">
        <w:rPr>
          <w:rFonts w:asciiTheme="minorHAnsi" w:hAnsiTheme="minorHAnsi" w:cstheme="minorHAnsi"/>
          <w:color w:val="auto"/>
        </w:rPr>
        <w:t>129</w:t>
      </w:r>
      <w:r w:rsidR="0094282B">
        <w:rPr>
          <w:rFonts w:asciiTheme="minorHAnsi" w:hAnsiTheme="minorHAnsi" w:cstheme="minorHAnsi"/>
          <w:color w:val="auto"/>
        </w:rPr>
        <w:t xml:space="preserve">, z </w:t>
      </w:r>
      <w:proofErr w:type="spellStart"/>
      <w:r w:rsidR="0094282B">
        <w:rPr>
          <w:rFonts w:asciiTheme="minorHAnsi" w:hAnsiTheme="minorHAnsi" w:cstheme="minorHAnsi"/>
          <w:color w:val="auto"/>
        </w:rPr>
        <w:t>późn</w:t>
      </w:r>
      <w:proofErr w:type="spellEnd"/>
      <w:r w:rsidR="0094282B">
        <w:rPr>
          <w:rFonts w:asciiTheme="minorHAnsi" w:hAnsiTheme="minorHAnsi" w:cstheme="minorHAnsi"/>
          <w:color w:val="auto"/>
        </w:rPr>
        <w:t>. zm.</w:t>
      </w:r>
      <w:r w:rsidRPr="00F70B90">
        <w:rPr>
          <w:rFonts w:asciiTheme="minorHAnsi" w:hAnsiTheme="minorHAnsi" w:cstheme="minorHAnsi"/>
          <w:color w:val="auto"/>
        </w:rPr>
        <w:t>) z postępowania o udzielenie zamówienia wyklucza się:</w:t>
      </w:r>
    </w:p>
    <w:p w14:paraId="7AB70B9B" w14:textId="77777777" w:rsidR="00D34D53" w:rsidRPr="00F70B90" w:rsidRDefault="00D34D53">
      <w:pPr>
        <w:pStyle w:val="Default"/>
        <w:numPr>
          <w:ilvl w:val="2"/>
          <w:numId w:val="14"/>
        </w:numPr>
        <w:spacing w:line="276" w:lineRule="auto"/>
        <w:jc w:val="both"/>
        <w:rPr>
          <w:rFonts w:asciiTheme="minorHAnsi" w:hAnsiTheme="minorHAnsi" w:cstheme="minorHAnsi"/>
          <w:color w:val="auto"/>
        </w:rPr>
      </w:pPr>
      <w:r w:rsidRPr="00F70B90">
        <w:rPr>
          <w:rFonts w:asciiTheme="minorHAnsi" w:hAnsiTheme="minorHAnsi" w:cstheme="minorHAnsi"/>
          <w:color w:val="auto"/>
        </w:rPr>
        <w:t>wykonawcę wymienionego w wykazach określonych w rozporządzeniu 765/2006 i rozporządzeniu 269/2014 albo wpisanego na listę na podstawie decyzji w sprawie wpisu na listę rozstrzygającej o zastosowaniu środka, o którym mowa w art. 1 pkt 3;</w:t>
      </w:r>
    </w:p>
    <w:p w14:paraId="1099B67B" w14:textId="77777777" w:rsidR="00D34D53" w:rsidRPr="00F70B90" w:rsidRDefault="00D34D53">
      <w:pPr>
        <w:pStyle w:val="Default"/>
        <w:numPr>
          <w:ilvl w:val="2"/>
          <w:numId w:val="14"/>
        </w:numPr>
        <w:spacing w:line="276" w:lineRule="auto"/>
        <w:jc w:val="both"/>
        <w:rPr>
          <w:rFonts w:asciiTheme="minorHAnsi" w:hAnsiTheme="minorHAnsi" w:cstheme="minorHAnsi"/>
          <w:color w:val="auto"/>
        </w:rPr>
      </w:pPr>
      <w:r w:rsidRPr="00F70B90">
        <w:rPr>
          <w:rFonts w:asciiTheme="minorHAnsi" w:hAnsiTheme="minorHAnsi" w:cstheme="minorHAnsi"/>
          <w:color w:val="auto"/>
        </w:rPr>
        <w:t>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5BE7B56B" w14:textId="5E96D3FC" w:rsidR="00D34D53" w:rsidRPr="00F70B90" w:rsidRDefault="00D34D53">
      <w:pPr>
        <w:pStyle w:val="Default"/>
        <w:numPr>
          <w:ilvl w:val="2"/>
          <w:numId w:val="14"/>
        </w:numPr>
        <w:spacing w:line="276" w:lineRule="auto"/>
        <w:jc w:val="both"/>
        <w:rPr>
          <w:rFonts w:asciiTheme="minorHAnsi" w:hAnsiTheme="minorHAnsi" w:cstheme="minorHAnsi"/>
          <w:color w:val="auto"/>
        </w:rPr>
      </w:pPr>
      <w:r w:rsidRPr="00F70B90">
        <w:rPr>
          <w:rFonts w:asciiTheme="minorHAnsi" w:hAnsiTheme="minorHAnsi" w:cstheme="minorHAnsi"/>
          <w:color w:val="auto"/>
        </w:rPr>
        <w:t>wykonawcę, którego jednostką dominującą w rozumieniu art. 3 ust. 1 pkt 37 ustawy z dnia 29 września 1994 r. o rachunkowości (</w:t>
      </w:r>
      <w:r w:rsidR="00455578">
        <w:rPr>
          <w:rFonts w:asciiTheme="minorHAnsi" w:hAnsiTheme="minorHAnsi" w:cstheme="minorHAnsi"/>
          <w:color w:val="auto"/>
        </w:rPr>
        <w:t xml:space="preserve">t.j. </w:t>
      </w:r>
      <w:r w:rsidRPr="00F70B90">
        <w:rPr>
          <w:rFonts w:asciiTheme="minorHAnsi" w:hAnsiTheme="minorHAnsi" w:cstheme="minorHAnsi"/>
          <w:color w:val="auto"/>
        </w:rPr>
        <w:t>Dz. U. z 202</w:t>
      </w:r>
      <w:r w:rsidR="00455578">
        <w:rPr>
          <w:rFonts w:asciiTheme="minorHAnsi" w:hAnsiTheme="minorHAnsi" w:cstheme="minorHAnsi"/>
          <w:color w:val="auto"/>
        </w:rPr>
        <w:t>3</w:t>
      </w:r>
      <w:r w:rsidRPr="00F70B90">
        <w:rPr>
          <w:rFonts w:asciiTheme="minorHAnsi" w:hAnsiTheme="minorHAnsi" w:cstheme="minorHAnsi"/>
          <w:color w:val="auto"/>
        </w:rPr>
        <w:t xml:space="preserve"> r. poz. </w:t>
      </w:r>
      <w:r w:rsidR="00455578">
        <w:rPr>
          <w:rFonts w:asciiTheme="minorHAnsi" w:hAnsiTheme="minorHAnsi" w:cstheme="minorHAnsi"/>
          <w:color w:val="auto"/>
        </w:rPr>
        <w:t xml:space="preserve">120, z </w:t>
      </w:r>
      <w:proofErr w:type="spellStart"/>
      <w:r w:rsidR="00455578">
        <w:rPr>
          <w:rFonts w:asciiTheme="minorHAnsi" w:hAnsiTheme="minorHAnsi" w:cstheme="minorHAnsi"/>
          <w:color w:val="auto"/>
        </w:rPr>
        <w:t>późn</w:t>
      </w:r>
      <w:proofErr w:type="spellEnd"/>
      <w:r w:rsidR="00455578">
        <w:rPr>
          <w:rFonts w:asciiTheme="minorHAnsi" w:hAnsiTheme="minorHAnsi" w:cstheme="minorHAnsi"/>
          <w:color w:val="auto"/>
        </w:rPr>
        <w:t>. zm.)</w:t>
      </w:r>
      <w:r w:rsidRPr="00F70B90">
        <w:rPr>
          <w:rFonts w:asciiTheme="minorHAnsi" w:hAnsiTheme="minorHAnsi" w:cstheme="minorHAnsi"/>
          <w:color w:val="auto"/>
        </w:rPr>
        <w:t xml:space="preserve">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2E8D1B00" w14:textId="41084DB3" w:rsidR="00D34D53" w:rsidRPr="00F70B90" w:rsidRDefault="00D34D53" w:rsidP="000B1F94">
      <w:pPr>
        <w:spacing w:after="0" w:line="276" w:lineRule="auto"/>
        <w:ind w:left="363" w:firstLine="709"/>
        <w:jc w:val="both"/>
        <w:rPr>
          <w:rFonts w:cstheme="minorHAnsi"/>
          <w:b/>
          <w:bCs/>
          <w:sz w:val="24"/>
          <w:szCs w:val="24"/>
        </w:rPr>
      </w:pPr>
      <w:r w:rsidRPr="00F70B90">
        <w:rPr>
          <w:rFonts w:cstheme="minorHAnsi"/>
          <w:b/>
          <w:bCs/>
          <w:sz w:val="24"/>
          <w:szCs w:val="24"/>
        </w:rPr>
        <w:t>Powyższe następuje na okres trwania powyższych okoliczności.</w:t>
      </w:r>
    </w:p>
    <w:p w14:paraId="103FC382" w14:textId="6C4034C4" w:rsidR="0094282B" w:rsidRDefault="0094282B" w:rsidP="00C80C34">
      <w:pPr>
        <w:pStyle w:val="Akapitzlist"/>
        <w:numPr>
          <w:ilvl w:val="0"/>
          <w:numId w:val="12"/>
        </w:numPr>
        <w:spacing w:after="0" w:line="276" w:lineRule="auto"/>
        <w:ind w:left="714" w:hanging="357"/>
        <w:contextualSpacing w:val="0"/>
        <w:jc w:val="both"/>
        <w:rPr>
          <w:rFonts w:cstheme="minorHAnsi"/>
          <w:sz w:val="24"/>
          <w:szCs w:val="24"/>
        </w:rPr>
      </w:pPr>
      <w:r w:rsidRPr="0094282B">
        <w:rPr>
          <w:rFonts w:cstheme="minorHAnsi"/>
          <w:sz w:val="24"/>
          <w:szCs w:val="24"/>
        </w:rPr>
        <w:t>Sposób wykazania braku podstaw wykluczenia wskazano w § 1</w:t>
      </w:r>
      <w:r>
        <w:rPr>
          <w:rFonts w:cstheme="minorHAnsi"/>
          <w:sz w:val="24"/>
          <w:szCs w:val="24"/>
        </w:rPr>
        <w:t>5 ust. 1 pkt a</w:t>
      </w:r>
      <w:r w:rsidRPr="0094282B">
        <w:rPr>
          <w:rFonts w:cstheme="minorHAnsi"/>
          <w:sz w:val="24"/>
          <w:szCs w:val="24"/>
        </w:rPr>
        <w:t xml:space="preserve"> SWZ.</w:t>
      </w:r>
    </w:p>
    <w:p w14:paraId="76352B20" w14:textId="10180640" w:rsidR="00C80C34" w:rsidRDefault="00C80C34" w:rsidP="00C80C34">
      <w:pPr>
        <w:pStyle w:val="Akapitzlist"/>
        <w:spacing w:after="0" w:line="276" w:lineRule="auto"/>
        <w:ind w:left="714"/>
        <w:contextualSpacing w:val="0"/>
        <w:jc w:val="both"/>
        <w:rPr>
          <w:rFonts w:cstheme="minorHAnsi"/>
          <w:sz w:val="24"/>
          <w:szCs w:val="24"/>
        </w:rPr>
      </w:pPr>
    </w:p>
    <w:p w14:paraId="24A23240" w14:textId="77777777" w:rsidR="006D3418" w:rsidRDefault="006D3418" w:rsidP="00C80C34">
      <w:pPr>
        <w:pStyle w:val="Akapitzlist"/>
        <w:spacing w:after="0" w:line="276" w:lineRule="auto"/>
        <w:ind w:left="714"/>
        <w:contextualSpacing w:val="0"/>
        <w:jc w:val="both"/>
        <w:rPr>
          <w:rFonts w:cstheme="minorHAnsi"/>
          <w:sz w:val="24"/>
          <w:szCs w:val="24"/>
        </w:rPr>
      </w:pPr>
    </w:p>
    <w:p w14:paraId="11C5D224" w14:textId="77777777" w:rsidR="006D3418" w:rsidRDefault="006D3418" w:rsidP="00C80C34">
      <w:pPr>
        <w:pStyle w:val="Akapitzlist"/>
        <w:spacing w:after="0" w:line="276" w:lineRule="auto"/>
        <w:ind w:left="714"/>
        <w:contextualSpacing w:val="0"/>
        <w:jc w:val="both"/>
        <w:rPr>
          <w:rFonts w:cstheme="minorHAnsi"/>
          <w:sz w:val="24"/>
          <w:szCs w:val="24"/>
        </w:rPr>
      </w:pPr>
    </w:p>
    <w:p w14:paraId="379F2FC2" w14:textId="59B1A9B0" w:rsidR="00B9269F" w:rsidRPr="00F70B90" w:rsidRDefault="00B9269F" w:rsidP="000B1F94">
      <w:pPr>
        <w:autoSpaceDE w:val="0"/>
        <w:autoSpaceDN w:val="0"/>
        <w:adjustRightInd w:val="0"/>
        <w:spacing w:after="0" w:line="276" w:lineRule="auto"/>
        <w:jc w:val="center"/>
        <w:rPr>
          <w:rFonts w:cstheme="minorHAnsi"/>
          <w:b/>
          <w:bCs/>
          <w:sz w:val="24"/>
          <w:szCs w:val="24"/>
        </w:rPr>
      </w:pPr>
      <w:r w:rsidRPr="00F70B90">
        <w:rPr>
          <w:rFonts w:cstheme="minorHAnsi"/>
          <w:b/>
          <w:bCs/>
          <w:sz w:val="24"/>
          <w:szCs w:val="24"/>
        </w:rPr>
        <w:lastRenderedPageBreak/>
        <w:t>§ 1</w:t>
      </w:r>
      <w:r w:rsidR="008A31A0" w:rsidRPr="00F70B90">
        <w:rPr>
          <w:rFonts w:cstheme="minorHAnsi"/>
          <w:b/>
          <w:bCs/>
          <w:sz w:val="24"/>
          <w:szCs w:val="24"/>
        </w:rPr>
        <w:t>0</w:t>
      </w:r>
    </w:p>
    <w:p w14:paraId="70F7E670" w14:textId="77777777" w:rsidR="00B9269F" w:rsidRPr="00F70B90" w:rsidRDefault="00B9269F" w:rsidP="000B1F94">
      <w:pPr>
        <w:autoSpaceDE w:val="0"/>
        <w:autoSpaceDN w:val="0"/>
        <w:adjustRightInd w:val="0"/>
        <w:spacing w:after="120" w:line="276" w:lineRule="auto"/>
        <w:jc w:val="center"/>
        <w:rPr>
          <w:rFonts w:cstheme="minorHAnsi"/>
          <w:b/>
          <w:bCs/>
          <w:sz w:val="24"/>
          <w:szCs w:val="24"/>
        </w:rPr>
      </w:pPr>
      <w:r w:rsidRPr="00F70B90">
        <w:rPr>
          <w:rFonts w:cstheme="minorHAnsi"/>
          <w:b/>
          <w:bCs/>
          <w:sz w:val="24"/>
          <w:szCs w:val="24"/>
        </w:rPr>
        <w:t>WSPÓLNE UBIEGANIE SIĘ O UDZIELENIE ZAMÓWIENIA</w:t>
      </w:r>
    </w:p>
    <w:p w14:paraId="71504308" w14:textId="671E3373" w:rsidR="00B9269F" w:rsidRPr="00F70B90" w:rsidRDefault="00B9269F">
      <w:pPr>
        <w:pStyle w:val="Akapitzlist"/>
        <w:numPr>
          <w:ilvl w:val="0"/>
          <w:numId w:val="9"/>
        </w:numPr>
        <w:autoSpaceDE w:val="0"/>
        <w:autoSpaceDN w:val="0"/>
        <w:adjustRightInd w:val="0"/>
        <w:spacing w:after="0" w:line="276" w:lineRule="auto"/>
        <w:ind w:left="714" w:hanging="357"/>
        <w:contextualSpacing w:val="0"/>
        <w:jc w:val="both"/>
        <w:rPr>
          <w:rFonts w:cstheme="minorHAnsi"/>
          <w:sz w:val="24"/>
          <w:szCs w:val="24"/>
        </w:rPr>
      </w:pPr>
      <w:r w:rsidRPr="00F70B90">
        <w:rPr>
          <w:rFonts w:eastAsia="Times New Roman" w:cstheme="minorHAnsi"/>
          <w:sz w:val="24"/>
          <w:szCs w:val="24"/>
          <w:lang w:eastAsia="pl-PL"/>
        </w:rPr>
        <w:t>Wykonawcy mogą wspólnie ubiegać się o udzielenie zamówienia</w:t>
      </w:r>
      <w:r w:rsidR="00664EC5">
        <w:rPr>
          <w:rFonts w:eastAsia="Times New Roman" w:cstheme="minorHAnsi"/>
          <w:sz w:val="24"/>
          <w:szCs w:val="24"/>
          <w:lang w:eastAsia="pl-PL"/>
        </w:rPr>
        <w:t xml:space="preserve"> - </w:t>
      </w:r>
      <w:r w:rsidR="00664EC5">
        <w:rPr>
          <w:rFonts w:ascii="Calibri" w:hAnsi="Calibri" w:cs="Calibri"/>
          <w:color w:val="000000"/>
          <w:sz w:val="24"/>
          <w:szCs w:val="24"/>
        </w:rPr>
        <w:t>dotyczy także wykonawców będących wspólnikami spółki cywilnej i składających ofertę jako spółka cywilna</w:t>
      </w:r>
      <w:r w:rsidRPr="00F70B90">
        <w:rPr>
          <w:rFonts w:eastAsia="Times New Roman" w:cstheme="minorHAnsi"/>
          <w:sz w:val="24"/>
          <w:szCs w:val="24"/>
          <w:lang w:eastAsia="pl-PL"/>
        </w:rPr>
        <w:t>.</w:t>
      </w:r>
      <w:r w:rsidR="00664EC5">
        <w:rPr>
          <w:rFonts w:eastAsia="Times New Roman" w:cstheme="minorHAnsi"/>
          <w:sz w:val="24"/>
          <w:szCs w:val="24"/>
          <w:lang w:eastAsia="pl-PL"/>
        </w:rPr>
        <w:t xml:space="preserve"> </w:t>
      </w:r>
    </w:p>
    <w:p w14:paraId="2F287CEC" w14:textId="17F12BC1" w:rsidR="00B9269F" w:rsidRPr="00F70B90" w:rsidRDefault="00B9269F">
      <w:pPr>
        <w:pStyle w:val="Akapitzlist"/>
        <w:numPr>
          <w:ilvl w:val="0"/>
          <w:numId w:val="9"/>
        </w:numPr>
        <w:autoSpaceDE w:val="0"/>
        <w:autoSpaceDN w:val="0"/>
        <w:adjustRightInd w:val="0"/>
        <w:spacing w:after="0" w:line="276" w:lineRule="auto"/>
        <w:ind w:left="714" w:hanging="357"/>
        <w:contextualSpacing w:val="0"/>
        <w:jc w:val="both"/>
        <w:rPr>
          <w:rFonts w:cstheme="minorHAnsi"/>
          <w:sz w:val="24"/>
          <w:szCs w:val="24"/>
        </w:rPr>
      </w:pPr>
      <w:r w:rsidRPr="00F70B90">
        <w:rPr>
          <w:rFonts w:cstheme="minorHAnsi"/>
          <w:sz w:val="24"/>
          <w:szCs w:val="24"/>
        </w:rPr>
        <w:t>W każdym przypadku, gdy SWZ odwołuje się do pojęcia „Wykonawca”, postanowienia te stosuje się odpowiednio do Wykonawców wspólnie ubiegających się o udzielenie zamówienia.</w:t>
      </w:r>
    </w:p>
    <w:p w14:paraId="384FA108" w14:textId="677A753E" w:rsidR="00AA1509" w:rsidRPr="004C7397" w:rsidRDefault="00E17516" w:rsidP="004B6F9F">
      <w:pPr>
        <w:pStyle w:val="Akapitzlist"/>
        <w:numPr>
          <w:ilvl w:val="0"/>
          <w:numId w:val="9"/>
        </w:numPr>
        <w:autoSpaceDE w:val="0"/>
        <w:autoSpaceDN w:val="0"/>
        <w:adjustRightInd w:val="0"/>
        <w:spacing w:after="0" w:line="276" w:lineRule="auto"/>
        <w:ind w:left="714" w:hanging="357"/>
        <w:contextualSpacing w:val="0"/>
        <w:jc w:val="both"/>
        <w:rPr>
          <w:rFonts w:eastAsia="Times New Roman" w:cstheme="minorHAnsi"/>
          <w:sz w:val="24"/>
          <w:szCs w:val="24"/>
          <w:lang w:eastAsia="pl-PL"/>
        </w:rPr>
      </w:pPr>
      <w:r>
        <w:rPr>
          <w:rFonts w:cstheme="minorHAnsi"/>
          <w:sz w:val="24"/>
          <w:szCs w:val="24"/>
        </w:rPr>
        <w:t xml:space="preserve">W przypadku </w:t>
      </w:r>
      <w:r w:rsidR="00B9269F" w:rsidRPr="004B6F9F">
        <w:rPr>
          <w:rFonts w:cstheme="minorHAnsi"/>
          <w:sz w:val="24"/>
          <w:szCs w:val="24"/>
        </w:rPr>
        <w:t>wspólne</w:t>
      </w:r>
      <w:r>
        <w:rPr>
          <w:rFonts w:cstheme="minorHAnsi"/>
          <w:sz w:val="24"/>
          <w:szCs w:val="24"/>
        </w:rPr>
        <w:t>go</w:t>
      </w:r>
      <w:r w:rsidR="00B9269F" w:rsidRPr="004B6F9F">
        <w:rPr>
          <w:rFonts w:cstheme="minorHAnsi"/>
          <w:sz w:val="24"/>
          <w:szCs w:val="24"/>
        </w:rPr>
        <w:t xml:space="preserve"> ubiega</w:t>
      </w:r>
      <w:r>
        <w:rPr>
          <w:rFonts w:cstheme="minorHAnsi"/>
          <w:sz w:val="24"/>
          <w:szCs w:val="24"/>
        </w:rPr>
        <w:t>nia</w:t>
      </w:r>
      <w:r w:rsidR="00B9269F" w:rsidRPr="004B6F9F">
        <w:rPr>
          <w:rFonts w:cstheme="minorHAnsi"/>
          <w:sz w:val="24"/>
          <w:szCs w:val="24"/>
        </w:rPr>
        <w:t xml:space="preserve"> się o udzielenie zamówienia</w:t>
      </w:r>
      <w:r w:rsidR="00AA1509">
        <w:rPr>
          <w:rFonts w:cstheme="minorHAnsi"/>
          <w:sz w:val="24"/>
          <w:szCs w:val="24"/>
        </w:rPr>
        <w:t>:</w:t>
      </w:r>
    </w:p>
    <w:p w14:paraId="77D0B263" w14:textId="6BE55827" w:rsidR="00AA1509" w:rsidRDefault="00E17516">
      <w:pPr>
        <w:pStyle w:val="Akapitzlist"/>
        <w:numPr>
          <w:ilvl w:val="0"/>
          <w:numId w:val="45"/>
        </w:numPr>
        <w:autoSpaceDE w:val="0"/>
        <w:autoSpaceDN w:val="0"/>
        <w:adjustRightInd w:val="0"/>
        <w:spacing w:after="0" w:line="276" w:lineRule="auto"/>
        <w:ind w:left="1134" w:hanging="425"/>
        <w:contextualSpacing w:val="0"/>
        <w:jc w:val="both"/>
        <w:rPr>
          <w:rFonts w:eastAsia="Times New Roman" w:cstheme="minorHAnsi"/>
          <w:sz w:val="24"/>
          <w:szCs w:val="24"/>
          <w:lang w:eastAsia="pl-PL"/>
        </w:rPr>
      </w:pPr>
      <w:r>
        <w:rPr>
          <w:rFonts w:cstheme="minorHAnsi"/>
          <w:sz w:val="24"/>
          <w:szCs w:val="24"/>
        </w:rPr>
        <w:t xml:space="preserve">wykonawcy </w:t>
      </w:r>
      <w:r w:rsidR="00B9269F" w:rsidRPr="004B6F9F">
        <w:rPr>
          <w:rFonts w:cstheme="minorHAnsi"/>
          <w:sz w:val="24"/>
          <w:szCs w:val="24"/>
        </w:rPr>
        <w:t xml:space="preserve">ustanawiają </w:t>
      </w:r>
      <w:r w:rsidR="00B9269F" w:rsidRPr="004B6F9F">
        <w:rPr>
          <w:rFonts w:eastAsia="Times New Roman" w:cstheme="minorHAnsi"/>
          <w:sz w:val="24"/>
          <w:szCs w:val="24"/>
          <w:lang w:eastAsia="pl-PL"/>
        </w:rPr>
        <w:t>pełnomocnika do reprezentowania ich w postępowaniu o udzielenie zamówienia albo reprezentowania w postępowaniu i zawarcia umowy w sprawie zamówienia publicznego.</w:t>
      </w:r>
      <w:r w:rsidR="004B6F9F" w:rsidRPr="004B6F9F">
        <w:rPr>
          <w:rFonts w:eastAsia="Times New Roman" w:cstheme="minorHAnsi"/>
          <w:sz w:val="24"/>
          <w:szCs w:val="24"/>
          <w:lang w:eastAsia="pl-PL"/>
        </w:rPr>
        <w:t xml:space="preserve"> Pełnomocnictwo powinno być złożone w formie oryginału lub kopii oraz złożone wraz z ofertą</w:t>
      </w:r>
      <w:r w:rsidR="00AA1509">
        <w:rPr>
          <w:rFonts w:eastAsia="Times New Roman" w:cstheme="minorHAnsi"/>
          <w:sz w:val="24"/>
          <w:szCs w:val="24"/>
          <w:lang w:eastAsia="pl-PL"/>
        </w:rPr>
        <w:t>,</w:t>
      </w:r>
    </w:p>
    <w:p w14:paraId="3FF8CB2A" w14:textId="08F04BEB" w:rsidR="00AA1509" w:rsidRDefault="00AA1509">
      <w:pPr>
        <w:numPr>
          <w:ilvl w:val="0"/>
          <w:numId w:val="45"/>
        </w:numPr>
        <w:tabs>
          <w:tab w:val="left" w:pos="0"/>
        </w:tabs>
        <w:spacing w:after="0"/>
        <w:ind w:left="1134" w:hanging="425"/>
        <w:jc w:val="both"/>
        <w:rPr>
          <w:rFonts w:ascii="Calibri" w:hAnsi="Calibri" w:cs="Calibri"/>
          <w:color w:val="000000"/>
          <w:sz w:val="24"/>
          <w:szCs w:val="24"/>
        </w:rPr>
      </w:pPr>
      <w:r w:rsidRPr="004C7397">
        <w:rPr>
          <w:rFonts w:cstheme="minorHAnsi"/>
          <w:color w:val="000000"/>
          <w:sz w:val="24"/>
          <w:szCs w:val="24"/>
        </w:rPr>
        <w:t>każdy z wykonawców powinien dołączyć do oferty oświadczenia, o których mowa w § 1</w:t>
      </w:r>
      <w:r w:rsidR="00C22EBF" w:rsidRPr="004C7397">
        <w:rPr>
          <w:rFonts w:cstheme="minorHAnsi"/>
          <w:color w:val="000000"/>
          <w:sz w:val="24"/>
          <w:szCs w:val="24"/>
        </w:rPr>
        <w:t>5</w:t>
      </w:r>
      <w:r w:rsidRPr="004C7397">
        <w:rPr>
          <w:rFonts w:cstheme="minorHAnsi"/>
          <w:color w:val="000000"/>
          <w:sz w:val="24"/>
          <w:szCs w:val="24"/>
        </w:rPr>
        <w:t xml:space="preserve"> ust. 1 </w:t>
      </w:r>
      <w:r w:rsidR="00C22EBF" w:rsidRPr="004C7397">
        <w:rPr>
          <w:rFonts w:cstheme="minorHAnsi"/>
          <w:color w:val="000000"/>
          <w:sz w:val="24"/>
          <w:szCs w:val="24"/>
        </w:rPr>
        <w:t xml:space="preserve">SWZ </w:t>
      </w:r>
      <w:r w:rsidRPr="004C7397">
        <w:rPr>
          <w:rFonts w:cstheme="minorHAnsi"/>
          <w:color w:val="000000"/>
          <w:sz w:val="24"/>
          <w:szCs w:val="24"/>
        </w:rPr>
        <w:t>zawierające informacje stanowiące potwierdzenie, że wykonawca nie podlega wykluczeniu w postępowaniu oraz spełnia warunki udziału w postepowaniu w zakresie, w jakim każdy z wykonawców wykazuje spełnianie warunków  udziału w postępowaniu</w:t>
      </w:r>
      <w:r w:rsidR="00C22EBF">
        <w:rPr>
          <w:rFonts w:ascii="Calibri" w:hAnsi="Calibri" w:cs="Calibri"/>
          <w:color w:val="000000"/>
          <w:sz w:val="24"/>
          <w:szCs w:val="24"/>
        </w:rPr>
        <w:t>,</w:t>
      </w:r>
      <w:r w:rsidRPr="00B86DDE">
        <w:rPr>
          <w:rFonts w:ascii="Calibri" w:hAnsi="Calibri" w:cs="Calibri"/>
          <w:color w:val="000000"/>
          <w:sz w:val="24"/>
          <w:szCs w:val="24"/>
        </w:rPr>
        <w:t xml:space="preserve"> </w:t>
      </w:r>
    </w:p>
    <w:p w14:paraId="4696EF56" w14:textId="28360592" w:rsidR="00AA1509" w:rsidRPr="004C7397" w:rsidRDefault="00AA1509">
      <w:pPr>
        <w:numPr>
          <w:ilvl w:val="0"/>
          <w:numId w:val="45"/>
        </w:numPr>
        <w:tabs>
          <w:tab w:val="left" w:pos="0"/>
        </w:tabs>
        <w:spacing w:after="0"/>
        <w:ind w:left="1134" w:hanging="425"/>
        <w:jc w:val="both"/>
        <w:rPr>
          <w:rFonts w:cstheme="minorHAnsi"/>
          <w:color w:val="000000"/>
          <w:sz w:val="24"/>
          <w:szCs w:val="24"/>
        </w:rPr>
      </w:pPr>
      <w:r w:rsidRPr="004C7397">
        <w:rPr>
          <w:rFonts w:cstheme="minorHAnsi"/>
          <w:color w:val="000000"/>
          <w:sz w:val="24"/>
          <w:szCs w:val="24"/>
        </w:rPr>
        <w:t xml:space="preserve">w przypadku, o którym mowa w </w:t>
      </w:r>
      <w:r w:rsidR="00992E6B">
        <w:rPr>
          <w:rFonts w:cstheme="minorHAnsi"/>
          <w:color w:val="000000"/>
          <w:sz w:val="24"/>
          <w:szCs w:val="24"/>
        </w:rPr>
        <w:t xml:space="preserve">ust. 5 </w:t>
      </w:r>
      <w:r w:rsidR="00B745E4">
        <w:rPr>
          <w:rFonts w:cstheme="minorHAnsi"/>
          <w:color w:val="000000"/>
          <w:sz w:val="24"/>
          <w:szCs w:val="24"/>
        </w:rPr>
        <w:t>lit.</w:t>
      </w:r>
      <w:r w:rsidR="00992E6B">
        <w:rPr>
          <w:rFonts w:cstheme="minorHAnsi"/>
          <w:color w:val="000000"/>
          <w:sz w:val="24"/>
          <w:szCs w:val="24"/>
        </w:rPr>
        <w:t xml:space="preserve"> b</w:t>
      </w:r>
      <w:r w:rsidR="00B745E4">
        <w:rPr>
          <w:rFonts w:cstheme="minorHAnsi"/>
          <w:color w:val="000000"/>
          <w:sz w:val="24"/>
          <w:szCs w:val="24"/>
        </w:rPr>
        <w:t>)</w:t>
      </w:r>
      <w:r w:rsidR="00992E6B">
        <w:rPr>
          <w:rFonts w:cstheme="minorHAnsi"/>
          <w:color w:val="000000"/>
          <w:sz w:val="24"/>
          <w:szCs w:val="24"/>
        </w:rPr>
        <w:t xml:space="preserve"> </w:t>
      </w:r>
      <w:r w:rsidR="00B745E4">
        <w:rPr>
          <w:rFonts w:cstheme="minorHAnsi"/>
          <w:color w:val="000000"/>
          <w:sz w:val="24"/>
          <w:szCs w:val="24"/>
        </w:rPr>
        <w:t>oraz</w:t>
      </w:r>
      <w:r w:rsidR="00992E6B">
        <w:rPr>
          <w:rFonts w:cstheme="minorHAnsi"/>
          <w:color w:val="000000"/>
          <w:sz w:val="24"/>
          <w:szCs w:val="24"/>
        </w:rPr>
        <w:t xml:space="preserve"> c</w:t>
      </w:r>
      <w:r w:rsidR="00B745E4">
        <w:rPr>
          <w:rFonts w:cstheme="minorHAnsi"/>
          <w:color w:val="000000"/>
          <w:sz w:val="24"/>
          <w:szCs w:val="24"/>
        </w:rPr>
        <w:t>)</w:t>
      </w:r>
      <w:r w:rsidRPr="004C7397">
        <w:rPr>
          <w:rFonts w:cstheme="minorHAnsi"/>
          <w:color w:val="000000"/>
          <w:sz w:val="24"/>
          <w:szCs w:val="24"/>
        </w:rPr>
        <w:t xml:space="preserve">, wykonawcy wspólnie ubiegający się o udzielenie zamówienia dołączą do oferty oświadczenie, z którego wynika, </w:t>
      </w:r>
      <w:r w:rsidRPr="004C7397">
        <w:rPr>
          <w:rFonts w:cstheme="minorHAnsi"/>
          <w:color w:val="000000"/>
          <w:sz w:val="24"/>
          <w:szCs w:val="24"/>
          <w:u w:val="single"/>
        </w:rPr>
        <w:t xml:space="preserve">które roboty budowlane </w:t>
      </w:r>
      <w:r w:rsidR="00E17516">
        <w:rPr>
          <w:rFonts w:cstheme="minorHAnsi"/>
          <w:color w:val="000000"/>
          <w:sz w:val="24"/>
          <w:szCs w:val="24"/>
          <w:u w:val="single"/>
        </w:rPr>
        <w:t xml:space="preserve">lub usługi </w:t>
      </w:r>
      <w:r w:rsidRPr="004C7397">
        <w:rPr>
          <w:rFonts w:cstheme="minorHAnsi"/>
          <w:color w:val="000000"/>
          <w:sz w:val="24"/>
          <w:szCs w:val="24"/>
          <w:u w:val="single"/>
        </w:rPr>
        <w:t>wykonają poszczególni wykonawcy.</w:t>
      </w:r>
      <w:r w:rsidRPr="004C7397">
        <w:rPr>
          <w:rFonts w:cstheme="minorHAnsi"/>
          <w:color w:val="000000"/>
          <w:sz w:val="24"/>
          <w:szCs w:val="24"/>
        </w:rPr>
        <w:t xml:space="preserve"> </w:t>
      </w:r>
      <w:r w:rsidRPr="004C7397">
        <w:rPr>
          <w:rFonts w:cstheme="minorHAnsi"/>
          <w:sz w:val="24"/>
          <w:szCs w:val="24"/>
        </w:rPr>
        <w:t xml:space="preserve">W przypadku gdy ofertę składa spółka cywilna, a pełen zakres prac wykonają wspólnicy wspólnie w ramach umowy spółki oświadczenie powinno potwierdzać ten fakt. </w:t>
      </w:r>
    </w:p>
    <w:p w14:paraId="2768915B" w14:textId="77777777" w:rsidR="00AA1509" w:rsidRDefault="00AA1509" w:rsidP="000C74A9">
      <w:pPr>
        <w:spacing w:after="0"/>
        <w:ind w:left="1134"/>
        <w:rPr>
          <w:rFonts w:ascii="Calibri" w:hAnsi="Calibri" w:cs="Calibri"/>
          <w:color w:val="000000"/>
          <w:sz w:val="24"/>
          <w:szCs w:val="24"/>
        </w:rPr>
      </w:pPr>
      <w:r w:rsidRPr="00EB5F78">
        <w:rPr>
          <w:rFonts w:ascii="Calibri" w:hAnsi="Calibri" w:cs="Calibri"/>
          <w:sz w:val="24"/>
          <w:szCs w:val="24"/>
        </w:rPr>
        <w:t xml:space="preserve">Oświadczenie należy złożyć wg wymogów </w:t>
      </w:r>
      <w:r w:rsidRPr="00EB5F78">
        <w:rPr>
          <w:rFonts w:ascii="Calibri" w:hAnsi="Calibri" w:cs="Calibri"/>
          <w:b/>
          <w:bCs/>
          <w:sz w:val="24"/>
          <w:szCs w:val="24"/>
        </w:rPr>
        <w:t xml:space="preserve">załącznika nr </w:t>
      </w:r>
      <w:r>
        <w:rPr>
          <w:rFonts w:ascii="Calibri" w:hAnsi="Calibri" w:cs="Calibri"/>
          <w:b/>
          <w:bCs/>
          <w:sz w:val="24"/>
          <w:szCs w:val="24"/>
        </w:rPr>
        <w:t xml:space="preserve">4 </w:t>
      </w:r>
      <w:r w:rsidRPr="00EB5F78">
        <w:rPr>
          <w:rFonts w:ascii="Calibri" w:hAnsi="Calibri" w:cs="Calibri"/>
          <w:sz w:val="24"/>
          <w:szCs w:val="24"/>
        </w:rPr>
        <w:t>do SWZ</w:t>
      </w:r>
      <w:r>
        <w:rPr>
          <w:rFonts w:ascii="Calibri" w:hAnsi="Calibri" w:cs="Calibri"/>
          <w:sz w:val="24"/>
          <w:szCs w:val="24"/>
        </w:rPr>
        <w:t>.</w:t>
      </w:r>
    </w:p>
    <w:p w14:paraId="3F4D3CAE" w14:textId="7A185E96" w:rsidR="00B9269F" w:rsidRPr="00C8337F" w:rsidRDefault="00E17516">
      <w:pPr>
        <w:numPr>
          <w:ilvl w:val="0"/>
          <w:numId w:val="45"/>
        </w:numPr>
        <w:tabs>
          <w:tab w:val="left" w:pos="0"/>
        </w:tabs>
        <w:autoSpaceDE w:val="0"/>
        <w:autoSpaceDN w:val="0"/>
        <w:adjustRightInd w:val="0"/>
        <w:spacing w:after="0" w:line="276" w:lineRule="auto"/>
        <w:ind w:left="1134" w:hanging="425"/>
        <w:jc w:val="both"/>
        <w:rPr>
          <w:rFonts w:eastAsia="Times New Roman" w:cstheme="minorHAnsi"/>
          <w:sz w:val="24"/>
          <w:szCs w:val="24"/>
          <w:lang w:eastAsia="pl-PL"/>
        </w:rPr>
      </w:pPr>
      <w:r w:rsidRPr="00C8337F">
        <w:rPr>
          <w:rFonts w:cstheme="minorHAnsi"/>
          <w:color w:val="000000"/>
          <w:sz w:val="24"/>
          <w:szCs w:val="24"/>
        </w:rPr>
        <w:t>Wykonawcy zobowi</w:t>
      </w:r>
      <w:r w:rsidR="00AA1509" w:rsidRPr="004C7397">
        <w:rPr>
          <w:rFonts w:cstheme="minorHAnsi"/>
          <w:color w:val="000000"/>
          <w:sz w:val="24"/>
          <w:szCs w:val="24"/>
        </w:rPr>
        <w:t xml:space="preserve">ązani są, na wezwanie Zamawiającego, złożyć podmiotowe środki dowodowe, o których mowa w § 13 ust. </w:t>
      </w:r>
      <w:r w:rsidRPr="00C8337F">
        <w:rPr>
          <w:rFonts w:cstheme="minorHAnsi"/>
          <w:color w:val="000000"/>
          <w:sz w:val="24"/>
          <w:szCs w:val="24"/>
        </w:rPr>
        <w:t>1</w:t>
      </w:r>
      <w:r w:rsidR="00AA1509" w:rsidRPr="004C7397">
        <w:rPr>
          <w:rFonts w:cstheme="minorHAnsi"/>
          <w:color w:val="000000"/>
          <w:sz w:val="24"/>
          <w:szCs w:val="24"/>
        </w:rPr>
        <w:t xml:space="preserve"> </w:t>
      </w:r>
      <w:r w:rsidRPr="00C8337F">
        <w:rPr>
          <w:rFonts w:cstheme="minorHAnsi"/>
          <w:color w:val="000000"/>
          <w:sz w:val="24"/>
          <w:szCs w:val="24"/>
        </w:rPr>
        <w:t xml:space="preserve">SWZ </w:t>
      </w:r>
      <w:r w:rsidR="00AA1509" w:rsidRPr="004C7397">
        <w:rPr>
          <w:rFonts w:cstheme="minorHAnsi"/>
          <w:color w:val="000000"/>
          <w:sz w:val="24"/>
          <w:szCs w:val="24"/>
        </w:rPr>
        <w:t>– składa odpowiednio wykonawca/wykonawcy który/którzy wykazuje/-ą spełnianie warunków.</w:t>
      </w:r>
      <w:r w:rsidR="004B6F9F" w:rsidRPr="00C8337F">
        <w:rPr>
          <w:rFonts w:eastAsia="Times New Roman" w:cstheme="minorHAnsi"/>
          <w:sz w:val="24"/>
          <w:szCs w:val="24"/>
          <w:lang w:eastAsia="pl-PL"/>
        </w:rPr>
        <w:t xml:space="preserve"> </w:t>
      </w:r>
      <w:r w:rsidR="00FE6FAD" w:rsidRPr="00C8337F">
        <w:rPr>
          <w:rFonts w:eastAsia="Times New Roman" w:cstheme="minorHAnsi"/>
          <w:sz w:val="24"/>
          <w:szCs w:val="24"/>
          <w:lang w:eastAsia="pl-PL"/>
        </w:rPr>
        <w:t xml:space="preserve"> </w:t>
      </w:r>
    </w:p>
    <w:p w14:paraId="111DBBFA" w14:textId="01C52E6A" w:rsidR="00B9269F" w:rsidRPr="00F70B90" w:rsidRDefault="00B9269F">
      <w:pPr>
        <w:pStyle w:val="Akapitzlist"/>
        <w:numPr>
          <w:ilvl w:val="0"/>
          <w:numId w:val="9"/>
        </w:numPr>
        <w:autoSpaceDE w:val="0"/>
        <w:autoSpaceDN w:val="0"/>
        <w:adjustRightInd w:val="0"/>
        <w:spacing w:after="0" w:line="276" w:lineRule="auto"/>
        <w:ind w:left="714" w:hanging="357"/>
        <w:contextualSpacing w:val="0"/>
        <w:jc w:val="both"/>
        <w:rPr>
          <w:rFonts w:eastAsia="Times New Roman" w:cstheme="minorHAnsi"/>
          <w:sz w:val="24"/>
          <w:szCs w:val="24"/>
          <w:lang w:eastAsia="pl-PL"/>
        </w:rPr>
      </w:pPr>
      <w:r w:rsidRPr="00F70B90">
        <w:rPr>
          <w:rFonts w:eastAsia="Times New Roman" w:cstheme="minorHAnsi"/>
          <w:sz w:val="24"/>
          <w:szCs w:val="24"/>
          <w:lang w:eastAsia="pl-PL"/>
        </w:rPr>
        <w:t xml:space="preserve">W przypadku Wykonawców wspólnie ubiegających się o udzielenie zamówienia, żaden z nich nie może podlegać wykluczeniu z postępowania z powodu przesłanek określonych w § </w:t>
      </w:r>
      <w:r w:rsidR="007F3072" w:rsidRPr="00F70B90">
        <w:rPr>
          <w:rFonts w:eastAsia="Times New Roman" w:cstheme="minorHAnsi"/>
          <w:sz w:val="24"/>
          <w:szCs w:val="24"/>
          <w:lang w:eastAsia="pl-PL"/>
        </w:rPr>
        <w:t>9</w:t>
      </w:r>
      <w:r w:rsidRPr="00F70B90">
        <w:rPr>
          <w:rFonts w:eastAsia="Times New Roman" w:cstheme="minorHAnsi"/>
          <w:sz w:val="24"/>
          <w:szCs w:val="24"/>
          <w:lang w:eastAsia="pl-PL"/>
        </w:rPr>
        <w:t xml:space="preserve"> SWZ. </w:t>
      </w:r>
    </w:p>
    <w:p w14:paraId="3CC1145A" w14:textId="77777777" w:rsidR="00B9269F" w:rsidRPr="00F70B90" w:rsidRDefault="00B9269F">
      <w:pPr>
        <w:pStyle w:val="Akapitzlist"/>
        <w:numPr>
          <w:ilvl w:val="0"/>
          <w:numId w:val="9"/>
        </w:numPr>
        <w:autoSpaceDE w:val="0"/>
        <w:autoSpaceDN w:val="0"/>
        <w:adjustRightInd w:val="0"/>
        <w:spacing w:after="0" w:line="276" w:lineRule="auto"/>
        <w:ind w:left="714" w:hanging="357"/>
        <w:contextualSpacing w:val="0"/>
        <w:jc w:val="both"/>
        <w:rPr>
          <w:rFonts w:eastAsia="Times New Roman" w:cstheme="minorHAnsi"/>
          <w:sz w:val="24"/>
          <w:szCs w:val="24"/>
          <w:lang w:eastAsia="pl-PL"/>
        </w:rPr>
      </w:pPr>
      <w:r w:rsidRPr="00F70B90">
        <w:rPr>
          <w:rFonts w:eastAsia="Times New Roman" w:cstheme="minorHAnsi"/>
          <w:sz w:val="24"/>
          <w:szCs w:val="24"/>
          <w:lang w:eastAsia="pl-PL"/>
        </w:rPr>
        <w:t>W przypadku Wykonawców wspólnie ubiegających się o udzielenie zamówienia</w:t>
      </w:r>
      <w:r w:rsidRPr="00F70B90">
        <w:rPr>
          <w:rFonts w:cstheme="minorHAnsi"/>
          <w:sz w:val="24"/>
          <w:szCs w:val="24"/>
        </w:rPr>
        <w:t>:</w:t>
      </w:r>
    </w:p>
    <w:p w14:paraId="563692D1" w14:textId="00152511" w:rsidR="00B9269F" w:rsidRPr="00F70B90" w:rsidRDefault="00B9269F">
      <w:pPr>
        <w:pStyle w:val="Akapitzlist"/>
        <w:numPr>
          <w:ilvl w:val="1"/>
          <w:numId w:val="9"/>
        </w:numPr>
        <w:autoSpaceDE w:val="0"/>
        <w:autoSpaceDN w:val="0"/>
        <w:adjustRightInd w:val="0"/>
        <w:spacing w:after="0" w:line="276" w:lineRule="auto"/>
        <w:contextualSpacing w:val="0"/>
        <w:jc w:val="both"/>
        <w:rPr>
          <w:rFonts w:eastAsia="Times New Roman" w:cstheme="minorHAnsi"/>
          <w:sz w:val="24"/>
          <w:szCs w:val="24"/>
          <w:lang w:eastAsia="pl-PL"/>
        </w:rPr>
      </w:pPr>
      <w:r w:rsidRPr="00F70B90">
        <w:rPr>
          <w:rFonts w:cstheme="minorHAnsi"/>
          <w:sz w:val="24"/>
          <w:szCs w:val="24"/>
        </w:rPr>
        <w:t xml:space="preserve">Warunek dotyczący </w:t>
      </w:r>
      <w:r w:rsidRPr="00F70B90">
        <w:rPr>
          <w:rFonts w:cstheme="minorHAnsi"/>
          <w:sz w:val="24"/>
          <w:szCs w:val="24"/>
          <w:shd w:val="clear" w:color="auto" w:fill="FFFFFF"/>
        </w:rPr>
        <w:t>sytuacji ekonomicznej lub finansowej</w:t>
      </w:r>
      <w:r w:rsidRPr="00F70B90">
        <w:rPr>
          <w:rFonts w:cstheme="minorHAnsi"/>
          <w:sz w:val="24"/>
          <w:szCs w:val="24"/>
        </w:rPr>
        <w:t xml:space="preserve"> określony w § </w:t>
      </w:r>
      <w:r w:rsidR="007F3072" w:rsidRPr="00F70B90">
        <w:rPr>
          <w:rFonts w:cstheme="minorHAnsi"/>
          <w:sz w:val="24"/>
          <w:szCs w:val="24"/>
        </w:rPr>
        <w:t>13 ust. 1 pkt 1</w:t>
      </w:r>
      <w:r w:rsidRPr="00F70B90">
        <w:rPr>
          <w:rFonts w:cstheme="minorHAnsi"/>
          <w:sz w:val="24"/>
          <w:szCs w:val="24"/>
        </w:rPr>
        <w:t xml:space="preserve"> SWZ - powinien spełnić co najmniej jeden z Wykonawców, albo Wykonawcy łącznie, </w:t>
      </w:r>
    </w:p>
    <w:p w14:paraId="06AB38C4" w14:textId="78EEE6B2" w:rsidR="00B9269F" w:rsidRPr="00F70B90" w:rsidRDefault="00B9269F">
      <w:pPr>
        <w:pStyle w:val="Akapitzlist"/>
        <w:numPr>
          <w:ilvl w:val="1"/>
          <w:numId w:val="9"/>
        </w:numPr>
        <w:autoSpaceDE w:val="0"/>
        <w:autoSpaceDN w:val="0"/>
        <w:adjustRightInd w:val="0"/>
        <w:spacing w:after="0" w:line="276" w:lineRule="auto"/>
        <w:contextualSpacing w:val="0"/>
        <w:jc w:val="both"/>
        <w:rPr>
          <w:rFonts w:eastAsia="Times New Roman" w:cstheme="minorHAnsi"/>
          <w:sz w:val="24"/>
          <w:szCs w:val="24"/>
          <w:lang w:eastAsia="pl-PL"/>
        </w:rPr>
      </w:pPr>
      <w:r w:rsidRPr="00F70B90">
        <w:rPr>
          <w:rFonts w:cstheme="minorHAnsi"/>
          <w:sz w:val="24"/>
          <w:szCs w:val="24"/>
        </w:rPr>
        <w:t xml:space="preserve">warunek dotyczący zdolności technicznej w zakresie doświadczenia określony w § </w:t>
      </w:r>
      <w:r w:rsidR="007F3072" w:rsidRPr="00F70B90">
        <w:rPr>
          <w:rFonts w:cstheme="minorHAnsi"/>
          <w:sz w:val="24"/>
          <w:szCs w:val="24"/>
        </w:rPr>
        <w:t>13 ust. 1 pkt 2</w:t>
      </w:r>
      <w:r w:rsidRPr="00F70B90">
        <w:rPr>
          <w:rFonts w:cstheme="minorHAnsi"/>
          <w:sz w:val="24"/>
          <w:szCs w:val="24"/>
        </w:rPr>
        <w:t xml:space="preserve"> SWZ - musi spełnić co najmniej jeden z Wykonawców, albo Wykonawcy łącznie.</w:t>
      </w:r>
    </w:p>
    <w:p w14:paraId="71AD6CB3" w14:textId="7B803CEC" w:rsidR="00B9269F" w:rsidRPr="00F70B90" w:rsidRDefault="00B9269F">
      <w:pPr>
        <w:pStyle w:val="Akapitzlist"/>
        <w:numPr>
          <w:ilvl w:val="1"/>
          <w:numId w:val="9"/>
        </w:numPr>
        <w:autoSpaceDE w:val="0"/>
        <w:autoSpaceDN w:val="0"/>
        <w:adjustRightInd w:val="0"/>
        <w:spacing w:after="0" w:line="276" w:lineRule="auto"/>
        <w:contextualSpacing w:val="0"/>
        <w:jc w:val="both"/>
        <w:rPr>
          <w:rFonts w:eastAsia="Times New Roman" w:cstheme="minorHAnsi"/>
          <w:sz w:val="24"/>
          <w:szCs w:val="24"/>
          <w:lang w:eastAsia="pl-PL"/>
        </w:rPr>
      </w:pPr>
      <w:r w:rsidRPr="00F70B90">
        <w:rPr>
          <w:rFonts w:cstheme="minorHAnsi"/>
          <w:sz w:val="24"/>
          <w:szCs w:val="24"/>
        </w:rPr>
        <w:t xml:space="preserve">warunek dotyczący zdolności technicznej w zakresie zasobów ludzkich, określony w § </w:t>
      </w:r>
      <w:r w:rsidR="007F3072" w:rsidRPr="00F70B90">
        <w:rPr>
          <w:rFonts w:cstheme="minorHAnsi"/>
          <w:sz w:val="24"/>
          <w:szCs w:val="24"/>
        </w:rPr>
        <w:t>13 ust. 1 pkt 3</w:t>
      </w:r>
      <w:r w:rsidRPr="00F70B90">
        <w:rPr>
          <w:rFonts w:cstheme="minorHAnsi"/>
          <w:sz w:val="24"/>
          <w:szCs w:val="24"/>
        </w:rPr>
        <w:t xml:space="preserve"> SWZ - powinien spełnić co najmniej jeden z Wykonawców, albo Wykonawcy łącznie.</w:t>
      </w:r>
    </w:p>
    <w:p w14:paraId="1538158E" w14:textId="6A5667FF" w:rsidR="00AE2BC4" w:rsidRPr="00F70B90" w:rsidRDefault="00AE2BC4">
      <w:pPr>
        <w:pStyle w:val="Akapitzlist"/>
        <w:numPr>
          <w:ilvl w:val="0"/>
          <w:numId w:val="9"/>
        </w:numPr>
        <w:autoSpaceDE w:val="0"/>
        <w:autoSpaceDN w:val="0"/>
        <w:adjustRightInd w:val="0"/>
        <w:spacing w:after="0" w:line="276" w:lineRule="auto"/>
        <w:jc w:val="both"/>
        <w:rPr>
          <w:rFonts w:cstheme="minorHAnsi"/>
          <w:kern w:val="2"/>
          <w:sz w:val="24"/>
          <w:szCs w:val="24"/>
        </w:rPr>
      </w:pPr>
      <w:r w:rsidRPr="00F70B90">
        <w:rPr>
          <w:rFonts w:cstheme="minorHAnsi"/>
          <w:kern w:val="2"/>
          <w:sz w:val="24"/>
          <w:szCs w:val="24"/>
        </w:rPr>
        <w:t xml:space="preserve">W odniesieniu do warunków określonych w ust. 5, wykonawcy wspólnie ubiegający się o udzielenie zamówienia wykazując warunek udziału w postępowaniu mogą polegać na </w:t>
      </w:r>
      <w:r w:rsidRPr="00F70B90">
        <w:rPr>
          <w:rFonts w:cstheme="minorHAnsi"/>
          <w:kern w:val="2"/>
          <w:sz w:val="24"/>
          <w:szCs w:val="24"/>
        </w:rPr>
        <w:lastRenderedPageBreak/>
        <w:t>zdolnościach tych z wykonawców, którzy wykonają roboty budowlane</w:t>
      </w:r>
      <w:r w:rsidR="0025131E">
        <w:rPr>
          <w:rFonts w:cstheme="minorHAnsi"/>
          <w:kern w:val="2"/>
          <w:sz w:val="24"/>
          <w:szCs w:val="24"/>
        </w:rPr>
        <w:t xml:space="preserve"> lub usługi</w:t>
      </w:r>
      <w:r w:rsidRPr="00F70B90">
        <w:rPr>
          <w:rFonts w:cstheme="minorHAnsi"/>
          <w:kern w:val="2"/>
          <w:sz w:val="24"/>
          <w:szCs w:val="24"/>
        </w:rPr>
        <w:t>, do realizacji których te zdolności są wymagane.</w:t>
      </w:r>
    </w:p>
    <w:p w14:paraId="78E656DC" w14:textId="31CA41CF" w:rsidR="00B9269F" w:rsidRPr="00C80C34" w:rsidRDefault="00B9269F" w:rsidP="000B1F94">
      <w:pPr>
        <w:pStyle w:val="Akapitzlist"/>
        <w:numPr>
          <w:ilvl w:val="0"/>
          <w:numId w:val="9"/>
        </w:numPr>
        <w:autoSpaceDE w:val="0"/>
        <w:autoSpaceDN w:val="0"/>
        <w:adjustRightInd w:val="0"/>
        <w:spacing w:after="0" w:line="276" w:lineRule="auto"/>
        <w:jc w:val="both"/>
        <w:rPr>
          <w:rFonts w:cstheme="minorHAnsi"/>
          <w:kern w:val="2"/>
          <w:sz w:val="24"/>
          <w:szCs w:val="24"/>
        </w:rPr>
      </w:pPr>
      <w:r w:rsidRPr="00F70B90">
        <w:rPr>
          <w:rFonts w:eastAsia="Times New Roman" w:cstheme="minorHAnsi"/>
          <w:sz w:val="24"/>
          <w:szCs w:val="24"/>
          <w:lang w:eastAsia="pl-PL"/>
        </w:rPr>
        <w:t xml:space="preserve">Jeżeli oferta złożona przez Wykonawców wspólnie ubiegających się o udzielenie Zamówienia zostanie wybrana, Zamawiający żąda, by przed zawarciem umowy w sprawie zamówienia publicznego Wykonawcy złożyli Zamawiającemu umowę regulującą współpracę tych Wykonawców. Umowa ta musi odpowiadać wymaganiom określonym w SWZ oraz potwierdzać </w:t>
      </w:r>
      <w:r w:rsidRPr="00F70B90">
        <w:rPr>
          <w:rFonts w:cstheme="minorHAnsi"/>
          <w:sz w:val="24"/>
          <w:szCs w:val="24"/>
        </w:rPr>
        <w:t xml:space="preserve">solidarną odpowiedzialność Wykonawców za niewykonanie lub nienależyte wykonanie zamówienia oraz postanowień Umowy z Wykonawcą (załącznik nr </w:t>
      </w:r>
      <w:r w:rsidR="00D378B8" w:rsidRPr="004C7397">
        <w:rPr>
          <w:rFonts w:cstheme="minorHAnsi"/>
          <w:sz w:val="24"/>
          <w:szCs w:val="24"/>
        </w:rPr>
        <w:t>7</w:t>
      </w:r>
      <w:r w:rsidRPr="004C7397">
        <w:rPr>
          <w:rFonts w:cstheme="minorHAnsi"/>
          <w:sz w:val="24"/>
          <w:szCs w:val="24"/>
        </w:rPr>
        <w:t xml:space="preserve"> </w:t>
      </w:r>
      <w:r w:rsidRPr="00CB2C96">
        <w:rPr>
          <w:rFonts w:cstheme="minorHAnsi"/>
          <w:sz w:val="24"/>
          <w:szCs w:val="24"/>
        </w:rPr>
        <w:t>d</w:t>
      </w:r>
      <w:r w:rsidRPr="00F70B90">
        <w:rPr>
          <w:rFonts w:cstheme="minorHAnsi"/>
          <w:sz w:val="24"/>
          <w:szCs w:val="24"/>
        </w:rPr>
        <w:t>o SWZ).</w:t>
      </w:r>
    </w:p>
    <w:p w14:paraId="374B7226" w14:textId="77777777" w:rsidR="00C80C34" w:rsidRPr="00C80C34" w:rsidRDefault="00C80C34" w:rsidP="00C80C34">
      <w:pPr>
        <w:pStyle w:val="Akapitzlist"/>
        <w:autoSpaceDE w:val="0"/>
        <w:autoSpaceDN w:val="0"/>
        <w:adjustRightInd w:val="0"/>
        <w:spacing w:after="0" w:line="276" w:lineRule="auto"/>
        <w:jc w:val="both"/>
        <w:rPr>
          <w:rFonts w:cstheme="minorHAnsi"/>
          <w:kern w:val="2"/>
          <w:sz w:val="24"/>
          <w:szCs w:val="24"/>
        </w:rPr>
      </w:pPr>
    </w:p>
    <w:p w14:paraId="6D764327" w14:textId="334D3480" w:rsidR="009E07A4" w:rsidRPr="00F70B90" w:rsidRDefault="009E07A4" w:rsidP="000B1F94">
      <w:pPr>
        <w:autoSpaceDE w:val="0"/>
        <w:autoSpaceDN w:val="0"/>
        <w:adjustRightInd w:val="0"/>
        <w:spacing w:after="0" w:line="276" w:lineRule="auto"/>
        <w:jc w:val="center"/>
        <w:rPr>
          <w:rFonts w:cstheme="minorHAnsi"/>
          <w:b/>
          <w:bCs/>
          <w:sz w:val="24"/>
          <w:szCs w:val="24"/>
        </w:rPr>
      </w:pPr>
      <w:r w:rsidRPr="00F70B90">
        <w:rPr>
          <w:rFonts w:cstheme="minorHAnsi"/>
          <w:b/>
          <w:bCs/>
          <w:sz w:val="24"/>
          <w:szCs w:val="24"/>
        </w:rPr>
        <w:t>§ 1</w:t>
      </w:r>
      <w:r w:rsidR="008A31A0" w:rsidRPr="00F70B90">
        <w:rPr>
          <w:rFonts w:cstheme="minorHAnsi"/>
          <w:b/>
          <w:bCs/>
          <w:sz w:val="24"/>
          <w:szCs w:val="24"/>
        </w:rPr>
        <w:t>1</w:t>
      </w:r>
    </w:p>
    <w:p w14:paraId="63553E98" w14:textId="6CFB0FD3" w:rsidR="000243E0" w:rsidRPr="00F70B90" w:rsidRDefault="009E07A4" w:rsidP="00C80C34">
      <w:pPr>
        <w:spacing w:after="120" w:line="276" w:lineRule="auto"/>
        <w:jc w:val="center"/>
        <w:rPr>
          <w:rFonts w:cstheme="minorHAnsi"/>
          <w:sz w:val="24"/>
          <w:szCs w:val="24"/>
        </w:rPr>
      </w:pPr>
      <w:r w:rsidRPr="00F70B90">
        <w:rPr>
          <w:rFonts w:cstheme="minorHAnsi"/>
          <w:b/>
          <w:bCs/>
          <w:caps/>
          <w:sz w:val="24"/>
          <w:szCs w:val="24"/>
        </w:rPr>
        <w:t>Poleganie na zasobach innych podmiotów</w:t>
      </w:r>
    </w:p>
    <w:p w14:paraId="21B0B2EF" w14:textId="63142231" w:rsidR="00A409A6" w:rsidRPr="00F70B90" w:rsidRDefault="00A409A6">
      <w:pPr>
        <w:pStyle w:val="Akapitzlist"/>
        <w:numPr>
          <w:ilvl w:val="0"/>
          <w:numId w:val="10"/>
        </w:numPr>
        <w:autoSpaceDE w:val="0"/>
        <w:autoSpaceDN w:val="0"/>
        <w:adjustRightInd w:val="0"/>
        <w:spacing w:after="0" w:line="276" w:lineRule="auto"/>
        <w:contextualSpacing w:val="0"/>
        <w:jc w:val="both"/>
        <w:rPr>
          <w:rFonts w:cstheme="minorHAnsi"/>
          <w:sz w:val="24"/>
          <w:szCs w:val="24"/>
        </w:rPr>
      </w:pPr>
      <w:r w:rsidRPr="00F70B90">
        <w:rPr>
          <w:rFonts w:cstheme="minorHAnsi"/>
          <w:sz w:val="24"/>
          <w:szCs w:val="24"/>
        </w:rPr>
        <w:t>Wykonawca może w celu potwierdzenia spełniania warunków udziału w postępowaniu</w:t>
      </w:r>
      <w:r w:rsidR="00837109" w:rsidRPr="00F70B90">
        <w:rPr>
          <w:rFonts w:cstheme="minorHAnsi"/>
          <w:sz w:val="24"/>
          <w:szCs w:val="24"/>
        </w:rPr>
        <w:t xml:space="preserve"> </w:t>
      </w:r>
      <w:r w:rsidRPr="00F70B90">
        <w:rPr>
          <w:rFonts w:cstheme="minorHAnsi"/>
          <w:sz w:val="24"/>
          <w:szCs w:val="24"/>
        </w:rPr>
        <w:t>polegać na zdolnościach technicznych lub zawodowych lub sytuacji finansowej lub ekonomicznej podmiotów udostępniających zasoby, niezależnie od charakteru prawnego łączących go z nimi stosunków prawnych.</w:t>
      </w:r>
    </w:p>
    <w:p w14:paraId="12CD2E9A" w14:textId="77777777" w:rsidR="00A409A6" w:rsidRPr="00F70B90" w:rsidRDefault="00A409A6">
      <w:pPr>
        <w:pStyle w:val="Akapitzlist"/>
        <w:numPr>
          <w:ilvl w:val="0"/>
          <w:numId w:val="10"/>
        </w:numPr>
        <w:autoSpaceDE w:val="0"/>
        <w:autoSpaceDN w:val="0"/>
        <w:adjustRightInd w:val="0"/>
        <w:spacing w:after="0" w:line="276" w:lineRule="auto"/>
        <w:contextualSpacing w:val="0"/>
        <w:jc w:val="both"/>
        <w:rPr>
          <w:rFonts w:cstheme="minorHAnsi"/>
          <w:sz w:val="24"/>
          <w:szCs w:val="24"/>
        </w:rPr>
      </w:pPr>
      <w:r w:rsidRPr="00F70B90">
        <w:rPr>
          <w:rFonts w:cstheme="minorHAnsi"/>
          <w:sz w:val="24"/>
          <w:szCs w:val="24"/>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64819120" w14:textId="0FDF3598" w:rsidR="00A409A6" w:rsidRPr="00F70B90" w:rsidRDefault="00A409A6">
      <w:pPr>
        <w:pStyle w:val="Akapitzlist"/>
        <w:numPr>
          <w:ilvl w:val="0"/>
          <w:numId w:val="10"/>
        </w:numPr>
        <w:autoSpaceDE w:val="0"/>
        <w:autoSpaceDN w:val="0"/>
        <w:adjustRightInd w:val="0"/>
        <w:spacing w:after="0" w:line="276" w:lineRule="auto"/>
        <w:contextualSpacing w:val="0"/>
        <w:jc w:val="both"/>
        <w:rPr>
          <w:rFonts w:cstheme="minorHAnsi"/>
          <w:sz w:val="24"/>
          <w:szCs w:val="24"/>
        </w:rPr>
      </w:pPr>
      <w:r w:rsidRPr="00F70B90">
        <w:rPr>
          <w:rFonts w:cstheme="minorHAnsi"/>
          <w:sz w:val="24"/>
          <w:szCs w:val="24"/>
        </w:rPr>
        <w:t xml:space="preserve">W odniesieniu do warunków dotyczących </w:t>
      </w:r>
      <w:r w:rsidR="00837109" w:rsidRPr="00F70B90">
        <w:rPr>
          <w:rFonts w:cstheme="minorHAnsi"/>
          <w:sz w:val="24"/>
          <w:szCs w:val="24"/>
        </w:rPr>
        <w:t xml:space="preserve">sytuacji ekonomicznej lub finansowej, doświadczenia oraz zdolności technicznej w zakresie zasobów ludzkich, </w:t>
      </w:r>
      <w:r w:rsidRPr="00F70B90">
        <w:rPr>
          <w:rFonts w:cstheme="minorHAnsi"/>
          <w:sz w:val="24"/>
          <w:szCs w:val="24"/>
        </w:rPr>
        <w:t xml:space="preserve"> wykonawcy mogą polegać na zdolnościach podmiotów udostępniających zasoby, jeśli podmioty te wykonają roboty budowlane lub usługi, do realizacji których te zdolności są wymagane. </w:t>
      </w:r>
    </w:p>
    <w:p w14:paraId="59A967E4" w14:textId="051F774A" w:rsidR="00A409A6" w:rsidRPr="00F70B90" w:rsidRDefault="00A409A6">
      <w:pPr>
        <w:pStyle w:val="Akapitzlist"/>
        <w:numPr>
          <w:ilvl w:val="0"/>
          <w:numId w:val="10"/>
        </w:numPr>
        <w:autoSpaceDE w:val="0"/>
        <w:autoSpaceDN w:val="0"/>
        <w:adjustRightInd w:val="0"/>
        <w:spacing w:after="0" w:line="276" w:lineRule="auto"/>
        <w:contextualSpacing w:val="0"/>
        <w:jc w:val="both"/>
        <w:rPr>
          <w:rFonts w:cstheme="minorHAnsi"/>
          <w:sz w:val="24"/>
          <w:szCs w:val="24"/>
        </w:rPr>
      </w:pPr>
      <w:r w:rsidRPr="00F70B90">
        <w:rPr>
          <w:rFonts w:cstheme="minorHAnsi"/>
          <w:sz w:val="24"/>
          <w:szCs w:val="24"/>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53038BEA" w14:textId="659396C9" w:rsidR="00A409A6" w:rsidRPr="00F70B90" w:rsidRDefault="00A409A6">
      <w:pPr>
        <w:pStyle w:val="Akapitzlist"/>
        <w:numPr>
          <w:ilvl w:val="0"/>
          <w:numId w:val="10"/>
        </w:numPr>
        <w:autoSpaceDE w:val="0"/>
        <w:autoSpaceDN w:val="0"/>
        <w:adjustRightInd w:val="0"/>
        <w:spacing w:after="0" w:line="276" w:lineRule="auto"/>
        <w:contextualSpacing w:val="0"/>
        <w:jc w:val="both"/>
        <w:rPr>
          <w:rFonts w:cstheme="minorHAnsi"/>
          <w:sz w:val="24"/>
          <w:szCs w:val="24"/>
        </w:rPr>
      </w:pPr>
      <w:r w:rsidRPr="00F70B90">
        <w:rPr>
          <w:rFonts w:cstheme="minorHAnsi"/>
          <w:sz w:val="24"/>
          <w:szCs w:val="24"/>
        </w:rPr>
        <w:t xml:space="preserve">Zobowiązanie podmiotu udostępniającego zasoby, o którym mowa w </w:t>
      </w:r>
      <w:r w:rsidR="00425E2A">
        <w:rPr>
          <w:rFonts w:cstheme="minorHAnsi"/>
          <w:sz w:val="24"/>
          <w:szCs w:val="24"/>
        </w:rPr>
        <w:t>ust.</w:t>
      </w:r>
      <w:r w:rsidRPr="00F70B90">
        <w:rPr>
          <w:rFonts w:cstheme="minorHAnsi"/>
          <w:sz w:val="24"/>
          <w:szCs w:val="24"/>
        </w:rPr>
        <w:t xml:space="preserve"> 4 </w:t>
      </w:r>
      <w:r w:rsidR="00837109" w:rsidRPr="00F70B90">
        <w:rPr>
          <w:rFonts w:cstheme="minorHAnsi"/>
          <w:sz w:val="24"/>
          <w:szCs w:val="24"/>
        </w:rPr>
        <w:t xml:space="preserve">musi </w:t>
      </w:r>
      <w:r w:rsidRPr="00F70B90">
        <w:rPr>
          <w:rFonts w:cstheme="minorHAnsi"/>
          <w:sz w:val="24"/>
          <w:szCs w:val="24"/>
        </w:rPr>
        <w:t>potwierdza</w:t>
      </w:r>
      <w:r w:rsidR="00837109" w:rsidRPr="00F70B90">
        <w:rPr>
          <w:rFonts w:cstheme="minorHAnsi"/>
          <w:sz w:val="24"/>
          <w:szCs w:val="24"/>
        </w:rPr>
        <w:t>ć</w:t>
      </w:r>
      <w:r w:rsidRPr="00F70B90">
        <w:rPr>
          <w:rFonts w:cstheme="minorHAnsi"/>
          <w:sz w:val="24"/>
          <w:szCs w:val="24"/>
        </w:rPr>
        <w:t>, że stosunek łączący wykonawcę z podmiotami udostępniającymi zasoby gwarantuje rzeczywisty dostęp do tych zasobów oraz określa w szczególności:</w:t>
      </w:r>
    </w:p>
    <w:p w14:paraId="4A1B7409" w14:textId="45E18B8A" w:rsidR="00A409A6" w:rsidRPr="00F70B90" w:rsidRDefault="00A409A6">
      <w:pPr>
        <w:pStyle w:val="Akapitzlist"/>
        <w:numPr>
          <w:ilvl w:val="0"/>
          <w:numId w:val="11"/>
        </w:numPr>
        <w:shd w:val="clear" w:color="auto" w:fill="FFFFFF"/>
        <w:tabs>
          <w:tab w:val="left" w:pos="284"/>
        </w:tabs>
        <w:spacing w:after="0" w:line="276" w:lineRule="auto"/>
        <w:jc w:val="both"/>
        <w:rPr>
          <w:rFonts w:eastAsia="SimSun" w:cstheme="minorHAnsi"/>
          <w:color w:val="000000"/>
          <w:sz w:val="24"/>
          <w:szCs w:val="24"/>
          <w:lang w:eastAsia="pl-PL"/>
        </w:rPr>
      </w:pPr>
      <w:r w:rsidRPr="00F70B90">
        <w:rPr>
          <w:rFonts w:eastAsia="SimSun" w:cstheme="minorHAnsi"/>
          <w:color w:val="000000"/>
          <w:sz w:val="24"/>
          <w:szCs w:val="24"/>
          <w:lang w:eastAsia="pl-PL"/>
        </w:rPr>
        <w:t>zakres dostępnych wykonawcy zasobów podmiotu udostępniającego zasoby</w:t>
      </w:r>
      <w:r w:rsidR="000F2A17">
        <w:rPr>
          <w:rFonts w:eastAsia="SimSun" w:cstheme="minorHAnsi"/>
          <w:color w:val="000000"/>
          <w:sz w:val="24"/>
          <w:szCs w:val="24"/>
          <w:lang w:eastAsia="pl-PL"/>
        </w:rPr>
        <w:t>,</w:t>
      </w:r>
    </w:p>
    <w:p w14:paraId="1A3F69EB" w14:textId="4BF4A6EB" w:rsidR="00A409A6" w:rsidRPr="00F70B90" w:rsidRDefault="00A409A6">
      <w:pPr>
        <w:pStyle w:val="Akapitzlist"/>
        <w:numPr>
          <w:ilvl w:val="0"/>
          <w:numId w:val="11"/>
        </w:numPr>
        <w:shd w:val="clear" w:color="auto" w:fill="FFFFFF"/>
        <w:tabs>
          <w:tab w:val="left" w:pos="284"/>
        </w:tabs>
        <w:spacing w:after="0" w:line="276" w:lineRule="auto"/>
        <w:jc w:val="both"/>
        <w:rPr>
          <w:rFonts w:eastAsia="SimSun" w:cstheme="minorHAnsi"/>
          <w:color w:val="000000"/>
          <w:sz w:val="24"/>
          <w:szCs w:val="24"/>
          <w:lang w:eastAsia="pl-PL"/>
        </w:rPr>
      </w:pPr>
      <w:r w:rsidRPr="00F70B90">
        <w:rPr>
          <w:rFonts w:eastAsia="SimSun" w:cstheme="minorHAnsi"/>
          <w:color w:val="000000"/>
          <w:sz w:val="24"/>
          <w:szCs w:val="24"/>
          <w:lang w:eastAsia="pl-PL"/>
        </w:rPr>
        <w:t>sposób i okres udostępnienia wykonawcy i wykorzystania przez niego zasobów podmiotu udostępniającego te zasoby przy wykonywaniu zamówienia</w:t>
      </w:r>
      <w:r w:rsidR="000F2A17">
        <w:rPr>
          <w:rFonts w:eastAsia="SimSun" w:cstheme="minorHAnsi"/>
          <w:color w:val="000000"/>
          <w:sz w:val="24"/>
          <w:szCs w:val="24"/>
          <w:lang w:eastAsia="pl-PL"/>
        </w:rPr>
        <w:t>,</w:t>
      </w:r>
    </w:p>
    <w:p w14:paraId="0DCF1E63" w14:textId="58967449" w:rsidR="00A409A6" w:rsidRPr="00F70B90" w:rsidRDefault="00A409A6">
      <w:pPr>
        <w:pStyle w:val="Akapitzlist"/>
        <w:numPr>
          <w:ilvl w:val="0"/>
          <w:numId w:val="11"/>
        </w:numPr>
        <w:shd w:val="clear" w:color="auto" w:fill="FFFFFF"/>
        <w:tabs>
          <w:tab w:val="left" w:pos="284"/>
        </w:tabs>
        <w:spacing w:after="0" w:line="276" w:lineRule="auto"/>
        <w:jc w:val="both"/>
        <w:rPr>
          <w:rFonts w:eastAsia="SimSun" w:cstheme="minorHAnsi"/>
          <w:sz w:val="24"/>
          <w:szCs w:val="24"/>
          <w:lang w:eastAsia="pl-PL"/>
        </w:rPr>
      </w:pPr>
      <w:r w:rsidRPr="00F70B90">
        <w:rPr>
          <w:rFonts w:eastAsia="SimSun" w:cstheme="minorHAnsi"/>
          <w:color w:val="000000"/>
          <w:sz w:val="24"/>
          <w:szCs w:val="24"/>
          <w:lang w:eastAsia="pl-PL"/>
        </w:rPr>
        <w:t xml:space="preserve">czy i w jakim zakresie podmiot udostępniający zasoby zdolności techniczne lub zawodowe lub ich sytuacja finansowa lub ekonomiczna, pozwalają na wykazanie przez Wykonawcę </w:t>
      </w:r>
      <w:r w:rsidRPr="00F70B90">
        <w:rPr>
          <w:rFonts w:eastAsia="SimSun" w:cstheme="minorHAnsi"/>
          <w:color w:val="000000"/>
          <w:sz w:val="24"/>
          <w:szCs w:val="24"/>
          <w:shd w:val="clear" w:color="auto" w:fill="FFFFFF"/>
          <w:lang w:eastAsia="pl-PL"/>
        </w:rPr>
        <w:t>spełniania warunków udziału w postępowaniu</w:t>
      </w:r>
      <w:r w:rsidR="00837109" w:rsidRPr="00F70B90">
        <w:rPr>
          <w:rFonts w:eastAsia="SimSun" w:cstheme="minorHAnsi"/>
          <w:color w:val="000000"/>
          <w:sz w:val="24"/>
          <w:szCs w:val="24"/>
          <w:shd w:val="clear" w:color="auto" w:fill="FFFFFF"/>
          <w:lang w:eastAsia="pl-PL"/>
        </w:rPr>
        <w:t xml:space="preserve">, </w:t>
      </w:r>
      <w:r w:rsidRPr="00F70B90">
        <w:rPr>
          <w:rFonts w:eastAsia="SimSun" w:cstheme="minorHAnsi"/>
          <w:color w:val="000000"/>
          <w:sz w:val="24"/>
          <w:szCs w:val="24"/>
          <w:shd w:val="clear" w:color="auto" w:fill="FFFFFF"/>
          <w:lang w:eastAsia="pl-PL"/>
        </w:rPr>
        <w:t>a także zbada, czy nie zachodzą wobec tego podmiotu podstawy wykluczenia, które zostały przewidziane względem wykonawcy</w:t>
      </w:r>
      <w:r w:rsidRPr="00F70B90">
        <w:rPr>
          <w:rFonts w:eastAsia="SimSun" w:cstheme="minorHAnsi"/>
          <w:sz w:val="24"/>
          <w:szCs w:val="24"/>
          <w:lang w:eastAsia="pl-PL"/>
        </w:rPr>
        <w:t>.</w:t>
      </w:r>
    </w:p>
    <w:p w14:paraId="5DCD706A" w14:textId="4DCEF27E" w:rsidR="00A409A6" w:rsidRPr="00F70B90" w:rsidRDefault="00A409A6">
      <w:pPr>
        <w:pStyle w:val="Akapitzlist"/>
        <w:numPr>
          <w:ilvl w:val="0"/>
          <w:numId w:val="10"/>
        </w:numPr>
        <w:autoSpaceDE w:val="0"/>
        <w:autoSpaceDN w:val="0"/>
        <w:adjustRightInd w:val="0"/>
        <w:spacing w:after="0" w:line="276" w:lineRule="auto"/>
        <w:contextualSpacing w:val="0"/>
        <w:jc w:val="both"/>
        <w:rPr>
          <w:rFonts w:cstheme="minorHAnsi"/>
          <w:sz w:val="24"/>
          <w:szCs w:val="24"/>
        </w:rPr>
      </w:pPr>
      <w:bookmarkStart w:id="13" w:name="_Hlk136603705"/>
      <w:r w:rsidRPr="00F70B90">
        <w:rPr>
          <w:rFonts w:cstheme="minorHAnsi"/>
          <w:sz w:val="24"/>
          <w:szCs w:val="24"/>
        </w:rPr>
        <w:lastRenderedPageBreak/>
        <w:t>Zamawiający oceni, czy udostępniane wykonawcy przez podmioty udostępniające zasoby pozwalają na wykazanie przez wykonawcę spełniania warunków udziału</w:t>
      </w:r>
      <w:r w:rsidR="00837109" w:rsidRPr="00F70B90">
        <w:rPr>
          <w:rFonts w:cstheme="minorHAnsi"/>
          <w:sz w:val="24"/>
          <w:szCs w:val="24"/>
        </w:rPr>
        <w:t xml:space="preserve"> </w:t>
      </w:r>
      <w:r w:rsidRPr="00F70B90">
        <w:rPr>
          <w:rFonts w:cstheme="minorHAnsi"/>
          <w:sz w:val="24"/>
          <w:szCs w:val="24"/>
        </w:rPr>
        <w:t>w postępowaniu, a także bada, czy nie zachodzą wobec tego podmiotu podstawy wykluczenia, które zostały przewidziane względem wykonawcy.</w:t>
      </w:r>
    </w:p>
    <w:bookmarkEnd w:id="13"/>
    <w:p w14:paraId="2D5E720B" w14:textId="6BE74E65" w:rsidR="00A409A6" w:rsidRPr="00F70B90" w:rsidRDefault="00A409A6">
      <w:pPr>
        <w:pStyle w:val="Akapitzlist"/>
        <w:numPr>
          <w:ilvl w:val="0"/>
          <w:numId w:val="10"/>
        </w:numPr>
        <w:autoSpaceDE w:val="0"/>
        <w:autoSpaceDN w:val="0"/>
        <w:adjustRightInd w:val="0"/>
        <w:spacing w:after="0" w:line="276" w:lineRule="auto"/>
        <w:contextualSpacing w:val="0"/>
        <w:jc w:val="both"/>
        <w:rPr>
          <w:rFonts w:cstheme="minorHAnsi"/>
          <w:sz w:val="24"/>
          <w:szCs w:val="24"/>
        </w:rPr>
      </w:pPr>
      <w:r w:rsidRPr="00F70B90">
        <w:rPr>
          <w:rFonts w:cstheme="minorHAnsi"/>
          <w:sz w:val="24"/>
          <w:szCs w:val="24"/>
        </w:rPr>
        <w:t>Jeżeli zdolności techniczne lub zawodowe, sytuacja ekonomiczna lub finansowa podmiotu udostępniającego zasoby nie potwierdzają spełniania przez wykonawcę warunków udziału w postępowaniu lub zachodzą, wobec tego podmiotu podstawy wykluczenia, zamawiający zażąda, aby wykonawca</w:t>
      </w:r>
      <w:r w:rsidR="00837109" w:rsidRPr="00F70B90">
        <w:rPr>
          <w:rFonts w:cstheme="minorHAnsi"/>
          <w:sz w:val="24"/>
          <w:szCs w:val="24"/>
        </w:rPr>
        <w:t xml:space="preserve"> </w:t>
      </w:r>
      <w:r w:rsidRPr="00F70B90">
        <w:rPr>
          <w:rFonts w:cstheme="minorHAnsi"/>
          <w:sz w:val="24"/>
          <w:szCs w:val="24"/>
        </w:rPr>
        <w:t xml:space="preserve">w terminie określonym przez zamawiającego zastąpił ten podmiot innym podmiotem lub podmiotami albo wykazał, że samodzielnie spełnia warunki udziału w postępowaniu. </w:t>
      </w:r>
    </w:p>
    <w:p w14:paraId="1B49DA2D" w14:textId="30EA3112" w:rsidR="00A409A6" w:rsidRPr="00F70B90" w:rsidRDefault="00A409A6">
      <w:pPr>
        <w:pStyle w:val="Akapitzlist"/>
        <w:numPr>
          <w:ilvl w:val="0"/>
          <w:numId w:val="10"/>
        </w:numPr>
        <w:autoSpaceDE w:val="0"/>
        <w:autoSpaceDN w:val="0"/>
        <w:adjustRightInd w:val="0"/>
        <w:spacing w:after="0" w:line="276" w:lineRule="auto"/>
        <w:contextualSpacing w:val="0"/>
        <w:jc w:val="both"/>
        <w:rPr>
          <w:rFonts w:cstheme="minorHAnsi"/>
          <w:sz w:val="24"/>
          <w:szCs w:val="24"/>
        </w:rPr>
      </w:pPr>
      <w:r w:rsidRPr="00F70B90">
        <w:rPr>
          <w:rFonts w:cstheme="minorHAnsi"/>
          <w:sz w:val="24"/>
          <w:szCs w:val="24"/>
        </w:rPr>
        <w:t xml:space="preserve">Wykonawca, w przypadku polegania na zdolnościach lub sytuacji podmiotów udostępniających zasoby, przedstawia, wraz z oświadczeniami, o którym mowa w </w:t>
      </w:r>
      <w:r w:rsidR="00837109" w:rsidRPr="00F70B90">
        <w:rPr>
          <w:rFonts w:cstheme="minorHAnsi"/>
          <w:sz w:val="24"/>
          <w:szCs w:val="24"/>
        </w:rPr>
        <w:t xml:space="preserve">§ </w:t>
      </w:r>
      <w:r w:rsidR="0090370F" w:rsidRPr="00F70B90">
        <w:rPr>
          <w:rFonts w:cstheme="minorHAnsi"/>
          <w:sz w:val="24"/>
          <w:szCs w:val="24"/>
        </w:rPr>
        <w:t>1</w:t>
      </w:r>
      <w:r w:rsidR="00F31284" w:rsidRPr="00F70B90">
        <w:rPr>
          <w:rFonts w:cstheme="minorHAnsi"/>
          <w:sz w:val="24"/>
          <w:szCs w:val="24"/>
        </w:rPr>
        <w:t>5</w:t>
      </w:r>
      <w:r w:rsidR="0090370F" w:rsidRPr="00F70B90">
        <w:rPr>
          <w:rFonts w:cstheme="minorHAnsi"/>
          <w:sz w:val="24"/>
          <w:szCs w:val="24"/>
        </w:rPr>
        <w:t xml:space="preserve"> ust. 1</w:t>
      </w:r>
      <w:r w:rsidRPr="00F70B90">
        <w:rPr>
          <w:rFonts w:cstheme="minorHAnsi"/>
          <w:sz w:val="24"/>
          <w:szCs w:val="24"/>
        </w:rPr>
        <w:t xml:space="preserve"> SWZ, także oświadczenia podmiotu udostępniającego zasoby, potwierdzające brak podstaw wykluczenia tego podmiotu oraz odpowiednio spełnianie warunków udziału w postępowaniu, </w:t>
      </w:r>
      <w:bookmarkStart w:id="14" w:name="_Hlk114566348"/>
      <w:r w:rsidRPr="00F70B90">
        <w:rPr>
          <w:rFonts w:cstheme="minorHAnsi"/>
          <w:sz w:val="24"/>
          <w:szCs w:val="24"/>
        </w:rPr>
        <w:t>w zakresie, w jakim wykonawca powołuje się na jego zasoby.</w:t>
      </w:r>
    </w:p>
    <w:bookmarkEnd w:id="14"/>
    <w:p w14:paraId="2AEDFBD2" w14:textId="134CF585" w:rsidR="00A409A6" w:rsidRPr="006A336E" w:rsidRDefault="00A409A6" w:rsidP="00C80C34">
      <w:pPr>
        <w:pStyle w:val="Akapitzlist"/>
        <w:numPr>
          <w:ilvl w:val="0"/>
          <w:numId w:val="10"/>
        </w:numPr>
        <w:autoSpaceDE w:val="0"/>
        <w:autoSpaceDN w:val="0"/>
        <w:adjustRightInd w:val="0"/>
        <w:spacing w:after="0" w:line="276" w:lineRule="auto"/>
        <w:ind w:left="714" w:hanging="357"/>
        <w:contextualSpacing w:val="0"/>
        <w:jc w:val="both"/>
        <w:rPr>
          <w:rFonts w:cstheme="minorHAnsi"/>
          <w:sz w:val="24"/>
          <w:szCs w:val="24"/>
        </w:rPr>
      </w:pPr>
      <w:r w:rsidRPr="006A336E">
        <w:rPr>
          <w:rFonts w:cstheme="minorHAnsi"/>
          <w:sz w:val="24"/>
          <w:szCs w:val="24"/>
        </w:rPr>
        <w:t xml:space="preserve">Wykonawca, który polega na zdolnościach lub sytuacji innych podmiotów na zasadach określonych w art. 118 </w:t>
      </w:r>
      <w:proofErr w:type="spellStart"/>
      <w:r w:rsidR="000A026E" w:rsidRPr="006A336E">
        <w:rPr>
          <w:rFonts w:cstheme="minorHAnsi"/>
          <w:sz w:val="24"/>
          <w:szCs w:val="24"/>
        </w:rPr>
        <w:t>uPZP</w:t>
      </w:r>
      <w:proofErr w:type="spellEnd"/>
      <w:r w:rsidRPr="006A336E">
        <w:rPr>
          <w:rFonts w:cstheme="minorHAnsi"/>
          <w:sz w:val="24"/>
          <w:szCs w:val="24"/>
        </w:rPr>
        <w:t xml:space="preserve">, przedstawia na wezwanie zamawiającego dokumenty wymienione w </w:t>
      </w:r>
      <w:r w:rsidR="00AE2BC4" w:rsidRPr="004C7397">
        <w:rPr>
          <w:rFonts w:cstheme="minorHAnsi"/>
          <w:sz w:val="24"/>
          <w:szCs w:val="24"/>
        </w:rPr>
        <w:t xml:space="preserve">§ </w:t>
      </w:r>
      <w:r w:rsidR="00D378B8" w:rsidRPr="004C7397">
        <w:rPr>
          <w:rFonts w:cstheme="minorHAnsi"/>
          <w:sz w:val="24"/>
          <w:szCs w:val="24"/>
        </w:rPr>
        <w:t xml:space="preserve">15 ust. </w:t>
      </w:r>
      <w:r w:rsidR="006A336E" w:rsidRPr="006A336E">
        <w:rPr>
          <w:rFonts w:cstheme="minorHAnsi"/>
          <w:sz w:val="24"/>
          <w:szCs w:val="24"/>
        </w:rPr>
        <w:t>7</w:t>
      </w:r>
      <w:r w:rsidR="00AE2BC4" w:rsidRPr="006A336E">
        <w:rPr>
          <w:rFonts w:cstheme="minorHAnsi"/>
          <w:sz w:val="24"/>
          <w:szCs w:val="24"/>
        </w:rPr>
        <w:t xml:space="preserve"> SWZ</w:t>
      </w:r>
      <w:r w:rsidRPr="006A336E">
        <w:rPr>
          <w:rFonts w:cstheme="minorHAnsi"/>
          <w:sz w:val="24"/>
          <w:szCs w:val="24"/>
        </w:rPr>
        <w:t xml:space="preserve"> dotyczące tych podmiotów, </w:t>
      </w:r>
      <w:r w:rsidR="00387E4A" w:rsidRPr="006A336E">
        <w:rPr>
          <w:rFonts w:cstheme="minorHAnsi"/>
          <w:sz w:val="24"/>
          <w:szCs w:val="24"/>
        </w:rPr>
        <w:t>które pozwalają na wykazani</w:t>
      </w:r>
      <w:r w:rsidR="006A336E" w:rsidRPr="006A336E">
        <w:rPr>
          <w:rFonts w:cstheme="minorHAnsi"/>
          <w:sz w:val="24"/>
          <w:szCs w:val="24"/>
        </w:rPr>
        <w:t>e spełniania warunków udziału w postępowaniu</w:t>
      </w:r>
      <w:r w:rsidR="006A336E" w:rsidRPr="006A336E">
        <w:t xml:space="preserve"> </w:t>
      </w:r>
      <w:r w:rsidR="006A336E" w:rsidRPr="006A336E">
        <w:rPr>
          <w:rFonts w:cstheme="minorHAnsi"/>
          <w:sz w:val="24"/>
          <w:szCs w:val="24"/>
        </w:rPr>
        <w:t xml:space="preserve">w zakresie, w jakim wykonawca powołuje się na jego zasoby. </w:t>
      </w:r>
    </w:p>
    <w:p w14:paraId="3CA3F38C" w14:textId="7BF7ACEC" w:rsidR="006E4752" w:rsidRPr="00F70B90" w:rsidRDefault="006E4752" w:rsidP="00C80C34">
      <w:pPr>
        <w:spacing w:after="0" w:line="276" w:lineRule="auto"/>
        <w:jc w:val="both"/>
        <w:rPr>
          <w:rFonts w:cstheme="minorHAnsi"/>
          <w:sz w:val="24"/>
          <w:szCs w:val="24"/>
        </w:rPr>
      </w:pPr>
    </w:p>
    <w:p w14:paraId="67B1DFA1" w14:textId="46E67A32" w:rsidR="00FC6583" w:rsidRPr="00F70B90" w:rsidRDefault="00FC6583" w:rsidP="00C80C34">
      <w:pPr>
        <w:spacing w:after="0" w:line="276" w:lineRule="auto"/>
        <w:jc w:val="center"/>
        <w:rPr>
          <w:rFonts w:cstheme="minorHAnsi"/>
          <w:b/>
          <w:bCs/>
          <w:sz w:val="24"/>
          <w:szCs w:val="24"/>
        </w:rPr>
      </w:pPr>
      <w:r w:rsidRPr="00F70B90">
        <w:rPr>
          <w:rFonts w:cstheme="minorHAnsi"/>
          <w:b/>
          <w:bCs/>
          <w:sz w:val="24"/>
          <w:szCs w:val="24"/>
        </w:rPr>
        <w:t>§ 1</w:t>
      </w:r>
      <w:r w:rsidR="008A31A0" w:rsidRPr="00F70B90">
        <w:rPr>
          <w:rFonts w:cstheme="minorHAnsi"/>
          <w:b/>
          <w:bCs/>
          <w:sz w:val="24"/>
          <w:szCs w:val="24"/>
        </w:rPr>
        <w:t>2</w:t>
      </w:r>
    </w:p>
    <w:p w14:paraId="6849D8CA" w14:textId="16E2B5B0" w:rsidR="00FC6583" w:rsidRPr="00F70B90" w:rsidRDefault="00FC6583" w:rsidP="00C80C34">
      <w:pPr>
        <w:spacing w:after="120" w:line="276" w:lineRule="auto"/>
        <w:jc w:val="center"/>
        <w:rPr>
          <w:rFonts w:cstheme="minorHAnsi"/>
          <w:b/>
          <w:bCs/>
          <w:sz w:val="24"/>
          <w:szCs w:val="24"/>
        </w:rPr>
      </w:pPr>
      <w:r w:rsidRPr="00F70B90">
        <w:rPr>
          <w:rFonts w:cstheme="minorHAnsi"/>
          <w:b/>
          <w:bCs/>
          <w:sz w:val="24"/>
          <w:szCs w:val="24"/>
        </w:rPr>
        <w:t>UDZIAŁ PODWYKONAWCÓW</w:t>
      </w:r>
    </w:p>
    <w:p w14:paraId="791A87D7" w14:textId="56958729" w:rsidR="009E07A4" w:rsidRPr="00F70B90" w:rsidRDefault="009E07A4">
      <w:pPr>
        <w:pStyle w:val="Akapitzlist"/>
        <w:numPr>
          <w:ilvl w:val="0"/>
          <w:numId w:val="17"/>
        </w:numPr>
        <w:autoSpaceDE w:val="0"/>
        <w:autoSpaceDN w:val="0"/>
        <w:adjustRightInd w:val="0"/>
        <w:spacing w:after="0" w:line="276" w:lineRule="auto"/>
        <w:contextualSpacing w:val="0"/>
        <w:jc w:val="both"/>
        <w:rPr>
          <w:rFonts w:cstheme="minorHAnsi"/>
          <w:sz w:val="24"/>
          <w:szCs w:val="24"/>
        </w:rPr>
      </w:pPr>
      <w:r w:rsidRPr="00F70B90">
        <w:rPr>
          <w:rFonts w:cstheme="minorHAnsi"/>
          <w:sz w:val="24"/>
          <w:szCs w:val="24"/>
        </w:rPr>
        <w:t>Wykonawca może powierzyć wykonanie części zamówienia podwykonawcom.</w:t>
      </w:r>
    </w:p>
    <w:p w14:paraId="09DA2C75" w14:textId="605C1B4C" w:rsidR="009E07A4" w:rsidRPr="00F70B90" w:rsidRDefault="009E07A4">
      <w:pPr>
        <w:pStyle w:val="Akapitzlist"/>
        <w:numPr>
          <w:ilvl w:val="0"/>
          <w:numId w:val="17"/>
        </w:numPr>
        <w:autoSpaceDE w:val="0"/>
        <w:autoSpaceDN w:val="0"/>
        <w:adjustRightInd w:val="0"/>
        <w:spacing w:after="0" w:line="276" w:lineRule="auto"/>
        <w:contextualSpacing w:val="0"/>
        <w:jc w:val="both"/>
        <w:rPr>
          <w:rFonts w:cstheme="minorHAnsi"/>
          <w:sz w:val="24"/>
          <w:szCs w:val="24"/>
        </w:rPr>
      </w:pPr>
      <w:r w:rsidRPr="00F70B90">
        <w:rPr>
          <w:rFonts w:cstheme="minorHAnsi"/>
          <w:sz w:val="24"/>
          <w:szCs w:val="24"/>
        </w:rPr>
        <w:t xml:space="preserve">Zamawiający nie zastrzega obowiązku osobistego wykonania przez Wykonawcę kluczowych części zamówienia. </w:t>
      </w:r>
    </w:p>
    <w:p w14:paraId="11E846F8" w14:textId="5852D5FA" w:rsidR="009E07A4" w:rsidRPr="00F70B90" w:rsidRDefault="009E07A4">
      <w:pPr>
        <w:pStyle w:val="Akapitzlist"/>
        <w:numPr>
          <w:ilvl w:val="0"/>
          <w:numId w:val="17"/>
        </w:numPr>
        <w:autoSpaceDE w:val="0"/>
        <w:autoSpaceDN w:val="0"/>
        <w:adjustRightInd w:val="0"/>
        <w:spacing w:after="0" w:line="276" w:lineRule="auto"/>
        <w:contextualSpacing w:val="0"/>
        <w:jc w:val="both"/>
        <w:rPr>
          <w:rFonts w:cstheme="minorHAnsi"/>
          <w:sz w:val="24"/>
          <w:szCs w:val="24"/>
        </w:rPr>
      </w:pPr>
      <w:r w:rsidRPr="00F70B90">
        <w:rPr>
          <w:rFonts w:cstheme="minorHAnsi"/>
          <w:sz w:val="24"/>
          <w:szCs w:val="24"/>
        </w:rPr>
        <w:t xml:space="preserve">Zamawiający </w:t>
      </w:r>
      <w:r w:rsidRPr="00C50A8E">
        <w:rPr>
          <w:rFonts w:cstheme="minorHAnsi"/>
          <w:sz w:val="24"/>
          <w:szCs w:val="24"/>
        </w:rPr>
        <w:t xml:space="preserve">nie </w:t>
      </w:r>
      <w:r w:rsidR="00DE0E05" w:rsidRPr="00DE0E05">
        <w:rPr>
          <w:rFonts w:cstheme="minorHAnsi"/>
          <w:sz w:val="24"/>
          <w:szCs w:val="24"/>
        </w:rPr>
        <w:t xml:space="preserve"> </w:t>
      </w:r>
      <w:r w:rsidRPr="00F70B90">
        <w:rPr>
          <w:rFonts w:cstheme="minorHAnsi"/>
          <w:sz w:val="24"/>
          <w:szCs w:val="24"/>
        </w:rPr>
        <w:t>żąda wskazania przez Wykonawcę w ofercie części zamówienia, których wykonanie zamierza powierzyć podwykonawcom oraz podania nazw ewentualnych podwykonawców, którzy nie są podmiotami udostępniającymi zasoby</w:t>
      </w:r>
      <w:r w:rsidR="00C50A8E">
        <w:rPr>
          <w:rFonts w:cstheme="minorHAnsi"/>
          <w:sz w:val="24"/>
          <w:szCs w:val="24"/>
        </w:rPr>
        <w:t>.</w:t>
      </w:r>
    </w:p>
    <w:p w14:paraId="16F74FFE" w14:textId="329047DF" w:rsidR="009E07A4" w:rsidRPr="00A35AE8" w:rsidRDefault="00FC6583">
      <w:pPr>
        <w:pStyle w:val="Akapitzlist"/>
        <w:numPr>
          <w:ilvl w:val="0"/>
          <w:numId w:val="17"/>
        </w:numPr>
        <w:autoSpaceDE w:val="0"/>
        <w:autoSpaceDN w:val="0"/>
        <w:adjustRightInd w:val="0"/>
        <w:spacing w:after="0" w:line="276" w:lineRule="auto"/>
        <w:contextualSpacing w:val="0"/>
        <w:jc w:val="both"/>
        <w:rPr>
          <w:rFonts w:cstheme="minorHAnsi"/>
          <w:sz w:val="24"/>
          <w:szCs w:val="24"/>
        </w:rPr>
      </w:pPr>
      <w:r w:rsidRPr="00F70B90">
        <w:rPr>
          <w:rFonts w:cstheme="minorHAnsi"/>
          <w:sz w:val="24"/>
          <w:szCs w:val="24"/>
        </w:rPr>
        <w:t xml:space="preserve">Ze względu na to, że roboty budowlane oraz prace konserwatorskie objęte zamówieniem </w:t>
      </w:r>
      <w:r w:rsidR="009E07A4" w:rsidRPr="00F70B90">
        <w:rPr>
          <w:rFonts w:cstheme="minorHAnsi"/>
          <w:sz w:val="24"/>
          <w:szCs w:val="24"/>
        </w:rPr>
        <w:t xml:space="preserve">mają być wykonane w miejscu podlegającym bezpośredniemu nadzorowi </w:t>
      </w:r>
      <w:r w:rsidRPr="00F70B90">
        <w:rPr>
          <w:rFonts w:cstheme="minorHAnsi"/>
          <w:sz w:val="24"/>
          <w:szCs w:val="24"/>
        </w:rPr>
        <w:t>Z</w:t>
      </w:r>
      <w:r w:rsidR="009E07A4" w:rsidRPr="00F70B90">
        <w:rPr>
          <w:rFonts w:cstheme="minorHAnsi"/>
          <w:sz w:val="24"/>
          <w:szCs w:val="24"/>
        </w:rPr>
        <w:t xml:space="preserve">amawiającego, </w:t>
      </w:r>
      <w:r w:rsidRPr="00F70B90">
        <w:rPr>
          <w:rFonts w:cstheme="minorHAnsi"/>
          <w:sz w:val="24"/>
          <w:szCs w:val="24"/>
        </w:rPr>
        <w:t>Z</w:t>
      </w:r>
      <w:r w:rsidR="009E07A4" w:rsidRPr="00F70B90">
        <w:rPr>
          <w:rFonts w:cstheme="minorHAnsi"/>
          <w:sz w:val="24"/>
          <w:szCs w:val="24"/>
        </w:rPr>
        <w:t xml:space="preserve">amawiający będzie żądał, aby przed przystąpieniem do wykonania zamówienia wykonawca podał nazwy, dane kontaktowe oraz przedstawicieli, </w:t>
      </w:r>
      <w:r w:rsidR="009E07A4" w:rsidRPr="00A35AE8">
        <w:rPr>
          <w:rFonts w:cstheme="minorHAnsi"/>
          <w:sz w:val="24"/>
          <w:szCs w:val="24"/>
        </w:rPr>
        <w:t xml:space="preserve">podwykonawców zaangażowanych w takie roboty budowlane lub usługi, jeżeli są już znani. </w:t>
      </w:r>
    </w:p>
    <w:p w14:paraId="2E769F10" w14:textId="088BA8C9" w:rsidR="00C50A8E" w:rsidRPr="00756468" w:rsidRDefault="00C50A8E" w:rsidP="00C50A8E">
      <w:pPr>
        <w:pStyle w:val="Akapitzlist"/>
        <w:numPr>
          <w:ilvl w:val="0"/>
          <w:numId w:val="17"/>
        </w:numPr>
        <w:jc w:val="both"/>
        <w:rPr>
          <w:rFonts w:cstheme="minorHAnsi"/>
          <w:sz w:val="24"/>
          <w:szCs w:val="24"/>
        </w:rPr>
      </w:pPr>
      <w:r w:rsidRPr="00756468">
        <w:rPr>
          <w:rFonts w:cstheme="minorHAnsi"/>
          <w:sz w:val="24"/>
          <w:szCs w:val="24"/>
        </w:rPr>
        <w:t>W przypadku o którym mowa w ust. 4 Zamawiający bada, czy nie zachodzą wobec  podwykonawc</w:t>
      </w:r>
      <w:r w:rsidR="00B32841" w:rsidRPr="00756468">
        <w:rPr>
          <w:rFonts w:cstheme="minorHAnsi"/>
          <w:sz w:val="24"/>
          <w:szCs w:val="24"/>
        </w:rPr>
        <w:t>y</w:t>
      </w:r>
      <w:r w:rsidRPr="00756468">
        <w:rPr>
          <w:rFonts w:cstheme="minorHAnsi"/>
          <w:sz w:val="24"/>
          <w:szCs w:val="24"/>
        </w:rPr>
        <w:t xml:space="preserve"> podstawy wykluczenia, które zostały przewidziane względem wykonawcy.</w:t>
      </w:r>
    </w:p>
    <w:p w14:paraId="4B28AED8" w14:textId="55801248" w:rsidR="00C50A8E" w:rsidRPr="00756468" w:rsidRDefault="001D2E91">
      <w:pPr>
        <w:pStyle w:val="Akapitzlist"/>
        <w:numPr>
          <w:ilvl w:val="0"/>
          <w:numId w:val="17"/>
        </w:numPr>
        <w:autoSpaceDE w:val="0"/>
        <w:autoSpaceDN w:val="0"/>
        <w:adjustRightInd w:val="0"/>
        <w:spacing w:after="0" w:line="276" w:lineRule="auto"/>
        <w:contextualSpacing w:val="0"/>
        <w:jc w:val="both"/>
        <w:rPr>
          <w:rFonts w:cstheme="minorHAnsi"/>
          <w:sz w:val="24"/>
          <w:szCs w:val="24"/>
        </w:rPr>
      </w:pPr>
      <w:r w:rsidRPr="00756468">
        <w:rPr>
          <w:rFonts w:cstheme="minorHAnsi"/>
          <w:sz w:val="24"/>
          <w:szCs w:val="24"/>
        </w:rPr>
        <w:t xml:space="preserve">W przypadku, o którym mowa w ust. 5, jeżeli wobec podwykonawcy zachodzą podstawy wykluczenia, zamawiający żąda, aby wykonawca w terminie określonym przez </w:t>
      </w:r>
      <w:r w:rsidRPr="00756468">
        <w:rPr>
          <w:rFonts w:cstheme="minorHAnsi"/>
          <w:sz w:val="24"/>
          <w:szCs w:val="24"/>
        </w:rPr>
        <w:lastRenderedPageBreak/>
        <w:t>zamawiającego zastąpił tego podwykonawcę pod rygorem niedopuszczenia podwykonawcy do realizacji części zamówienia</w:t>
      </w:r>
    </w:p>
    <w:p w14:paraId="6E30C4AF" w14:textId="62319382" w:rsidR="00173398" w:rsidRPr="00756468" w:rsidRDefault="001D2E91" w:rsidP="00173398">
      <w:pPr>
        <w:pStyle w:val="Akapitzlist"/>
        <w:numPr>
          <w:ilvl w:val="0"/>
          <w:numId w:val="17"/>
        </w:numPr>
        <w:spacing w:line="276" w:lineRule="auto"/>
        <w:jc w:val="both"/>
        <w:rPr>
          <w:rFonts w:cstheme="minorHAnsi"/>
          <w:sz w:val="24"/>
          <w:szCs w:val="24"/>
        </w:rPr>
      </w:pPr>
      <w:r w:rsidRPr="00756468">
        <w:rPr>
          <w:rFonts w:cstheme="minorHAnsi"/>
          <w:sz w:val="24"/>
          <w:szCs w:val="24"/>
        </w:rPr>
        <w:t xml:space="preserve">W </w:t>
      </w:r>
      <w:r w:rsidR="00173398" w:rsidRPr="00756468">
        <w:rPr>
          <w:rFonts w:cstheme="minorHAnsi"/>
          <w:sz w:val="24"/>
          <w:szCs w:val="24"/>
        </w:rPr>
        <w:t>celu zbadania podstaw wykluczenia podwykonawc</w:t>
      </w:r>
      <w:r w:rsidR="00B32841" w:rsidRPr="00756468">
        <w:rPr>
          <w:rFonts w:cstheme="minorHAnsi"/>
          <w:sz w:val="24"/>
          <w:szCs w:val="24"/>
        </w:rPr>
        <w:t>y</w:t>
      </w:r>
      <w:r w:rsidR="00173398" w:rsidRPr="00756468">
        <w:rPr>
          <w:rFonts w:cstheme="minorHAnsi"/>
          <w:sz w:val="24"/>
          <w:szCs w:val="24"/>
        </w:rPr>
        <w:t xml:space="preserve"> </w:t>
      </w:r>
      <w:r w:rsidR="00C50A8E" w:rsidRPr="00756468">
        <w:rPr>
          <w:rFonts w:cstheme="minorHAnsi"/>
          <w:sz w:val="24"/>
          <w:szCs w:val="24"/>
        </w:rPr>
        <w:t>Wykonawca przedstawia</w:t>
      </w:r>
      <w:r w:rsidR="00173398" w:rsidRPr="00756468">
        <w:rPr>
          <w:sz w:val="24"/>
          <w:szCs w:val="24"/>
        </w:rPr>
        <w:t xml:space="preserve"> </w:t>
      </w:r>
      <w:r w:rsidR="00173398" w:rsidRPr="00756468">
        <w:rPr>
          <w:rFonts w:cstheme="minorHAnsi"/>
          <w:sz w:val="24"/>
          <w:szCs w:val="24"/>
        </w:rPr>
        <w:t xml:space="preserve">oświadczenie potwierdzające brak podstaw wykluczenia </w:t>
      </w:r>
      <w:r w:rsidR="00B32841" w:rsidRPr="00756468">
        <w:rPr>
          <w:rFonts w:cstheme="minorHAnsi"/>
          <w:sz w:val="24"/>
          <w:szCs w:val="24"/>
        </w:rPr>
        <w:t xml:space="preserve">tego </w:t>
      </w:r>
      <w:r w:rsidR="00173398" w:rsidRPr="00756468">
        <w:rPr>
          <w:rFonts w:cstheme="minorHAnsi"/>
          <w:sz w:val="24"/>
          <w:szCs w:val="24"/>
        </w:rPr>
        <w:t>podwykonawc</w:t>
      </w:r>
      <w:r w:rsidR="00B32841" w:rsidRPr="00756468">
        <w:rPr>
          <w:rFonts w:cstheme="minorHAnsi"/>
          <w:sz w:val="24"/>
          <w:szCs w:val="24"/>
        </w:rPr>
        <w:t>y</w:t>
      </w:r>
      <w:r w:rsidR="00173398" w:rsidRPr="00756468">
        <w:rPr>
          <w:rFonts w:cstheme="minorHAnsi"/>
          <w:sz w:val="24"/>
          <w:szCs w:val="24"/>
        </w:rPr>
        <w:t xml:space="preserve">, zgodnie ze wzorem  </w:t>
      </w:r>
      <w:r w:rsidR="00465237" w:rsidRPr="00756468">
        <w:rPr>
          <w:rFonts w:cstheme="minorHAnsi"/>
          <w:sz w:val="24"/>
          <w:szCs w:val="24"/>
        </w:rPr>
        <w:t xml:space="preserve">określonym w </w:t>
      </w:r>
      <w:r w:rsidR="002A1AB3" w:rsidRPr="00756468">
        <w:rPr>
          <w:rFonts w:cstheme="minorHAnsi"/>
          <w:sz w:val="24"/>
          <w:szCs w:val="24"/>
        </w:rPr>
        <w:t>z</w:t>
      </w:r>
      <w:r w:rsidR="00465237" w:rsidRPr="00756468">
        <w:rPr>
          <w:rFonts w:cstheme="minorHAnsi"/>
          <w:sz w:val="24"/>
          <w:szCs w:val="24"/>
        </w:rPr>
        <w:t>ałączniku nr 2 do SWZ</w:t>
      </w:r>
      <w:r w:rsidR="00173398" w:rsidRPr="00756468">
        <w:rPr>
          <w:rFonts w:cstheme="minorHAnsi"/>
          <w:sz w:val="24"/>
          <w:szCs w:val="24"/>
        </w:rPr>
        <w:t>.</w:t>
      </w:r>
    </w:p>
    <w:p w14:paraId="23AD4349" w14:textId="5E293706" w:rsidR="0090370F" w:rsidRPr="00A35AE8" w:rsidRDefault="0090370F" w:rsidP="00173398">
      <w:pPr>
        <w:pStyle w:val="Akapitzlist"/>
        <w:numPr>
          <w:ilvl w:val="0"/>
          <w:numId w:val="17"/>
        </w:numPr>
        <w:spacing w:line="276" w:lineRule="auto"/>
        <w:jc w:val="both"/>
        <w:rPr>
          <w:rFonts w:cstheme="minorHAnsi"/>
          <w:sz w:val="24"/>
          <w:szCs w:val="24"/>
        </w:rPr>
      </w:pPr>
      <w:r w:rsidRPr="00A35AE8">
        <w:rPr>
          <w:rFonts w:cstheme="minorHAnsi"/>
          <w:sz w:val="24"/>
          <w:szCs w:val="24"/>
        </w:rPr>
        <w:t>Jeżeli powierzenie podwykonawcy wykonania części zamówienia na roboty budowlane następuje w trakcie jego realizacji, Wykonawca na żądanie Zamawiającego przedstawia informacje potwierdzające, że zapewniają oni należyte wykonanie powierzanych im prac.</w:t>
      </w:r>
    </w:p>
    <w:p w14:paraId="510217D7" w14:textId="77777777" w:rsidR="006D3418" w:rsidRDefault="006D3418" w:rsidP="008B4EA3">
      <w:pPr>
        <w:pStyle w:val="Tekstpodstawowy31"/>
        <w:spacing w:line="276" w:lineRule="auto"/>
        <w:jc w:val="center"/>
        <w:rPr>
          <w:rFonts w:asciiTheme="minorHAnsi" w:hAnsiTheme="minorHAnsi" w:cstheme="minorHAnsi"/>
          <w:b/>
          <w:bCs/>
        </w:rPr>
      </w:pPr>
    </w:p>
    <w:p w14:paraId="2A423B3C" w14:textId="6D1B7270" w:rsidR="00FC6583" w:rsidRPr="00F70B90" w:rsidRDefault="00FC6583" w:rsidP="008B4EA3">
      <w:pPr>
        <w:pStyle w:val="Tekstpodstawowy31"/>
        <w:spacing w:line="276" w:lineRule="auto"/>
        <w:jc w:val="center"/>
        <w:rPr>
          <w:rFonts w:asciiTheme="minorHAnsi" w:hAnsiTheme="minorHAnsi" w:cstheme="minorHAnsi"/>
          <w:b/>
          <w:bCs/>
          <w:lang w:val="pl-PL"/>
        </w:rPr>
      </w:pPr>
      <w:r w:rsidRPr="00F70B90">
        <w:rPr>
          <w:rFonts w:asciiTheme="minorHAnsi" w:hAnsiTheme="minorHAnsi" w:cstheme="minorHAnsi"/>
          <w:b/>
          <w:bCs/>
        </w:rPr>
        <w:t>§ 1</w:t>
      </w:r>
      <w:r w:rsidR="008A31A0" w:rsidRPr="00F70B90">
        <w:rPr>
          <w:rFonts w:asciiTheme="minorHAnsi" w:hAnsiTheme="minorHAnsi" w:cstheme="minorHAnsi"/>
          <w:b/>
          <w:bCs/>
          <w:lang w:val="pl-PL"/>
        </w:rPr>
        <w:t>3</w:t>
      </w:r>
    </w:p>
    <w:p w14:paraId="7000C068" w14:textId="1D8B84F4" w:rsidR="0037293E" w:rsidRPr="00F70B90" w:rsidRDefault="00FC6583" w:rsidP="008B4EA3">
      <w:pPr>
        <w:autoSpaceDE w:val="0"/>
        <w:autoSpaceDN w:val="0"/>
        <w:adjustRightInd w:val="0"/>
        <w:spacing w:after="120" w:line="276" w:lineRule="auto"/>
        <w:jc w:val="center"/>
        <w:rPr>
          <w:rFonts w:cstheme="minorHAnsi"/>
          <w:b/>
          <w:bCs/>
          <w:sz w:val="24"/>
          <w:szCs w:val="24"/>
        </w:rPr>
      </w:pPr>
      <w:r w:rsidRPr="00F70B90">
        <w:rPr>
          <w:rFonts w:cstheme="minorHAnsi"/>
          <w:b/>
          <w:bCs/>
          <w:sz w:val="24"/>
          <w:szCs w:val="24"/>
        </w:rPr>
        <w:t>WARUNKI UDZIAŁU W POSTĘPOWANIU</w:t>
      </w:r>
    </w:p>
    <w:p w14:paraId="545AD04B" w14:textId="77777777" w:rsidR="00BA41BF" w:rsidRPr="00F70B90" w:rsidRDefault="00FC6583">
      <w:pPr>
        <w:pStyle w:val="Akapitzlist"/>
        <w:numPr>
          <w:ilvl w:val="0"/>
          <w:numId w:val="15"/>
        </w:numPr>
        <w:autoSpaceDE w:val="0"/>
        <w:autoSpaceDN w:val="0"/>
        <w:adjustRightInd w:val="0"/>
        <w:spacing w:after="0" w:line="276" w:lineRule="auto"/>
        <w:ind w:hanging="357"/>
        <w:jc w:val="both"/>
        <w:rPr>
          <w:rFonts w:cstheme="minorHAnsi"/>
          <w:sz w:val="24"/>
          <w:szCs w:val="24"/>
        </w:rPr>
      </w:pPr>
      <w:r w:rsidRPr="00F70B90">
        <w:rPr>
          <w:rFonts w:cstheme="minorHAnsi"/>
          <w:sz w:val="24"/>
          <w:szCs w:val="24"/>
        </w:rPr>
        <w:t>O udzielenie zamówienia w ramach mogą ubiegać się Wykonawcy, którzy spełniają następujące warunki:</w:t>
      </w:r>
    </w:p>
    <w:p w14:paraId="06AC5DDE" w14:textId="6A0C9BA5" w:rsidR="00BA41BF" w:rsidRPr="00F70B90" w:rsidRDefault="00FC6583">
      <w:pPr>
        <w:pStyle w:val="Akapitzlist"/>
        <w:numPr>
          <w:ilvl w:val="0"/>
          <w:numId w:val="18"/>
        </w:numPr>
        <w:autoSpaceDE w:val="0"/>
        <w:autoSpaceDN w:val="0"/>
        <w:adjustRightInd w:val="0"/>
        <w:spacing w:after="0" w:line="276" w:lineRule="auto"/>
        <w:jc w:val="both"/>
        <w:rPr>
          <w:rFonts w:cstheme="minorHAnsi"/>
          <w:sz w:val="24"/>
          <w:szCs w:val="24"/>
        </w:rPr>
      </w:pPr>
      <w:r w:rsidRPr="00F70B90">
        <w:rPr>
          <w:rFonts w:cstheme="minorHAnsi"/>
          <w:sz w:val="24"/>
          <w:szCs w:val="24"/>
        </w:rPr>
        <w:t xml:space="preserve">W zakresie sytuacji finansowej lub ekonomicznej – znajdują się w sytuacji finansowej pozwalającej na zrealizowanie zamówienia – posiadają środki finansowe w wysokości co najmniej </w:t>
      </w:r>
      <w:r w:rsidR="00FC59CE" w:rsidRPr="00827DF5">
        <w:rPr>
          <w:rFonts w:cstheme="minorHAnsi"/>
          <w:sz w:val="24"/>
          <w:szCs w:val="24"/>
        </w:rPr>
        <w:t xml:space="preserve">1 000.000,00 zł (jeden milion zł) </w:t>
      </w:r>
      <w:r w:rsidRPr="00827DF5">
        <w:rPr>
          <w:rFonts w:cstheme="minorHAnsi"/>
          <w:sz w:val="24"/>
          <w:szCs w:val="24"/>
        </w:rPr>
        <w:t xml:space="preserve">zł </w:t>
      </w:r>
      <w:r w:rsidRPr="00F70B90">
        <w:rPr>
          <w:rFonts w:cstheme="minorHAnsi"/>
          <w:sz w:val="24"/>
          <w:szCs w:val="24"/>
        </w:rPr>
        <w:t>lub posiadają zdolność kredytową na tę kwotę.</w:t>
      </w:r>
    </w:p>
    <w:p w14:paraId="573578CC" w14:textId="449B92A7" w:rsidR="00BA41BF" w:rsidRPr="00F70B90" w:rsidRDefault="00FC6583" w:rsidP="000B1F94">
      <w:pPr>
        <w:pStyle w:val="Akapitzlist"/>
        <w:autoSpaceDE w:val="0"/>
        <w:autoSpaceDN w:val="0"/>
        <w:adjustRightInd w:val="0"/>
        <w:spacing w:after="0" w:line="276" w:lineRule="auto"/>
        <w:ind w:left="1080"/>
        <w:jc w:val="both"/>
        <w:rPr>
          <w:rFonts w:cstheme="minorHAnsi"/>
          <w:sz w:val="24"/>
          <w:szCs w:val="24"/>
        </w:rPr>
      </w:pPr>
      <w:r w:rsidRPr="00F70B90">
        <w:rPr>
          <w:rFonts w:cstheme="minorHAnsi"/>
          <w:sz w:val="24"/>
          <w:szCs w:val="24"/>
        </w:rPr>
        <w:t xml:space="preserve">Ocena spełnienia tego warunku nastąpi na podstawie złożonej przez Wykonawcę informacji z banku lub spółdzielczej kasy oszczędnościowo-kredytowej potwierdzającej wysokość posiadanych środków finansowych lub zdolność kredytową Wykonawcy, przy czym dokument ten nie może być wystawiony wcześniej niż </w:t>
      </w:r>
      <w:r w:rsidR="00286F1F" w:rsidRPr="00F70B90">
        <w:rPr>
          <w:rFonts w:cstheme="minorHAnsi"/>
          <w:sz w:val="24"/>
          <w:szCs w:val="24"/>
        </w:rPr>
        <w:t>trzy (3)</w:t>
      </w:r>
      <w:r w:rsidRPr="00F70B90">
        <w:rPr>
          <w:rFonts w:cstheme="minorHAnsi"/>
          <w:sz w:val="24"/>
          <w:szCs w:val="24"/>
        </w:rPr>
        <w:t xml:space="preserve"> miesiąc</w:t>
      </w:r>
      <w:r w:rsidR="000B6D6A" w:rsidRPr="00F70B90">
        <w:rPr>
          <w:rFonts w:cstheme="minorHAnsi"/>
          <w:sz w:val="24"/>
          <w:szCs w:val="24"/>
        </w:rPr>
        <w:t>e</w:t>
      </w:r>
      <w:r w:rsidRPr="00F70B90">
        <w:rPr>
          <w:rFonts w:cstheme="minorHAnsi"/>
          <w:sz w:val="24"/>
          <w:szCs w:val="24"/>
        </w:rPr>
        <w:t xml:space="preserve"> przed </w:t>
      </w:r>
      <w:r w:rsidR="00C82925">
        <w:rPr>
          <w:rFonts w:cstheme="minorHAnsi"/>
          <w:sz w:val="24"/>
          <w:szCs w:val="24"/>
        </w:rPr>
        <w:t>jej złożeniem</w:t>
      </w:r>
      <w:r w:rsidRPr="00F70B90">
        <w:rPr>
          <w:rFonts w:cstheme="minorHAnsi"/>
          <w:sz w:val="24"/>
          <w:szCs w:val="24"/>
        </w:rPr>
        <w:t>.</w:t>
      </w:r>
    </w:p>
    <w:p w14:paraId="493AB728" w14:textId="3E7CDCF5" w:rsidR="00FC6583" w:rsidRPr="00F70B90" w:rsidRDefault="00FC6583" w:rsidP="000B1F94">
      <w:pPr>
        <w:pStyle w:val="Akapitzlist"/>
        <w:autoSpaceDE w:val="0"/>
        <w:autoSpaceDN w:val="0"/>
        <w:adjustRightInd w:val="0"/>
        <w:spacing w:after="0" w:line="276" w:lineRule="auto"/>
        <w:ind w:left="1080"/>
        <w:jc w:val="both"/>
        <w:rPr>
          <w:rFonts w:cstheme="minorHAnsi"/>
          <w:sz w:val="24"/>
          <w:szCs w:val="24"/>
        </w:rPr>
      </w:pPr>
      <w:r w:rsidRPr="00F70B90">
        <w:rPr>
          <w:rFonts w:cstheme="minorHAnsi"/>
          <w:sz w:val="24"/>
          <w:szCs w:val="24"/>
        </w:rPr>
        <w:t>Jeżeli z uzasadnionej przyczyny Wykonawca nie może złożyć dokumentów dotyczących sytuacji finansowej lub ekonomicznej wymaganych przez Zamawiającego, może złożyć inny dokument, który w wystarczający sposób potwierdza spełnianie opisanego przez zamawiającego warunku udziału w postępowaniu.</w:t>
      </w:r>
    </w:p>
    <w:p w14:paraId="4D8E5B5F" w14:textId="52F31B82" w:rsidR="00BA41BF" w:rsidRPr="00F70B90" w:rsidRDefault="00FC6583">
      <w:pPr>
        <w:pStyle w:val="Akapitzlist"/>
        <w:numPr>
          <w:ilvl w:val="0"/>
          <w:numId w:val="18"/>
        </w:numPr>
        <w:autoSpaceDE w:val="0"/>
        <w:autoSpaceDN w:val="0"/>
        <w:adjustRightInd w:val="0"/>
        <w:spacing w:after="0" w:line="276" w:lineRule="auto"/>
        <w:jc w:val="both"/>
        <w:rPr>
          <w:rFonts w:cstheme="minorHAnsi"/>
          <w:sz w:val="24"/>
          <w:szCs w:val="24"/>
        </w:rPr>
      </w:pPr>
      <w:bookmarkStart w:id="15" w:name="_Hlk60269059"/>
      <w:r w:rsidRPr="00F70B90">
        <w:rPr>
          <w:rFonts w:cstheme="minorHAnsi"/>
          <w:color w:val="000000"/>
          <w:sz w:val="24"/>
          <w:szCs w:val="24"/>
        </w:rPr>
        <w:t xml:space="preserve">W zakresie zdolności technicznej i zawodowej </w:t>
      </w:r>
      <w:bookmarkStart w:id="16" w:name="_Hlk57633030"/>
      <w:r w:rsidRPr="00F70B90">
        <w:rPr>
          <w:rFonts w:cstheme="minorHAnsi"/>
          <w:color w:val="000000"/>
          <w:sz w:val="24"/>
          <w:szCs w:val="24"/>
        </w:rPr>
        <w:t>– posiadają doświadczenie w realizacji robót budowlanych lub konserwatorskich lub restauratorskich przy zabytkach nieruchomych</w:t>
      </w:r>
      <w:bookmarkEnd w:id="16"/>
      <w:r w:rsidRPr="00F70B90">
        <w:rPr>
          <w:rFonts w:cstheme="minorHAnsi"/>
          <w:color w:val="000000"/>
          <w:sz w:val="24"/>
          <w:szCs w:val="24"/>
        </w:rPr>
        <w:t xml:space="preserve">, wpisanych do rejestru zabytków lub inwentarza muzeum będącego instytucją kultury, zgodnie z przepisami ustawy </w:t>
      </w:r>
      <w:r w:rsidRPr="00F70B90">
        <w:rPr>
          <w:rFonts w:cstheme="minorHAnsi"/>
          <w:sz w:val="24"/>
          <w:szCs w:val="24"/>
        </w:rPr>
        <w:t>z dnia 23 lipca 2003 r. o ochronie zabytków i opiece nad zabytkami (</w:t>
      </w:r>
      <w:r w:rsidR="00DE30AD">
        <w:rPr>
          <w:rFonts w:cstheme="minorHAnsi"/>
          <w:sz w:val="24"/>
          <w:szCs w:val="24"/>
        </w:rPr>
        <w:t xml:space="preserve">t.j. </w:t>
      </w:r>
      <w:r w:rsidRPr="00F70B90">
        <w:rPr>
          <w:rFonts w:cstheme="minorHAnsi"/>
          <w:sz w:val="24"/>
          <w:szCs w:val="24"/>
        </w:rPr>
        <w:t>Dz. U. z 202</w:t>
      </w:r>
      <w:r w:rsidR="00BA41BF" w:rsidRPr="00F70B90">
        <w:rPr>
          <w:rFonts w:cstheme="minorHAnsi"/>
          <w:sz w:val="24"/>
          <w:szCs w:val="24"/>
        </w:rPr>
        <w:t>2</w:t>
      </w:r>
      <w:r w:rsidRPr="00F70B90">
        <w:rPr>
          <w:rFonts w:cstheme="minorHAnsi"/>
          <w:sz w:val="24"/>
          <w:szCs w:val="24"/>
        </w:rPr>
        <w:t xml:space="preserve"> r., poz. </w:t>
      </w:r>
      <w:r w:rsidR="00BA41BF" w:rsidRPr="00F70B90">
        <w:rPr>
          <w:rFonts w:cstheme="minorHAnsi"/>
          <w:sz w:val="24"/>
          <w:szCs w:val="24"/>
        </w:rPr>
        <w:t>840</w:t>
      </w:r>
      <w:r w:rsidRPr="00F70B90">
        <w:rPr>
          <w:rFonts w:cstheme="minorHAnsi"/>
          <w:sz w:val="24"/>
          <w:szCs w:val="24"/>
        </w:rPr>
        <w:t xml:space="preserve">) </w:t>
      </w:r>
      <w:r w:rsidRPr="00F70B90">
        <w:rPr>
          <w:rFonts w:cstheme="minorHAnsi"/>
          <w:color w:val="000000"/>
          <w:sz w:val="24"/>
          <w:szCs w:val="24"/>
        </w:rPr>
        <w:t xml:space="preserve">lub – w przypadku rejestrów prowadzonych poza Rzeczpospolitą Polską – rejestrów prowadzonych na podstawie przepisów obowiązujących ze względu na miejsce położenia zabytku. </w:t>
      </w:r>
    </w:p>
    <w:p w14:paraId="14FF5BAC" w14:textId="071DD74F" w:rsidR="00561F68" w:rsidRPr="00827DF5" w:rsidRDefault="00FC6583" w:rsidP="000B1F94">
      <w:pPr>
        <w:pStyle w:val="Akapitzlist"/>
        <w:autoSpaceDE w:val="0"/>
        <w:autoSpaceDN w:val="0"/>
        <w:adjustRightInd w:val="0"/>
        <w:spacing w:after="0" w:line="276" w:lineRule="auto"/>
        <w:ind w:left="1080"/>
        <w:jc w:val="both"/>
        <w:rPr>
          <w:rFonts w:cstheme="minorHAnsi"/>
          <w:sz w:val="24"/>
          <w:szCs w:val="24"/>
        </w:rPr>
      </w:pPr>
      <w:r w:rsidRPr="00F70B90">
        <w:rPr>
          <w:rFonts w:cstheme="minorHAnsi"/>
          <w:sz w:val="24"/>
          <w:szCs w:val="24"/>
        </w:rPr>
        <w:t xml:space="preserve">Warunek zostanie uznany za spełniony, jeżeli w okresie ostatnich </w:t>
      </w:r>
      <w:r w:rsidR="00BA41BF" w:rsidRPr="00F70B90">
        <w:rPr>
          <w:rFonts w:cstheme="minorHAnsi"/>
          <w:sz w:val="24"/>
          <w:szCs w:val="24"/>
        </w:rPr>
        <w:t>pięciu</w:t>
      </w:r>
      <w:r w:rsidRPr="00F70B90">
        <w:rPr>
          <w:rFonts w:cstheme="minorHAnsi"/>
          <w:sz w:val="24"/>
          <w:szCs w:val="24"/>
        </w:rPr>
        <w:t xml:space="preserve"> lat przed upływem terminu składania ofert, a jeżeli okres prowadzenia działalności jest krótszy – w tym okresie, Wykonawca wykonał co najmniej jedną robotę, której przedmiotem były roboty budowlane, konserwatorskie lub restauratorskie budynku wpisanego do rejestru zabytków nieruchomych lub inwentarza muzeum będącego instytucją kultury,  o wartości </w:t>
      </w:r>
      <w:r w:rsidRPr="00827DF5">
        <w:rPr>
          <w:rFonts w:cstheme="minorHAnsi"/>
          <w:sz w:val="24"/>
          <w:szCs w:val="24"/>
        </w:rPr>
        <w:t xml:space="preserve">nie mniejszej niż </w:t>
      </w:r>
      <w:r w:rsidR="00FC59CE" w:rsidRPr="00827DF5">
        <w:rPr>
          <w:rFonts w:cstheme="minorHAnsi"/>
          <w:sz w:val="24"/>
          <w:szCs w:val="24"/>
        </w:rPr>
        <w:t xml:space="preserve">1 000 000,00 zł (jeden milion zł) </w:t>
      </w:r>
      <w:r w:rsidRPr="00827DF5">
        <w:rPr>
          <w:rFonts w:cstheme="minorHAnsi"/>
          <w:sz w:val="24"/>
          <w:szCs w:val="24"/>
        </w:rPr>
        <w:t>brutto</w:t>
      </w:r>
      <w:r w:rsidR="00895D5D">
        <w:rPr>
          <w:rFonts w:cstheme="minorHAnsi"/>
          <w:sz w:val="24"/>
          <w:szCs w:val="24"/>
        </w:rPr>
        <w:t>.</w:t>
      </w:r>
      <w:r w:rsidRPr="00827DF5">
        <w:rPr>
          <w:rFonts w:cstheme="minorHAnsi"/>
          <w:sz w:val="24"/>
          <w:szCs w:val="24"/>
        </w:rPr>
        <w:t xml:space="preserve"> </w:t>
      </w:r>
    </w:p>
    <w:p w14:paraId="66AE4F1E" w14:textId="77777777" w:rsidR="00561F68" w:rsidRPr="00F70B90" w:rsidRDefault="00FC6583" w:rsidP="000B1F94">
      <w:pPr>
        <w:pStyle w:val="Akapitzlist"/>
        <w:autoSpaceDE w:val="0"/>
        <w:autoSpaceDN w:val="0"/>
        <w:adjustRightInd w:val="0"/>
        <w:spacing w:after="0" w:line="276" w:lineRule="auto"/>
        <w:ind w:left="1080"/>
        <w:jc w:val="both"/>
        <w:rPr>
          <w:rFonts w:cstheme="minorHAnsi"/>
          <w:sz w:val="24"/>
          <w:szCs w:val="24"/>
        </w:rPr>
      </w:pPr>
      <w:r w:rsidRPr="00F70B90">
        <w:rPr>
          <w:rFonts w:cstheme="minorHAnsi"/>
          <w:sz w:val="24"/>
          <w:szCs w:val="24"/>
        </w:rPr>
        <w:lastRenderedPageBreak/>
        <w:t>W przypadku, gdy wartość wykazywanych umów (zamówień, robót) jest określona w innej walucie niż złoty polski, Zamawiający dokona przeliczenia tej wartości na złoty polski na podstawie średniego kursu złotego w stosunku do walut obcych określonego w tabeli kursów średnich NBP z dnia publikacji ogłoszenia o zamówieniu.</w:t>
      </w:r>
    </w:p>
    <w:p w14:paraId="755B90C0" w14:textId="3CE2DFBE" w:rsidR="00FC6583" w:rsidRPr="00F70B90" w:rsidRDefault="00FC6583" w:rsidP="000B1F94">
      <w:pPr>
        <w:pStyle w:val="Akapitzlist"/>
        <w:autoSpaceDE w:val="0"/>
        <w:autoSpaceDN w:val="0"/>
        <w:adjustRightInd w:val="0"/>
        <w:spacing w:after="0" w:line="276" w:lineRule="auto"/>
        <w:ind w:left="1080"/>
        <w:jc w:val="both"/>
        <w:rPr>
          <w:rFonts w:cstheme="minorHAnsi"/>
          <w:sz w:val="24"/>
          <w:szCs w:val="24"/>
        </w:rPr>
      </w:pPr>
      <w:r w:rsidRPr="00F70B90">
        <w:rPr>
          <w:rFonts w:cstheme="minorHAnsi"/>
          <w:sz w:val="24"/>
          <w:szCs w:val="24"/>
        </w:rPr>
        <w:t>Warunek zostanie uznany za spełniony, jeżeli Wykonawca załączy dowody potwierdzające, że roboty budowlane zostały wykonane należycie, w szczególności informacje o tym, czy zostały wykonane zgodnie z przepisami prawa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14:paraId="13FAAA49" w14:textId="77777777" w:rsidR="00561F68" w:rsidRPr="00F70B90" w:rsidRDefault="00FC6583">
      <w:pPr>
        <w:pStyle w:val="Akapitzlist"/>
        <w:numPr>
          <w:ilvl w:val="0"/>
          <w:numId w:val="18"/>
        </w:numPr>
        <w:autoSpaceDE w:val="0"/>
        <w:autoSpaceDN w:val="0"/>
        <w:adjustRightInd w:val="0"/>
        <w:spacing w:after="0" w:line="276" w:lineRule="auto"/>
        <w:jc w:val="both"/>
        <w:rPr>
          <w:rFonts w:cstheme="minorHAnsi"/>
          <w:sz w:val="24"/>
          <w:szCs w:val="24"/>
        </w:rPr>
      </w:pPr>
      <w:bookmarkStart w:id="17" w:name="_Hlk48516713"/>
      <w:bookmarkEnd w:id="15"/>
      <w:r w:rsidRPr="00F70B90">
        <w:rPr>
          <w:rFonts w:cstheme="minorHAnsi"/>
          <w:sz w:val="24"/>
          <w:szCs w:val="24"/>
        </w:rPr>
        <w:t>skierują do wykonania przedmiotu zamówienia osoby, posiadające następujące kompetencje:</w:t>
      </w:r>
    </w:p>
    <w:p w14:paraId="596B936C" w14:textId="59CD79A7" w:rsidR="00FC6583" w:rsidRPr="00F70B90" w:rsidRDefault="00FC6583">
      <w:pPr>
        <w:pStyle w:val="Akapitzlist"/>
        <w:numPr>
          <w:ilvl w:val="1"/>
          <w:numId w:val="15"/>
        </w:numPr>
        <w:autoSpaceDE w:val="0"/>
        <w:autoSpaceDN w:val="0"/>
        <w:adjustRightInd w:val="0"/>
        <w:spacing w:after="0" w:line="276" w:lineRule="auto"/>
        <w:jc w:val="both"/>
        <w:rPr>
          <w:rFonts w:cstheme="minorHAnsi"/>
          <w:sz w:val="24"/>
          <w:szCs w:val="24"/>
        </w:rPr>
      </w:pPr>
      <w:r w:rsidRPr="00F70B90">
        <w:rPr>
          <w:rFonts w:cstheme="minorHAnsi"/>
          <w:b/>
          <w:bCs/>
          <w:sz w:val="24"/>
          <w:szCs w:val="24"/>
        </w:rPr>
        <w:t xml:space="preserve">Kierownik budowy </w:t>
      </w:r>
      <w:r w:rsidRPr="00F70B90">
        <w:rPr>
          <w:rFonts w:cstheme="minorHAnsi"/>
          <w:sz w:val="24"/>
          <w:szCs w:val="24"/>
        </w:rPr>
        <w:t>(1 osoba):</w:t>
      </w:r>
    </w:p>
    <w:p w14:paraId="0F0382E2" w14:textId="77777777" w:rsidR="00FC6583" w:rsidRPr="00F70B90" w:rsidRDefault="00FC6583">
      <w:pPr>
        <w:pStyle w:val="Akapitzlist"/>
        <w:numPr>
          <w:ilvl w:val="0"/>
          <w:numId w:val="16"/>
        </w:numPr>
        <w:autoSpaceDE w:val="0"/>
        <w:autoSpaceDN w:val="0"/>
        <w:adjustRightInd w:val="0"/>
        <w:spacing w:after="0" w:line="276" w:lineRule="auto"/>
        <w:jc w:val="both"/>
        <w:rPr>
          <w:rFonts w:cstheme="minorHAnsi"/>
          <w:sz w:val="24"/>
          <w:szCs w:val="24"/>
        </w:rPr>
      </w:pPr>
      <w:r w:rsidRPr="00F70B90">
        <w:rPr>
          <w:rFonts w:cstheme="minorHAnsi"/>
          <w:sz w:val="24"/>
          <w:szCs w:val="24"/>
        </w:rPr>
        <w:t xml:space="preserve">posiadający </w:t>
      </w:r>
      <w:r w:rsidRPr="00F70B90">
        <w:rPr>
          <w:rFonts w:cstheme="minorHAnsi"/>
          <w:b/>
          <w:bCs/>
          <w:sz w:val="24"/>
          <w:szCs w:val="24"/>
        </w:rPr>
        <w:t xml:space="preserve">uprawnienia budowlane do kierowania robotami bez ograniczeń w specjalności architektonicznej lub konstrukcyjno-budowlanej, </w:t>
      </w:r>
      <w:r w:rsidRPr="00F70B90">
        <w:rPr>
          <w:rFonts w:cstheme="minorHAnsi"/>
          <w:sz w:val="24"/>
          <w:szCs w:val="24"/>
        </w:rPr>
        <w:t>wydane na podstawie ustawy z dnia 7 lipca 1994 r. - Prawo budowlane lub odpowiednie uprawnienia do kierowania robotami budowlanymi w branży konstrukcyjno-budowlanej, wydane na podstawie wcześniej obowiązujących przepisów (</w:t>
      </w:r>
      <w:r w:rsidRPr="00F70B90">
        <w:rPr>
          <w:rFonts w:cstheme="minorHAnsi"/>
          <w:bCs/>
          <w:sz w:val="24"/>
          <w:szCs w:val="24"/>
        </w:rPr>
        <w:t xml:space="preserve">z uwzględnieniem art. 29 ust. 1 ustawy z dnia 5 sierpnia 2015 r. o zmianie ustaw regulujących warunki dostępu do wykonywania niektórych zawodów (Dz. U. z 2015 r., poz. 1505, z </w:t>
      </w:r>
      <w:proofErr w:type="spellStart"/>
      <w:r w:rsidRPr="00F70B90">
        <w:rPr>
          <w:rFonts w:cstheme="minorHAnsi"/>
          <w:bCs/>
          <w:sz w:val="24"/>
          <w:szCs w:val="24"/>
        </w:rPr>
        <w:t>późn</w:t>
      </w:r>
      <w:proofErr w:type="spellEnd"/>
      <w:r w:rsidRPr="00F70B90">
        <w:rPr>
          <w:rFonts w:cstheme="minorHAnsi"/>
          <w:bCs/>
          <w:sz w:val="24"/>
          <w:szCs w:val="24"/>
        </w:rPr>
        <w:t>. zm.)</w:t>
      </w:r>
      <w:r w:rsidRPr="00F70B90">
        <w:rPr>
          <w:rFonts w:cstheme="minorHAnsi"/>
          <w:sz w:val="24"/>
          <w:szCs w:val="24"/>
        </w:rPr>
        <w:t xml:space="preserve">; oraz </w:t>
      </w:r>
    </w:p>
    <w:p w14:paraId="1E9D8073" w14:textId="4E7EF031" w:rsidR="00561F68" w:rsidRPr="00F70B90" w:rsidRDefault="00FC6583">
      <w:pPr>
        <w:pStyle w:val="Akapitzlist"/>
        <w:numPr>
          <w:ilvl w:val="0"/>
          <w:numId w:val="16"/>
        </w:numPr>
        <w:autoSpaceDE w:val="0"/>
        <w:autoSpaceDN w:val="0"/>
        <w:adjustRightInd w:val="0"/>
        <w:spacing w:after="0" w:line="276" w:lineRule="auto"/>
        <w:jc w:val="both"/>
        <w:rPr>
          <w:rFonts w:cstheme="minorHAnsi"/>
          <w:sz w:val="24"/>
          <w:szCs w:val="24"/>
        </w:rPr>
      </w:pPr>
      <w:r w:rsidRPr="00F70B90">
        <w:rPr>
          <w:rFonts w:cstheme="minorHAnsi"/>
          <w:sz w:val="24"/>
          <w:szCs w:val="24"/>
        </w:rPr>
        <w:t>spełniający wymagania określone w art. 37c ustawy z dnia 23 lipca 2003 r. o ochronie zabytków i opiece nad zabytkami (</w:t>
      </w:r>
      <w:r w:rsidR="00294AD2">
        <w:rPr>
          <w:rFonts w:cstheme="minorHAnsi"/>
          <w:sz w:val="24"/>
          <w:szCs w:val="24"/>
        </w:rPr>
        <w:t xml:space="preserve">t.j. </w:t>
      </w:r>
      <w:r w:rsidRPr="00F70B90">
        <w:rPr>
          <w:rFonts w:cstheme="minorHAnsi"/>
          <w:sz w:val="24"/>
          <w:szCs w:val="24"/>
        </w:rPr>
        <w:t>Dz. U. z 202</w:t>
      </w:r>
      <w:r w:rsidR="00561F68" w:rsidRPr="00F70B90">
        <w:rPr>
          <w:rFonts w:cstheme="minorHAnsi"/>
          <w:sz w:val="24"/>
          <w:szCs w:val="24"/>
        </w:rPr>
        <w:t>2</w:t>
      </w:r>
      <w:r w:rsidRPr="00F70B90">
        <w:rPr>
          <w:rFonts w:cstheme="minorHAnsi"/>
          <w:sz w:val="24"/>
          <w:szCs w:val="24"/>
        </w:rPr>
        <w:t xml:space="preserve"> r., poz. </w:t>
      </w:r>
      <w:r w:rsidR="00561F68" w:rsidRPr="00F70B90">
        <w:rPr>
          <w:rFonts w:cstheme="minorHAnsi"/>
          <w:sz w:val="24"/>
          <w:szCs w:val="24"/>
        </w:rPr>
        <w:t>840</w:t>
      </w:r>
      <w:r w:rsidRPr="00F70B90">
        <w:rPr>
          <w:rFonts w:cstheme="minorHAnsi"/>
          <w:sz w:val="24"/>
          <w:szCs w:val="24"/>
        </w:rPr>
        <w:t xml:space="preserve">), w tym przez co najmniej 18 miesięcy brał udział w robotach budowlanych prowadzonych przy zabytkach nieruchomych wpisanych do rejestru zabytków lub inwentarza muzeum będącego instytucją kultury (z uwzględnieniem art. 29 ust. 1 ustawy z dnia 5 sierpnia 2015 r. o zmianie ustaw regulujących warunki dostępu do wykonywania niektórych zawodów </w:t>
      </w:r>
      <w:r w:rsidR="00294AD2">
        <w:rPr>
          <w:rFonts w:cstheme="minorHAnsi"/>
          <w:sz w:val="24"/>
          <w:szCs w:val="24"/>
        </w:rPr>
        <w:t>(</w:t>
      </w:r>
      <w:r w:rsidRPr="00F70B90">
        <w:rPr>
          <w:rFonts w:cstheme="minorHAnsi"/>
          <w:sz w:val="24"/>
          <w:szCs w:val="24"/>
        </w:rPr>
        <w:t xml:space="preserve">Dz. U. z 2015 r., poz. 1505, z </w:t>
      </w:r>
      <w:proofErr w:type="spellStart"/>
      <w:r w:rsidRPr="00F70B90">
        <w:rPr>
          <w:rFonts w:cstheme="minorHAnsi"/>
          <w:sz w:val="24"/>
          <w:szCs w:val="24"/>
        </w:rPr>
        <w:t>późn</w:t>
      </w:r>
      <w:proofErr w:type="spellEnd"/>
      <w:r w:rsidRPr="00F70B90">
        <w:rPr>
          <w:rFonts w:cstheme="minorHAnsi"/>
          <w:sz w:val="24"/>
          <w:szCs w:val="24"/>
        </w:rPr>
        <w:t>. zm.); oraz</w:t>
      </w:r>
    </w:p>
    <w:p w14:paraId="5B96CE30" w14:textId="1B64A6DB" w:rsidR="00561F68" w:rsidRPr="00D05642" w:rsidRDefault="00FC6583" w:rsidP="00FB6ED8">
      <w:pPr>
        <w:pStyle w:val="Akapitzlist"/>
        <w:numPr>
          <w:ilvl w:val="0"/>
          <w:numId w:val="16"/>
        </w:numPr>
        <w:autoSpaceDE w:val="0"/>
        <w:autoSpaceDN w:val="0"/>
        <w:adjustRightInd w:val="0"/>
        <w:spacing w:after="0" w:line="276" w:lineRule="auto"/>
        <w:ind w:left="1775" w:hanging="357"/>
        <w:contextualSpacing w:val="0"/>
        <w:jc w:val="both"/>
        <w:rPr>
          <w:rFonts w:cstheme="minorHAnsi"/>
          <w:sz w:val="24"/>
          <w:szCs w:val="24"/>
        </w:rPr>
      </w:pPr>
      <w:r w:rsidRPr="00F70B90">
        <w:rPr>
          <w:rFonts w:cstheme="minorHAnsi"/>
          <w:sz w:val="24"/>
          <w:szCs w:val="24"/>
        </w:rPr>
        <w:t xml:space="preserve">posiadający doświadczenie w pełnieniu funkcji kierownika budowy lub kierownika robót przy realizacji przynajmniej </w:t>
      </w:r>
      <w:r w:rsidR="00C018EE" w:rsidRPr="00762CD8">
        <w:rPr>
          <w:rFonts w:cstheme="minorHAnsi"/>
          <w:sz w:val="24"/>
          <w:szCs w:val="24"/>
        </w:rPr>
        <w:t xml:space="preserve">trzech </w:t>
      </w:r>
      <w:r w:rsidRPr="00F70B90">
        <w:rPr>
          <w:rFonts w:cstheme="minorHAnsi"/>
          <w:sz w:val="24"/>
          <w:szCs w:val="24"/>
        </w:rPr>
        <w:t xml:space="preserve">robót budowlanych dotyczących remontów lub modernizacji lub przebudowy budynków wpisanych do rejestru zabytków nieruchomych lub inwentarza muzeum będącego instytucją kultury (zgodnie z </w:t>
      </w:r>
      <w:r w:rsidR="00294AD2">
        <w:rPr>
          <w:rFonts w:cstheme="minorHAnsi"/>
          <w:sz w:val="24"/>
          <w:szCs w:val="24"/>
        </w:rPr>
        <w:t>art.</w:t>
      </w:r>
      <w:r w:rsidRPr="00F70B90">
        <w:rPr>
          <w:rFonts w:cstheme="minorHAnsi"/>
          <w:sz w:val="24"/>
          <w:szCs w:val="24"/>
        </w:rPr>
        <w:t>. 9 i 11 ustawy z dnia 23 lipca 2003 r. o ochronie zabytków i opiece nad zabytkami (</w:t>
      </w:r>
      <w:r w:rsidR="00294AD2">
        <w:rPr>
          <w:rFonts w:cstheme="minorHAnsi"/>
          <w:sz w:val="24"/>
          <w:szCs w:val="24"/>
        </w:rPr>
        <w:t xml:space="preserve">t.j. </w:t>
      </w:r>
      <w:r w:rsidRPr="00F70B90">
        <w:rPr>
          <w:rFonts w:cstheme="minorHAnsi"/>
          <w:sz w:val="24"/>
          <w:szCs w:val="24"/>
        </w:rPr>
        <w:t>Dz. U. z 202</w:t>
      </w:r>
      <w:r w:rsidR="00561F68" w:rsidRPr="00F70B90">
        <w:rPr>
          <w:rFonts w:cstheme="minorHAnsi"/>
          <w:sz w:val="24"/>
          <w:szCs w:val="24"/>
        </w:rPr>
        <w:t>2</w:t>
      </w:r>
      <w:r w:rsidRPr="00F70B90">
        <w:rPr>
          <w:rFonts w:cstheme="minorHAnsi"/>
          <w:sz w:val="24"/>
          <w:szCs w:val="24"/>
        </w:rPr>
        <w:t xml:space="preserve"> r., </w:t>
      </w:r>
      <w:r w:rsidR="00561F68" w:rsidRPr="00F70B90">
        <w:rPr>
          <w:rFonts w:cstheme="minorHAnsi"/>
          <w:sz w:val="24"/>
          <w:szCs w:val="24"/>
        </w:rPr>
        <w:t>840</w:t>
      </w:r>
      <w:r w:rsidR="003A3E98">
        <w:rPr>
          <w:rFonts w:cstheme="minorHAnsi"/>
          <w:sz w:val="24"/>
          <w:szCs w:val="24"/>
        </w:rPr>
        <w:t xml:space="preserve">, z </w:t>
      </w:r>
      <w:proofErr w:type="spellStart"/>
      <w:r w:rsidR="003A3E98">
        <w:rPr>
          <w:rFonts w:cstheme="minorHAnsi"/>
          <w:sz w:val="24"/>
          <w:szCs w:val="24"/>
        </w:rPr>
        <w:t>późn</w:t>
      </w:r>
      <w:proofErr w:type="spellEnd"/>
      <w:r w:rsidR="003A3E98">
        <w:rPr>
          <w:rFonts w:cstheme="minorHAnsi"/>
          <w:sz w:val="24"/>
          <w:szCs w:val="24"/>
        </w:rPr>
        <w:t>. zm.</w:t>
      </w:r>
      <w:r w:rsidRPr="00F70B90">
        <w:rPr>
          <w:rFonts w:cstheme="minorHAnsi"/>
          <w:sz w:val="24"/>
          <w:szCs w:val="24"/>
        </w:rPr>
        <w:t xml:space="preserve">). Wartość każdej z robót musi wynosić co najmniej </w:t>
      </w:r>
      <w:r w:rsidR="00C018EE" w:rsidRPr="00D05642">
        <w:rPr>
          <w:rFonts w:cstheme="minorHAnsi"/>
          <w:sz w:val="24"/>
          <w:szCs w:val="24"/>
        </w:rPr>
        <w:t>400.000</w:t>
      </w:r>
      <w:r w:rsidR="00D05642">
        <w:rPr>
          <w:rFonts w:cstheme="minorHAnsi"/>
          <w:sz w:val="24"/>
          <w:szCs w:val="24"/>
        </w:rPr>
        <w:t>,00</w:t>
      </w:r>
      <w:r w:rsidR="00C018EE" w:rsidRPr="00D05642">
        <w:rPr>
          <w:rFonts w:cstheme="minorHAnsi"/>
          <w:sz w:val="24"/>
          <w:szCs w:val="24"/>
        </w:rPr>
        <w:t xml:space="preserve"> zł (czterysta tysięcy złotych) </w:t>
      </w:r>
      <w:r w:rsidRPr="00D05642">
        <w:rPr>
          <w:rFonts w:cstheme="minorHAnsi"/>
          <w:sz w:val="24"/>
          <w:szCs w:val="24"/>
        </w:rPr>
        <w:t>brutto.</w:t>
      </w:r>
    </w:p>
    <w:p w14:paraId="5048E6DD" w14:textId="4370F6C8" w:rsidR="00FC6583" w:rsidRPr="00F70B90" w:rsidRDefault="00FC6583" w:rsidP="000B1F94">
      <w:pPr>
        <w:pStyle w:val="Akapitzlist"/>
        <w:autoSpaceDE w:val="0"/>
        <w:autoSpaceDN w:val="0"/>
        <w:adjustRightInd w:val="0"/>
        <w:spacing w:after="0" w:line="276" w:lineRule="auto"/>
        <w:ind w:left="1778"/>
        <w:jc w:val="both"/>
        <w:rPr>
          <w:rFonts w:cstheme="minorHAnsi"/>
          <w:sz w:val="24"/>
          <w:szCs w:val="24"/>
        </w:rPr>
      </w:pPr>
      <w:r w:rsidRPr="00F70B90">
        <w:rPr>
          <w:rFonts w:cstheme="minorHAnsi"/>
          <w:sz w:val="24"/>
          <w:szCs w:val="24"/>
        </w:rPr>
        <w:t xml:space="preserve">W każdym przypadku, gdy SWZ odwołuje się do rejestru zabytków lub inwentarza muzeum będącego instytucją kultury należy przez to rozumieć </w:t>
      </w:r>
      <w:r w:rsidRPr="00F70B90">
        <w:rPr>
          <w:rFonts w:cstheme="minorHAnsi"/>
          <w:sz w:val="24"/>
          <w:szCs w:val="24"/>
        </w:rPr>
        <w:lastRenderedPageBreak/>
        <w:t xml:space="preserve">także rejestr lub inwentarz prowadzony zgodnie z przepisami innych państw, w których były prowadzone roboty lub prace. </w:t>
      </w:r>
    </w:p>
    <w:p w14:paraId="4606441C" w14:textId="25F2818F" w:rsidR="00FC6583" w:rsidRPr="00F70B90" w:rsidRDefault="00FC6583">
      <w:pPr>
        <w:pStyle w:val="Akapitzlist"/>
        <w:numPr>
          <w:ilvl w:val="1"/>
          <w:numId w:val="15"/>
        </w:numPr>
        <w:autoSpaceDE w:val="0"/>
        <w:autoSpaceDN w:val="0"/>
        <w:adjustRightInd w:val="0"/>
        <w:spacing w:after="0" w:line="276" w:lineRule="auto"/>
        <w:jc w:val="both"/>
        <w:rPr>
          <w:rFonts w:cstheme="minorHAnsi"/>
          <w:b/>
          <w:bCs/>
          <w:sz w:val="24"/>
          <w:szCs w:val="24"/>
        </w:rPr>
      </w:pPr>
      <w:bookmarkStart w:id="18" w:name="_Hlk48516890"/>
      <w:r w:rsidRPr="00F70B90">
        <w:rPr>
          <w:rFonts w:cstheme="minorHAnsi"/>
          <w:b/>
          <w:bCs/>
          <w:sz w:val="24"/>
          <w:szCs w:val="24"/>
        </w:rPr>
        <w:t>Kierownik prac konserwatorskich</w:t>
      </w:r>
      <w:bookmarkEnd w:id="18"/>
      <w:r w:rsidRPr="00F70B90">
        <w:rPr>
          <w:rFonts w:cstheme="minorHAnsi"/>
          <w:b/>
          <w:bCs/>
          <w:sz w:val="24"/>
          <w:szCs w:val="24"/>
        </w:rPr>
        <w:t>:</w:t>
      </w:r>
    </w:p>
    <w:p w14:paraId="6102C5D7" w14:textId="2BDFC24A" w:rsidR="005A490F" w:rsidRPr="00F70B90" w:rsidRDefault="00FC6583">
      <w:pPr>
        <w:pStyle w:val="Akapitzlist"/>
        <w:numPr>
          <w:ilvl w:val="0"/>
          <w:numId w:val="19"/>
        </w:numPr>
        <w:autoSpaceDE w:val="0"/>
        <w:autoSpaceDN w:val="0"/>
        <w:adjustRightInd w:val="0"/>
        <w:spacing w:after="0" w:line="276" w:lineRule="auto"/>
        <w:jc w:val="both"/>
        <w:rPr>
          <w:rFonts w:cstheme="minorHAnsi"/>
          <w:sz w:val="24"/>
          <w:szCs w:val="24"/>
        </w:rPr>
      </w:pPr>
      <w:r w:rsidRPr="00F70B90">
        <w:rPr>
          <w:rFonts w:cstheme="minorHAnsi"/>
          <w:sz w:val="24"/>
          <w:szCs w:val="24"/>
        </w:rPr>
        <w:t>Spełniający wymagania określone w art. 37a</w:t>
      </w:r>
      <w:r w:rsidR="00F2518F">
        <w:rPr>
          <w:rFonts w:cstheme="minorHAnsi"/>
          <w:sz w:val="24"/>
          <w:szCs w:val="24"/>
        </w:rPr>
        <w:t>, z uwzględnieniem art. 37h</w:t>
      </w:r>
      <w:r w:rsidRPr="00F70B90">
        <w:rPr>
          <w:rFonts w:cstheme="minorHAnsi"/>
          <w:sz w:val="24"/>
          <w:szCs w:val="24"/>
        </w:rPr>
        <w:t xml:space="preserve"> ustawy z dnia 23 lipca 2003 r. o ochronie zabytków i opiece nad zabytkami</w:t>
      </w:r>
      <w:r w:rsidR="00294AD2">
        <w:rPr>
          <w:rFonts w:cstheme="minorHAnsi"/>
          <w:sz w:val="24"/>
          <w:szCs w:val="24"/>
        </w:rPr>
        <w:t xml:space="preserve">                 </w:t>
      </w:r>
      <w:r w:rsidRPr="00F70B90">
        <w:rPr>
          <w:rFonts w:cstheme="minorHAnsi"/>
          <w:sz w:val="24"/>
          <w:szCs w:val="24"/>
        </w:rPr>
        <w:t xml:space="preserve"> (</w:t>
      </w:r>
      <w:r w:rsidR="00294AD2">
        <w:rPr>
          <w:rFonts w:cstheme="minorHAnsi"/>
          <w:sz w:val="24"/>
          <w:szCs w:val="24"/>
        </w:rPr>
        <w:t xml:space="preserve">t.j.  </w:t>
      </w:r>
      <w:r w:rsidRPr="00F70B90">
        <w:rPr>
          <w:rFonts w:cstheme="minorHAnsi"/>
          <w:sz w:val="24"/>
          <w:szCs w:val="24"/>
        </w:rPr>
        <w:t>Dz. U. z 202</w:t>
      </w:r>
      <w:r w:rsidR="005A490F" w:rsidRPr="00F70B90">
        <w:rPr>
          <w:rFonts w:cstheme="minorHAnsi"/>
          <w:sz w:val="24"/>
          <w:szCs w:val="24"/>
        </w:rPr>
        <w:t>2</w:t>
      </w:r>
      <w:r w:rsidRPr="00F70B90">
        <w:rPr>
          <w:rFonts w:cstheme="minorHAnsi"/>
          <w:sz w:val="24"/>
          <w:szCs w:val="24"/>
        </w:rPr>
        <w:t xml:space="preserve"> r., poz. </w:t>
      </w:r>
      <w:r w:rsidR="005A490F" w:rsidRPr="00F70B90">
        <w:rPr>
          <w:rFonts w:cstheme="minorHAnsi"/>
          <w:sz w:val="24"/>
          <w:szCs w:val="24"/>
        </w:rPr>
        <w:t>840</w:t>
      </w:r>
      <w:r w:rsidR="003A3E98">
        <w:rPr>
          <w:rFonts w:cstheme="minorHAnsi"/>
          <w:sz w:val="24"/>
          <w:szCs w:val="24"/>
        </w:rPr>
        <w:t xml:space="preserve">, z </w:t>
      </w:r>
      <w:proofErr w:type="spellStart"/>
      <w:r w:rsidR="003A3E98">
        <w:rPr>
          <w:rFonts w:cstheme="minorHAnsi"/>
          <w:sz w:val="24"/>
          <w:szCs w:val="24"/>
        </w:rPr>
        <w:t>późn</w:t>
      </w:r>
      <w:proofErr w:type="spellEnd"/>
      <w:r w:rsidR="003A3E98">
        <w:rPr>
          <w:rFonts w:cstheme="minorHAnsi"/>
          <w:sz w:val="24"/>
          <w:szCs w:val="24"/>
        </w:rPr>
        <w:t>. zm.</w:t>
      </w:r>
      <w:r w:rsidRPr="00F70B90">
        <w:rPr>
          <w:rFonts w:cstheme="minorHAnsi"/>
          <w:sz w:val="24"/>
          <w:szCs w:val="24"/>
        </w:rPr>
        <w:t xml:space="preserve">), </w:t>
      </w:r>
      <w:r w:rsidRPr="00F70B90">
        <w:rPr>
          <w:rFonts w:cstheme="minorHAnsi"/>
          <w:bCs/>
          <w:sz w:val="24"/>
          <w:szCs w:val="24"/>
        </w:rPr>
        <w:t xml:space="preserve">z uwzględnieniem </w:t>
      </w:r>
      <w:r w:rsidR="000C74A9">
        <w:rPr>
          <w:rFonts w:cstheme="minorHAnsi"/>
          <w:bCs/>
          <w:sz w:val="24"/>
          <w:szCs w:val="24"/>
        </w:rPr>
        <w:t>a</w:t>
      </w:r>
      <w:r w:rsidR="00294AD2">
        <w:rPr>
          <w:rFonts w:cstheme="minorHAnsi"/>
          <w:bCs/>
          <w:sz w:val="24"/>
          <w:szCs w:val="24"/>
        </w:rPr>
        <w:t>rt</w:t>
      </w:r>
      <w:r w:rsidRPr="00F70B90">
        <w:rPr>
          <w:rFonts w:cstheme="minorHAnsi"/>
          <w:bCs/>
          <w:sz w:val="24"/>
          <w:szCs w:val="24"/>
        </w:rPr>
        <w:t xml:space="preserve">. 29 ust. 1 ustawy z dnia 5 sierpnia 2015 r. o zmianie ustaw regulujących warunki dostępu do wykonywania niektórych zawodów (Dz. U. z 2015 r., poz. 1505, z </w:t>
      </w:r>
      <w:proofErr w:type="spellStart"/>
      <w:r w:rsidRPr="00F70B90">
        <w:rPr>
          <w:rFonts w:cstheme="minorHAnsi"/>
          <w:bCs/>
          <w:sz w:val="24"/>
          <w:szCs w:val="24"/>
        </w:rPr>
        <w:t>późn</w:t>
      </w:r>
      <w:proofErr w:type="spellEnd"/>
      <w:r w:rsidRPr="00F70B90">
        <w:rPr>
          <w:rFonts w:cstheme="minorHAnsi"/>
          <w:bCs/>
          <w:sz w:val="24"/>
          <w:szCs w:val="24"/>
        </w:rPr>
        <w:t>. zm.)</w:t>
      </w:r>
      <w:r w:rsidRPr="00F70B90">
        <w:rPr>
          <w:rFonts w:cstheme="minorHAnsi"/>
          <w:sz w:val="24"/>
          <w:szCs w:val="24"/>
        </w:rPr>
        <w:t>,</w:t>
      </w:r>
    </w:p>
    <w:p w14:paraId="19B3AE59" w14:textId="67D72214" w:rsidR="005A490F" w:rsidRPr="00F70B90" w:rsidRDefault="00FC6583">
      <w:pPr>
        <w:pStyle w:val="Akapitzlist"/>
        <w:numPr>
          <w:ilvl w:val="0"/>
          <w:numId w:val="19"/>
        </w:numPr>
        <w:autoSpaceDE w:val="0"/>
        <w:autoSpaceDN w:val="0"/>
        <w:adjustRightInd w:val="0"/>
        <w:spacing w:after="0" w:line="276" w:lineRule="auto"/>
        <w:jc w:val="both"/>
        <w:rPr>
          <w:rFonts w:cstheme="minorHAnsi"/>
          <w:sz w:val="24"/>
          <w:szCs w:val="24"/>
        </w:rPr>
      </w:pPr>
      <w:r w:rsidRPr="00F70B90">
        <w:rPr>
          <w:rFonts w:cstheme="minorHAnsi"/>
          <w:sz w:val="24"/>
          <w:szCs w:val="24"/>
        </w:rPr>
        <w:t xml:space="preserve">posiadający doświadczenie w prowadzeniu prac konserwatorskich lub restauratorskich w ramach realizacji przynajmniej </w:t>
      </w:r>
      <w:r w:rsidR="00716A0C" w:rsidRPr="00762CD8">
        <w:rPr>
          <w:rFonts w:cstheme="minorHAnsi"/>
          <w:sz w:val="24"/>
          <w:szCs w:val="24"/>
        </w:rPr>
        <w:t>trzech</w:t>
      </w:r>
      <w:r w:rsidRPr="00762CD8">
        <w:rPr>
          <w:rFonts w:cstheme="minorHAnsi"/>
          <w:sz w:val="24"/>
          <w:szCs w:val="24"/>
        </w:rPr>
        <w:t xml:space="preserve"> </w:t>
      </w:r>
      <w:r w:rsidRPr="00F70B90">
        <w:rPr>
          <w:rFonts w:cstheme="minorHAnsi"/>
          <w:sz w:val="24"/>
          <w:szCs w:val="24"/>
        </w:rPr>
        <w:t>robót</w:t>
      </w:r>
      <w:r w:rsidRPr="00F70B90">
        <w:rPr>
          <w:rFonts w:cstheme="minorHAnsi"/>
          <w:b/>
          <w:bCs/>
          <w:sz w:val="24"/>
          <w:szCs w:val="24"/>
        </w:rPr>
        <w:t xml:space="preserve"> </w:t>
      </w:r>
      <w:r w:rsidRPr="00F70B90">
        <w:rPr>
          <w:rFonts w:cstheme="minorHAnsi"/>
          <w:sz w:val="24"/>
          <w:szCs w:val="24"/>
        </w:rPr>
        <w:t xml:space="preserve">dotyczących konserwacji lub prac restauratorskich budynków zabytkowych wpisanych do rejestru zabytków nieruchomych lub inwentarza muzeum będącego instytucją kultury (zgodnie z przepisami ustawy z dnia 23 lipca 2003 r. o ochronie zabytków i opiece nad zabytkami </w:t>
      </w:r>
      <w:r w:rsidR="00294AD2">
        <w:rPr>
          <w:rFonts w:cstheme="minorHAnsi"/>
          <w:sz w:val="24"/>
          <w:szCs w:val="24"/>
        </w:rPr>
        <w:t>(</w:t>
      </w:r>
      <w:r w:rsidR="00D20046">
        <w:rPr>
          <w:rFonts w:cstheme="minorHAnsi"/>
          <w:sz w:val="24"/>
          <w:szCs w:val="24"/>
        </w:rPr>
        <w:t xml:space="preserve">t.j. </w:t>
      </w:r>
      <w:r w:rsidRPr="00F70B90">
        <w:rPr>
          <w:rFonts w:cstheme="minorHAnsi"/>
          <w:sz w:val="24"/>
          <w:szCs w:val="24"/>
        </w:rPr>
        <w:t>Dz. U. z 202</w:t>
      </w:r>
      <w:r w:rsidR="00D20046">
        <w:rPr>
          <w:rFonts w:cstheme="minorHAnsi"/>
          <w:sz w:val="24"/>
          <w:szCs w:val="24"/>
        </w:rPr>
        <w:t>2</w:t>
      </w:r>
      <w:r w:rsidRPr="00F70B90">
        <w:rPr>
          <w:rFonts w:cstheme="minorHAnsi"/>
          <w:sz w:val="24"/>
          <w:szCs w:val="24"/>
        </w:rPr>
        <w:t xml:space="preserve"> r., poz. </w:t>
      </w:r>
      <w:r w:rsidR="00D20046">
        <w:rPr>
          <w:rFonts w:cstheme="minorHAnsi"/>
          <w:sz w:val="24"/>
          <w:szCs w:val="24"/>
        </w:rPr>
        <w:t>840</w:t>
      </w:r>
      <w:r w:rsidRPr="00F70B90">
        <w:rPr>
          <w:rFonts w:cstheme="minorHAnsi"/>
          <w:sz w:val="24"/>
          <w:szCs w:val="24"/>
        </w:rPr>
        <w:t xml:space="preserve">, z </w:t>
      </w:r>
      <w:proofErr w:type="spellStart"/>
      <w:r w:rsidRPr="00F70B90">
        <w:rPr>
          <w:rFonts w:cstheme="minorHAnsi"/>
          <w:sz w:val="24"/>
          <w:szCs w:val="24"/>
        </w:rPr>
        <w:t>późn</w:t>
      </w:r>
      <w:proofErr w:type="spellEnd"/>
      <w:r w:rsidRPr="00F70B90">
        <w:rPr>
          <w:rFonts w:cstheme="minorHAnsi"/>
          <w:sz w:val="24"/>
          <w:szCs w:val="24"/>
        </w:rPr>
        <w:t>. zm.)</w:t>
      </w:r>
      <w:r w:rsidR="00294AD2">
        <w:rPr>
          <w:rFonts w:cstheme="minorHAnsi"/>
          <w:sz w:val="24"/>
          <w:szCs w:val="24"/>
        </w:rPr>
        <w:t xml:space="preserve">  </w:t>
      </w:r>
      <w:r w:rsidR="00716A0C">
        <w:rPr>
          <w:rFonts w:cstheme="minorHAnsi"/>
          <w:sz w:val="24"/>
          <w:szCs w:val="24"/>
        </w:rPr>
        <w:t>o</w:t>
      </w:r>
      <w:r w:rsidRPr="00F70B90">
        <w:rPr>
          <w:rFonts w:cstheme="minorHAnsi"/>
          <w:sz w:val="24"/>
          <w:szCs w:val="24"/>
        </w:rPr>
        <w:t xml:space="preserve"> wartości nie mniejszej niż  </w:t>
      </w:r>
      <w:r w:rsidR="00716A0C">
        <w:rPr>
          <w:rFonts w:cstheme="minorHAnsi"/>
          <w:sz w:val="24"/>
          <w:szCs w:val="24"/>
        </w:rPr>
        <w:t>200</w:t>
      </w:r>
      <w:r w:rsidRPr="00F70B90">
        <w:rPr>
          <w:rFonts w:cstheme="minorHAnsi"/>
          <w:sz w:val="24"/>
          <w:szCs w:val="24"/>
        </w:rPr>
        <w:t>.000,00 zł (</w:t>
      </w:r>
      <w:r w:rsidR="00716A0C">
        <w:rPr>
          <w:rFonts w:cstheme="minorHAnsi"/>
          <w:sz w:val="24"/>
          <w:szCs w:val="24"/>
        </w:rPr>
        <w:t>dwieście</w:t>
      </w:r>
      <w:r w:rsidRPr="00F70B90">
        <w:rPr>
          <w:rFonts w:cstheme="minorHAnsi"/>
          <w:sz w:val="24"/>
          <w:szCs w:val="24"/>
        </w:rPr>
        <w:t xml:space="preserve"> tysięcy złotych) brutto każda;</w:t>
      </w:r>
    </w:p>
    <w:p w14:paraId="6C7497B3" w14:textId="1D345038" w:rsidR="00FC6583" w:rsidRPr="00F70B90" w:rsidRDefault="00FC6583" w:rsidP="000B1F94">
      <w:pPr>
        <w:pStyle w:val="Akapitzlist"/>
        <w:autoSpaceDE w:val="0"/>
        <w:autoSpaceDN w:val="0"/>
        <w:adjustRightInd w:val="0"/>
        <w:spacing w:after="0" w:line="276" w:lineRule="auto"/>
        <w:ind w:left="1778"/>
        <w:jc w:val="both"/>
        <w:rPr>
          <w:rFonts w:cstheme="minorHAnsi"/>
          <w:sz w:val="24"/>
          <w:szCs w:val="24"/>
        </w:rPr>
      </w:pPr>
      <w:r w:rsidRPr="00F70B90">
        <w:rPr>
          <w:rFonts w:cstheme="minorHAnsi"/>
          <w:sz w:val="24"/>
          <w:szCs w:val="24"/>
        </w:rPr>
        <w:t xml:space="preserve">W każdym przypadku, gdy SWZ odwołuje się do rejestru zabytków lub inwentarza muzeum będącego instytucją kultury należy przez to rozumieć także rejestr lub inwentarz prowadzony zgodnie z przepisami innych państw, w których były prowadzone roboty lub prace. </w:t>
      </w:r>
    </w:p>
    <w:p w14:paraId="178E61A2" w14:textId="77777777" w:rsidR="005A490F" w:rsidRPr="00F70B90" w:rsidRDefault="00FC6583">
      <w:pPr>
        <w:pStyle w:val="Akapitzlist"/>
        <w:numPr>
          <w:ilvl w:val="0"/>
          <w:numId w:val="15"/>
        </w:numPr>
        <w:autoSpaceDE w:val="0"/>
        <w:autoSpaceDN w:val="0"/>
        <w:adjustRightInd w:val="0"/>
        <w:spacing w:after="120" w:line="276" w:lineRule="auto"/>
        <w:jc w:val="both"/>
        <w:rPr>
          <w:rFonts w:cstheme="minorHAnsi"/>
          <w:color w:val="000000"/>
          <w:sz w:val="24"/>
          <w:szCs w:val="24"/>
        </w:rPr>
      </w:pPr>
      <w:r w:rsidRPr="00F70B90">
        <w:rPr>
          <w:rFonts w:cstheme="minorHAnsi"/>
          <w:color w:val="000000"/>
          <w:sz w:val="24"/>
          <w:szCs w:val="24"/>
        </w:rPr>
        <w:t>Zamawiający nie dopuszcza łączenia stanowisk</w:t>
      </w:r>
      <w:r w:rsidR="005A490F" w:rsidRPr="00F70B90">
        <w:rPr>
          <w:rFonts w:cstheme="minorHAnsi"/>
          <w:color w:val="000000"/>
          <w:sz w:val="24"/>
          <w:szCs w:val="24"/>
        </w:rPr>
        <w:t xml:space="preserve"> określonych w ust. 1 pkt. 3</w:t>
      </w:r>
      <w:r w:rsidRPr="00F70B90">
        <w:rPr>
          <w:rFonts w:cstheme="minorHAnsi"/>
          <w:color w:val="000000"/>
          <w:sz w:val="24"/>
          <w:szCs w:val="24"/>
        </w:rPr>
        <w:t xml:space="preserve"> nawet w przypadku spełnienia wymagań przez jedną osobę. </w:t>
      </w:r>
    </w:p>
    <w:p w14:paraId="7CD222F0" w14:textId="5B6B8F9F" w:rsidR="005A490F" w:rsidRPr="00F70B90" w:rsidRDefault="00FC6583">
      <w:pPr>
        <w:pStyle w:val="Akapitzlist"/>
        <w:numPr>
          <w:ilvl w:val="0"/>
          <w:numId w:val="15"/>
        </w:numPr>
        <w:autoSpaceDE w:val="0"/>
        <w:autoSpaceDN w:val="0"/>
        <w:adjustRightInd w:val="0"/>
        <w:spacing w:after="120" w:line="276" w:lineRule="auto"/>
        <w:jc w:val="both"/>
        <w:rPr>
          <w:rFonts w:cstheme="minorHAnsi"/>
          <w:color w:val="000000"/>
          <w:sz w:val="24"/>
          <w:szCs w:val="24"/>
        </w:rPr>
      </w:pPr>
      <w:r w:rsidRPr="00F70B90">
        <w:rPr>
          <w:rFonts w:cstheme="minorHAnsi"/>
          <w:color w:val="000000"/>
          <w:sz w:val="24"/>
          <w:szCs w:val="24"/>
        </w:rPr>
        <w:t>Zamawiający dopuszcza uprawnienia odpowiadające wymaganym, które zostały wydane na podstawie wcześniej obowiązujących przepisów oraz odpowiadające im uprawnienia wydane obywatelom państw Europejskiego Obszaru Gospodarczego oraz Konfederacji Szwajcarskiej, z uwzględnieniem przepisu art. 12a ustawy Prawo budowlane, a także przepisów ustawy z dnia 22 grudnia 2015 r. o zasadach uznawania kwalifikacji zawodowych nabytych w państwach członkowskich Unii Europejskiej (</w:t>
      </w:r>
      <w:r w:rsidR="00702BD4">
        <w:rPr>
          <w:rFonts w:cstheme="minorHAnsi"/>
          <w:color w:val="000000"/>
          <w:sz w:val="24"/>
          <w:szCs w:val="24"/>
        </w:rPr>
        <w:t xml:space="preserve">t.j. </w:t>
      </w:r>
      <w:r w:rsidRPr="00F70B90">
        <w:rPr>
          <w:rFonts w:cstheme="minorHAnsi"/>
          <w:color w:val="000000"/>
          <w:sz w:val="24"/>
          <w:szCs w:val="24"/>
        </w:rPr>
        <w:t>Dz. U. z 202</w:t>
      </w:r>
      <w:r w:rsidR="00C57AAA">
        <w:rPr>
          <w:rFonts w:cstheme="minorHAnsi"/>
          <w:color w:val="000000"/>
          <w:sz w:val="24"/>
          <w:szCs w:val="24"/>
        </w:rPr>
        <w:t>3</w:t>
      </w:r>
      <w:r w:rsidRPr="00F70B90">
        <w:rPr>
          <w:rFonts w:cstheme="minorHAnsi"/>
          <w:color w:val="000000"/>
          <w:sz w:val="24"/>
          <w:szCs w:val="24"/>
        </w:rPr>
        <w:t xml:space="preserve"> r., poz. </w:t>
      </w:r>
      <w:r w:rsidR="00C57AAA">
        <w:rPr>
          <w:rFonts w:cstheme="minorHAnsi"/>
          <w:color w:val="000000"/>
          <w:sz w:val="24"/>
          <w:szCs w:val="24"/>
        </w:rPr>
        <w:t>334</w:t>
      </w:r>
      <w:r w:rsidRPr="00F70B90">
        <w:rPr>
          <w:rFonts w:cstheme="minorHAnsi"/>
          <w:color w:val="000000"/>
          <w:sz w:val="24"/>
          <w:szCs w:val="24"/>
        </w:rPr>
        <w:t>).</w:t>
      </w:r>
    </w:p>
    <w:p w14:paraId="6189084E" w14:textId="3211A2FA" w:rsidR="008A31A0" w:rsidRDefault="00FC6583" w:rsidP="008B4EA3">
      <w:pPr>
        <w:pStyle w:val="Akapitzlist"/>
        <w:numPr>
          <w:ilvl w:val="0"/>
          <w:numId w:val="15"/>
        </w:numPr>
        <w:autoSpaceDE w:val="0"/>
        <w:autoSpaceDN w:val="0"/>
        <w:adjustRightInd w:val="0"/>
        <w:spacing w:after="0" w:line="276" w:lineRule="auto"/>
        <w:ind w:left="714" w:hanging="357"/>
        <w:contextualSpacing w:val="0"/>
        <w:jc w:val="both"/>
        <w:rPr>
          <w:rFonts w:cstheme="minorHAnsi"/>
          <w:color w:val="000000"/>
          <w:sz w:val="24"/>
          <w:szCs w:val="24"/>
        </w:rPr>
      </w:pPr>
      <w:r w:rsidRPr="00F70B90">
        <w:rPr>
          <w:rFonts w:cstheme="minorHAnsi"/>
          <w:color w:val="000000"/>
          <w:sz w:val="24"/>
          <w:szCs w:val="24"/>
        </w:rPr>
        <w:t xml:space="preserve">W każdym przypadku, gdy SWZ odwołuje się do doświadczenia przy robotach budowlanych lub konserwatorskich lub restauratorskich budynków wpisanych do rejestru </w:t>
      </w:r>
      <w:r w:rsidR="005A490F" w:rsidRPr="00F70B90">
        <w:rPr>
          <w:rFonts w:cstheme="minorHAnsi"/>
          <w:color w:val="000000"/>
          <w:sz w:val="24"/>
          <w:szCs w:val="24"/>
        </w:rPr>
        <w:t xml:space="preserve"> </w:t>
      </w:r>
      <w:r w:rsidRPr="00F70B90">
        <w:rPr>
          <w:rFonts w:cstheme="minorHAnsi"/>
          <w:color w:val="000000"/>
          <w:sz w:val="24"/>
          <w:szCs w:val="24"/>
        </w:rPr>
        <w:t>zabytków, należy przez to także rozumieć doświadczenie przy wykonywaniu takich robót wobec zabytków wpisanych do inwentarza muzeum będącego instytucją kultury. W każdym przypadku, gdy SWZ odwołuje się do rejestru zabytków lub inwentarza muzeum będącego instytucją kultury należy przez to rozumieć także rejestr lub inwentarz prowadzony zgodnie z przepisami innych państw, w których były prowadzone roboty lub prace.</w:t>
      </w:r>
      <w:bookmarkEnd w:id="17"/>
    </w:p>
    <w:p w14:paraId="69A62FE7" w14:textId="77777777" w:rsidR="008B4EA3" w:rsidRDefault="008B4EA3" w:rsidP="008B4EA3">
      <w:pPr>
        <w:pStyle w:val="Akapitzlist"/>
        <w:autoSpaceDE w:val="0"/>
        <w:autoSpaceDN w:val="0"/>
        <w:adjustRightInd w:val="0"/>
        <w:spacing w:after="0" w:line="276" w:lineRule="auto"/>
        <w:ind w:left="714"/>
        <w:contextualSpacing w:val="0"/>
        <w:jc w:val="both"/>
        <w:rPr>
          <w:rFonts w:cstheme="minorHAnsi"/>
          <w:color w:val="000000"/>
          <w:sz w:val="24"/>
          <w:szCs w:val="24"/>
        </w:rPr>
      </w:pPr>
    </w:p>
    <w:p w14:paraId="156FDCB5" w14:textId="77777777" w:rsidR="001E533F" w:rsidRDefault="001E533F" w:rsidP="008B4EA3">
      <w:pPr>
        <w:pStyle w:val="Akapitzlist"/>
        <w:autoSpaceDE w:val="0"/>
        <w:autoSpaceDN w:val="0"/>
        <w:adjustRightInd w:val="0"/>
        <w:spacing w:after="0" w:line="276" w:lineRule="auto"/>
        <w:ind w:left="714"/>
        <w:contextualSpacing w:val="0"/>
        <w:jc w:val="both"/>
        <w:rPr>
          <w:rFonts w:cstheme="minorHAnsi"/>
          <w:color w:val="000000"/>
          <w:sz w:val="24"/>
          <w:szCs w:val="24"/>
        </w:rPr>
      </w:pPr>
    </w:p>
    <w:p w14:paraId="237A1F09" w14:textId="77777777" w:rsidR="008E28A6" w:rsidRPr="008B4EA3" w:rsidRDefault="008E28A6" w:rsidP="008B4EA3">
      <w:pPr>
        <w:pStyle w:val="Akapitzlist"/>
        <w:autoSpaceDE w:val="0"/>
        <w:autoSpaceDN w:val="0"/>
        <w:adjustRightInd w:val="0"/>
        <w:spacing w:after="0" w:line="276" w:lineRule="auto"/>
        <w:ind w:left="714"/>
        <w:contextualSpacing w:val="0"/>
        <w:jc w:val="both"/>
        <w:rPr>
          <w:rFonts w:cstheme="minorHAnsi"/>
          <w:color w:val="000000"/>
          <w:sz w:val="24"/>
          <w:szCs w:val="24"/>
        </w:rPr>
      </w:pPr>
    </w:p>
    <w:p w14:paraId="500B3974" w14:textId="77777777" w:rsidR="0037293E" w:rsidRDefault="00F31284" w:rsidP="000B1F94">
      <w:pPr>
        <w:pStyle w:val="Default"/>
        <w:spacing w:line="276" w:lineRule="auto"/>
        <w:jc w:val="center"/>
        <w:rPr>
          <w:rFonts w:asciiTheme="minorHAnsi" w:hAnsiTheme="minorHAnsi" w:cstheme="minorHAnsi"/>
          <w:b/>
          <w:bCs/>
        </w:rPr>
      </w:pPr>
      <w:r w:rsidRPr="00F70B90">
        <w:rPr>
          <w:rFonts w:asciiTheme="minorHAnsi" w:hAnsiTheme="minorHAnsi" w:cstheme="minorHAnsi"/>
          <w:b/>
          <w:bCs/>
        </w:rPr>
        <w:lastRenderedPageBreak/>
        <w:t xml:space="preserve">§ 14 </w:t>
      </w:r>
    </w:p>
    <w:p w14:paraId="4369D4FD" w14:textId="381E3AFB" w:rsidR="0037293E" w:rsidRPr="00F70B90" w:rsidRDefault="00F31284" w:rsidP="008B4EA3">
      <w:pPr>
        <w:pStyle w:val="Default"/>
        <w:spacing w:after="120" w:line="276" w:lineRule="auto"/>
        <w:jc w:val="center"/>
        <w:rPr>
          <w:rFonts w:asciiTheme="minorHAnsi" w:hAnsiTheme="minorHAnsi" w:cstheme="minorHAnsi"/>
          <w:b/>
          <w:bCs/>
        </w:rPr>
      </w:pPr>
      <w:r w:rsidRPr="00F70B90">
        <w:rPr>
          <w:rFonts w:asciiTheme="minorHAnsi" w:hAnsiTheme="minorHAnsi" w:cstheme="minorHAnsi"/>
          <w:b/>
          <w:bCs/>
        </w:rPr>
        <w:t>Wadium</w:t>
      </w:r>
    </w:p>
    <w:p w14:paraId="32A0D73F" w14:textId="141B402A" w:rsidR="00770B51" w:rsidRPr="00A77D63" w:rsidRDefault="00F31284">
      <w:pPr>
        <w:pStyle w:val="Akapitzlist"/>
        <w:numPr>
          <w:ilvl w:val="0"/>
          <w:numId w:val="28"/>
        </w:numPr>
        <w:autoSpaceDE w:val="0"/>
        <w:autoSpaceDN w:val="0"/>
        <w:adjustRightInd w:val="0"/>
        <w:spacing w:after="120" w:line="276" w:lineRule="auto"/>
        <w:jc w:val="both"/>
        <w:rPr>
          <w:rFonts w:cstheme="minorHAnsi"/>
          <w:color w:val="000000"/>
          <w:sz w:val="24"/>
          <w:szCs w:val="24"/>
        </w:rPr>
      </w:pPr>
      <w:r w:rsidRPr="00F70B90">
        <w:rPr>
          <w:rFonts w:cstheme="minorHAnsi"/>
          <w:color w:val="000000"/>
          <w:sz w:val="24"/>
          <w:szCs w:val="24"/>
        </w:rPr>
        <w:t xml:space="preserve">Zamawiający żąda </w:t>
      </w:r>
      <w:r w:rsidRPr="00A77D63">
        <w:rPr>
          <w:rFonts w:cstheme="minorHAnsi"/>
          <w:color w:val="000000"/>
          <w:sz w:val="24"/>
          <w:szCs w:val="24"/>
        </w:rPr>
        <w:t xml:space="preserve">wniesienia wadium w kwocie </w:t>
      </w:r>
      <w:r w:rsidR="00FE7F32" w:rsidRPr="00A77D63">
        <w:rPr>
          <w:rFonts w:cstheme="minorHAnsi"/>
          <w:color w:val="000000"/>
          <w:sz w:val="24"/>
          <w:szCs w:val="24"/>
        </w:rPr>
        <w:t>33</w:t>
      </w:r>
      <w:r w:rsidR="00770B51" w:rsidRPr="00A77D63">
        <w:rPr>
          <w:rFonts w:cstheme="minorHAnsi"/>
          <w:color w:val="000000"/>
          <w:sz w:val="24"/>
          <w:szCs w:val="24"/>
        </w:rPr>
        <w:t>.000</w:t>
      </w:r>
      <w:r w:rsidRPr="00A77D63">
        <w:rPr>
          <w:rFonts w:cstheme="minorHAnsi"/>
          <w:color w:val="000000"/>
          <w:sz w:val="24"/>
          <w:szCs w:val="24"/>
        </w:rPr>
        <w:t>,00 zł, słownie</w:t>
      </w:r>
      <w:r w:rsidR="00770B51" w:rsidRPr="00A77D63">
        <w:rPr>
          <w:rFonts w:cstheme="minorHAnsi"/>
          <w:color w:val="000000"/>
          <w:sz w:val="24"/>
          <w:szCs w:val="24"/>
        </w:rPr>
        <w:t>:</w:t>
      </w:r>
      <w:r w:rsidRPr="00A77D63">
        <w:rPr>
          <w:rFonts w:cstheme="minorHAnsi"/>
          <w:color w:val="000000"/>
          <w:sz w:val="24"/>
          <w:szCs w:val="24"/>
        </w:rPr>
        <w:t xml:space="preserve"> </w:t>
      </w:r>
      <w:r w:rsidR="00FE7F32" w:rsidRPr="00A77D63">
        <w:rPr>
          <w:rFonts w:cstheme="minorHAnsi"/>
          <w:color w:val="000000"/>
          <w:sz w:val="24"/>
          <w:szCs w:val="24"/>
        </w:rPr>
        <w:t>trzydzieści trzy</w:t>
      </w:r>
      <w:r w:rsidR="00770B51" w:rsidRPr="00A77D63">
        <w:rPr>
          <w:rFonts w:cstheme="minorHAnsi"/>
          <w:color w:val="000000"/>
          <w:sz w:val="24"/>
          <w:szCs w:val="24"/>
        </w:rPr>
        <w:t xml:space="preserve"> </w:t>
      </w:r>
      <w:r w:rsidR="00762CD8">
        <w:rPr>
          <w:rFonts w:cstheme="minorHAnsi"/>
          <w:color w:val="000000"/>
          <w:sz w:val="24"/>
          <w:szCs w:val="24"/>
        </w:rPr>
        <w:t>tysiące</w:t>
      </w:r>
      <w:r w:rsidR="00770B51" w:rsidRPr="00A77D63">
        <w:rPr>
          <w:rFonts w:cstheme="minorHAnsi"/>
          <w:color w:val="000000"/>
          <w:sz w:val="24"/>
          <w:szCs w:val="24"/>
        </w:rPr>
        <w:t xml:space="preserve"> złotych.</w:t>
      </w:r>
    </w:p>
    <w:p w14:paraId="1FB9EB2B" w14:textId="77777777" w:rsidR="00770B51" w:rsidRPr="00F70B90" w:rsidRDefault="00F31284">
      <w:pPr>
        <w:pStyle w:val="Akapitzlist"/>
        <w:numPr>
          <w:ilvl w:val="0"/>
          <w:numId w:val="28"/>
        </w:numPr>
        <w:autoSpaceDE w:val="0"/>
        <w:autoSpaceDN w:val="0"/>
        <w:adjustRightInd w:val="0"/>
        <w:spacing w:after="120" w:line="276" w:lineRule="auto"/>
        <w:jc w:val="both"/>
        <w:rPr>
          <w:rFonts w:cstheme="minorHAnsi"/>
          <w:color w:val="000000"/>
          <w:sz w:val="24"/>
          <w:szCs w:val="24"/>
        </w:rPr>
      </w:pPr>
      <w:r w:rsidRPr="00F70B90">
        <w:rPr>
          <w:rFonts w:cstheme="minorHAnsi"/>
          <w:sz w:val="24"/>
          <w:szCs w:val="24"/>
        </w:rPr>
        <w:t>Wadium może być wniesione w:</w:t>
      </w:r>
    </w:p>
    <w:p w14:paraId="56E1D4AF" w14:textId="77777777" w:rsidR="00770B51" w:rsidRPr="00F70B90" w:rsidRDefault="00F31284">
      <w:pPr>
        <w:pStyle w:val="Akapitzlist"/>
        <w:numPr>
          <w:ilvl w:val="0"/>
          <w:numId w:val="29"/>
        </w:numPr>
        <w:autoSpaceDE w:val="0"/>
        <w:autoSpaceDN w:val="0"/>
        <w:adjustRightInd w:val="0"/>
        <w:spacing w:after="120" w:line="276" w:lineRule="auto"/>
        <w:jc w:val="both"/>
        <w:rPr>
          <w:rFonts w:cstheme="minorHAnsi"/>
          <w:color w:val="000000"/>
          <w:sz w:val="24"/>
          <w:szCs w:val="24"/>
        </w:rPr>
      </w:pPr>
      <w:r w:rsidRPr="00F70B90">
        <w:rPr>
          <w:rFonts w:cstheme="minorHAnsi"/>
          <w:sz w:val="24"/>
          <w:szCs w:val="24"/>
        </w:rPr>
        <w:t>pieniądzu;</w:t>
      </w:r>
    </w:p>
    <w:p w14:paraId="6D1B4CEF" w14:textId="77777777" w:rsidR="00770B51" w:rsidRPr="00F70B90" w:rsidRDefault="00F31284">
      <w:pPr>
        <w:pStyle w:val="Akapitzlist"/>
        <w:numPr>
          <w:ilvl w:val="0"/>
          <w:numId w:val="29"/>
        </w:numPr>
        <w:autoSpaceDE w:val="0"/>
        <w:autoSpaceDN w:val="0"/>
        <w:adjustRightInd w:val="0"/>
        <w:spacing w:after="120" w:line="276" w:lineRule="auto"/>
        <w:jc w:val="both"/>
        <w:rPr>
          <w:rFonts w:cstheme="minorHAnsi"/>
          <w:color w:val="000000"/>
          <w:sz w:val="24"/>
          <w:szCs w:val="24"/>
        </w:rPr>
      </w:pPr>
      <w:r w:rsidRPr="00F70B90">
        <w:rPr>
          <w:rFonts w:cstheme="minorHAnsi"/>
          <w:sz w:val="24"/>
          <w:szCs w:val="24"/>
        </w:rPr>
        <w:t>gwarancjach bankowych;</w:t>
      </w:r>
    </w:p>
    <w:p w14:paraId="34E577C4" w14:textId="77777777" w:rsidR="00770B51" w:rsidRPr="00F70B90" w:rsidRDefault="00F31284">
      <w:pPr>
        <w:pStyle w:val="Akapitzlist"/>
        <w:numPr>
          <w:ilvl w:val="0"/>
          <w:numId w:val="29"/>
        </w:numPr>
        <w:autoSpaceDE w:val="0"/>
        <w:autoSpaceDN w:val="0"/>
        <w:adjustRightInd w:val="0"/>
        <w:spacing w:after="120" w:line="276" w:lineRule="auto"/>
        <w:jc w:val="both"/>
        <w:rPr>
          <w:rFonts w:cstheme="minorHAnsi"/>
          <w:color w:val="000000"/>
          <w:sz w:val="24"/>
          <w:szCs w:val="24"/>
        </w:rPr>
      </w:pPr>
      <w:r w:rsidRPr="00F70B90">
        <w:rPr>
          <w:rFonts w:cstheme="minorHAnsi"/>
          <w:sz w:val="24"/>
          <w:szCs w:val="24"/>
        </w:rPr>
        <w:t>gwarancjach ubezpieczeniowych;</w:t>
      </w:r>
    </w:p>
    <w:p w14:paraId="70C872A7" w14:textId="080AC73C" w:rsidR="00F31284" w:rsidRPr="00F70B90" w:rsidRDefault="00F31284">
      <w:pPr>
        <w:pStyle w:val="Akapitzlist"/>
        <w:numPr>
          <w:ilvl w:val="0"/>
          <w:numId w:val="29"/>
        </w:numPr>
        <w:autoSpaceDE w:val="0"/>
        <w:autoSpaceDN w:val="0"/>
        <w:adjustRightInd w:val="0"/>
        <w:spacing w:after="120" w:line="276" w:lineRule="auto"/>
        <w:jc w:val="both"/>
        <w:rPr>
          <w:rFonts w:cstheme="minorHAnsi"/>
          <w:color w:val="000000"/>
          <w:sz w:val="24"/>
          <w:szCs w:val="24"/>
        </w:rPr>
      </w:pPr>
      <w:r w:rsidRPr="00F70B90">
        <w:rPr>
          <w:rFonts w:cstheme="minorHAnsi"/>
          <w:sz w:val="24"/>
          <w:szCs w:val="24"/>
        </w:rPr>
        <w:t>poręczeniach udzielanych przez podmioty, o których mowa w art. 6b ust. 5 pkt 2 ustawy z dnia 9 listopada 2000 r. o utworzeniu Polskiej Agencji Rozwoju</w:t>
      </w:r>
      <w:r w:rsidR="00770B51" w:rsidRPr="00F70B90">
        <w:rPr>
          <w:rFonts w:cstheme="minorHAnsi"/>
          <w:sz w:val="24"/>
          <w:szCs w:val="24"/>
        </w:rPr>
        <w:t xml:space="preserve"> </w:t>
      </w:r>
      <w:r w:rsidRPr="00F70B90">
        <w:rPr>
          <w:rFonts w:cstheme="minorHAnsi"/>
          <w:sz w:val="24"/>
          <w:szCs w:val="24"/>
        </w:rPr>
        <w:t>Przedsiębiorczości (t.j. Dz. U. z 202</w:t>
      </w:r>
      <w:r w:rsidR="004E6F2A">
        <w:rPr>
          <w:rFonts w:cstheme="minorHAnsi"/>
          <w:sz w:val="24"/>
          <w:szCs w:val="24"/>
        </w:rPr>
        <w:t>3</w:t>
      </w:r>
      <w:r w:rsidRPr="00F70B90">
        <w:rPr>
          <w:rFonts w:cstheme="minorHAnsi"/>
          <w:sz w:val="24"/>
          <w:szCs w:val="24"/>
        </w:rPr>
        <w:t xml:space="preserve"> r., poz. </w:t>
      </w:r>
      <w:r w:rsidR="004E6F2A">
        <w:rPr>
          <w:rFonts w:cstheme="minorHAnsi"/>
          <w:sz w:val="24"/>
          <w:szCs w:val="24"/>
        </w:rPr>
        <w:t>462</w:t>
      </w:r>
      <w:r w:rsidRPr="00F70B90">
        <w:rPr>
          <w:rFonts w:cstheme="minorHAnsi"/>
          <w:sz w:val="24"/>
          <w:szCs w:val="24"/>
        </w:rPr>
        <w:t>).</w:t>
      </w:r>
    </w:p>
    <w:p w14:paraId="5A092DC2" w14:textId="576897B8" w:rsidR="00B14768" w:rsidRPr="00B14768" w:rsidRDefault="00F31284">
      <w:pPr>
        <w:pStyle w:val="Akapitzlist"/>
        <w:numPr>
          <w:ilvl w:val="0"/>
          <w:numId w:val="28"/>
        </w:numPr>
        <w:jc w:val="both"/>
        <w:rPr>
          <w:rFonts w:cstheme="minorHAnsi"/>
          <w:b/>
          <w:bCs/>
          <w:sz w:val="24"/>
          <w:szCs w:val="24"/>
        </w:rPr>
      </w:pPr>
      <w:r w:rsidRPr="00B14768">
        <w:rPr>
          <w:rFonts w:cstheme="minorHAnsi"/>
          <w:sz w:val="24"/>
          <w:szCs w:val="24"/>
        </w:rPr>
        <w:t>Wadium należy wnieść najpóźniej w terminie składania ofert, tj.</w:t>
      </w:r>
      <w:r w:rsidR="003C483A">
        <w:rPr>
          <w:rFonts w:cstheme="minorHAnsi"/>
          <w:sz w:val="24"/>
          <w:szCs w:val="24"/>
        </w:rPr>
        <w:t xml:space="preserve"> </w:t>
      </w:r>
      <w:r w:rsidR="00B14768" w:rsidRPr="00B14768">
        <w:rPr>
          <w:rFonts w:cstheme="minorHAnsi"/>
          <w:b/>
          <w:bCs/>
          <w:sz w:val="24"/>
          <w:szCs w:val="24"/>
        </w:rPr>
        <w:t xml:space="preserve">do dnia </w:t>
      </w:r>
      <w:r w:rsidR="00B14768">
        <w:rPr>
          <w:rFonts w:cstheme="minorHAnsi"/>
          <w:b/>
          <w:bCs/>
          <w:sz w:val="24"/>
          <w:szCs w:val="24"/>
        </w:rPr>
        <w:t xml:space="preserve">                                    </w:t>
      </w:r>
      <w:r w:rsidR="00FE7F32">
        <w:rPr>
          <w:rFonts w:cstheme="minorHAnsi"/>
          <w:b/>
          <w:bCs/>
          <w:sz w:val="24"/>
          <w:szCs w:val="24"/>
        </w:rPr>
        <w:t>1</w:t>
      </w:r>
      <w:r w:rsidR="000A399F">
        <w:rPr>
          <w:rFonts w:cstheme="minorHAnsi"/>
          <w:b/>
          <w:bCs/>
          <w:sz w:val="24"/>
          <w:szCs w:val="24"/>
        </w:rPr>
        <w:t>8</w:t>
      </w:r>
      <w:r w:rsidR="00FE7F32">
        <w:rPr>
          <w:rFonts w:cstheme="minorHAnsi"/>
          <w:b/>
          <w:bCs/>
          <w:sz w:val="24"/>
          <w:szCs w:val="24"/>
        </w:rPr>
        <w:t xml:space="preserve"> lipca</w:t>
      </w:r>
      <w:r w:rsidR="005E4157" w:rsidRPr="005E4157">
        <w:rPr>
          <w:rFonts w:cstheme="minorHAnsi"/>
          <w:b/>
          <w:bCs/>
          <w:color w:val="FF0000"/>
          <w:sz w:val="24"/>
          <w:szCs w:val="24"/>
        </w:rPr>
        <w:t xml:space="preserve"> </w:t>
      </w:r>
      <w:r w:rsidR="005E4157" w:rsidRPr="007B7486">
        <w:rPr>
          <w:rFonts w:cstheme="minorHAnsi"/>
          <w:b/>
          <w:bCs/>
          <w:sz w:val="24"/>
          <w:szCs w:val="24"/>
        </w:rPr>
        <w:t xml:space="preserve">2023 r. </w:t>
      </w:r>
      <w:r w:rsidR="00B14768" w:rsidRPr="00FE7F32">
        <w:rPr>
          <w:rFonts w:cstheme="minorHAnsi"/>
          <w:b/>
          <w:bCs/>
          <w:sz w:val="24"/>
          <w:szCs w:val="24"/>
        </w:rPr>
        <w:t>do godz</w:t>
      </w:r>
      <w:r w:rsidR="00B14768" w:rsidRPr="00B14768">
        <w:rPr>
          <w:rFonts w:cstheme="minorHAnsi"/>
          <w:b/>
          <w:bCs/>
          <w:sz w:val="24"/>
          <w:szCs w:val="24"/>
        </w:rPr>
        <w:t>. 10</w:t>
      </w:r>
      <w:r w:rsidR="00B14768" w:rsidRPr="00B14768">
        <w:rPr>
          <w:rFonts w:cstheme="minorHAnsi"/>
          <w:b/>
          <w:bCs/>
          <w:sz w:val="24"/>
          <w:szCs w:val="24"/>
          <w:vertAlign w:val="superscript"/>
        </w:rPr>
        <w:t>00</w:t>
      </w:r>
      <w:r w:rsidR="00B14768" w:rsidRPr="00B14768">
        <w:rPr>
          <w:rFonts w:cstheme="minorHAnsi"/>
          <w:b/>
          <w:bCs/>
          <w:sz w:val="24"/>
          <w:szCs w:val="24"/>
        </w:rPr>
        <w:t xml:space="preserve">. </w:t>
      </w:r>
    </w:p>
    <w:p w14:paraId="3530E570" w14:textId="54FCCD33" w:rsidR="00770B51" w:rsidRPr="00B14768" w:rsidRDefault="00F31284">
      <w:pPr>
        <w:pStyle w:val="Akapitzlist"/>
        <w:numPr>
          <w:ilvl w:val="0"/>
          <w:numId w:val="28"/>
        </w:numPr>
        <w:autoSpaceDE w:val="0"/>
        <w:autoSpaceDN w:val="0"/>
        <w:adjustRightInd w:val="0"/>
        <w:spacing w:after="120" w:line="276" w:lineRule="auto"/>
        <w:jc w:val="both"/>
        <w:rPr>
          <w:rFonts w:cstheme="minorHAnsi"/>
          <w:sz w:val="24"/>
          <w:szCs w:val="24"/>
        </w:rPr>
      </w:pPr>
      <w:r w:rsidRPr="00B14768">
        <w:rPr>
          <w:rFonts w:cstheme="minorHAnsi"/>
          <w:sz w:val="24"/>
          <w:szCs w:val="24"/>
        </w:rPr>
        <w:t xml:space="preserve">Wadium wnoszone w pieniądzu należy wpłacić przelewem na rachunek bankowy Miasta Radzyń Podlaski nr 56 8046 0002 2001 0000 0446 0001 w Banku Spółdzielczym w Radzyniu Podlaskim, z adnotacją </w:t>
      </w:r>
      <w:r w:rsidRPr="00B14768">
        <w:rPr>
          <w:rFonts w:cstheme="minorHAnsi"/>
          <w:b/>
          <w:bCs/>
          <w:sz w:val="24"/>
          <w:szCs w:val="24"/>
        </w:rPr>
        <w:t xml:space="preserve">„Wadium - znak sprawy: </w:t>
      </w:r>
      <w:r w:rsidR="00294AD2" w:rsidRPr="00B14768">
        <w:rPr>
          <w:rFonts w:cstheme="minorHAnsi"/>
          <w:b/>
          <w:bCs/>
          <w:sz w:val="24"/>
          <w:szCs w:val="24"/>
        </w:rPr>
        <w:t>WRG.271</w:t>
      </w:r>
      <w:r w:rsidR="00D05642">
        <w:rPr>
          <w:rFonts w:cstheme="minorHAnsi"/>
          <w:b/>
          <w:bCs/>
          <w:sz w:val="24"/>
          <w:szCs w:val="24"/>
        </w:rPr>
        <w:t>.3.</w:t>
      </w:r>
      <w:r w:rsidR="00294AD2" w:rsidRPr="00B14768">
        <w:rPr>
          <w:rFonts w:cstheme="minorHAnsi"/>
          <w:b/>
          <w:bCs/>
          <w:sz w:val="24"/>
          <w:szCs w:val="24"/>
        </w:rPr>
        <w:t>202</w:t>
      </w:r>
      <w:r w:rsidR="005E4157">
        <w:rPr>
          <w:rFonts w:cstheme="minorHAnsi"/>
          <w:b/>
          <w:bCs/>
          <w:sz w:val="24"/>
          <w:szCs w:val="24"/>
        </w:rPr>
        <w:t>3</w:t>
      </w:r>
      <w:r w:rsidRPr="00B14768">
        <w:rPr>
          <w:rFonts w:cstheme="minorHAnsi"/>
          <w:b/>
          <w:bCs/>
          <w:sz w:val="24"/>
          <w:szCs w:val="24"/>
        </w:rPr>
        <w:t>"</w:t>
      </w:r>
      <w:r w:rsidRPr="00B14768">
        <w:rPr>
          <w:rFonts w:cstheme="minorHAnsi"/>
          <w:sz w:val="24"/>
          <w:szCs w:val="24"/>
        </w:rPr>
        <w:t>.</w:t>
      </w:r>
    </w:p>
    <w:p w14:paraId="540760DD" w14:textId="77777777" w:rsidR="00770B51" w:rsidRPr="00F70B90" w:rsidRDefault="00F31284">
      <w:pPr>
        <w:pStyle w:val="Akapitzlist"/>
        <w:numPr>
          <w:ilvl w:val="0"/>
          <w:numId w:val="28"/>
        </w:numPr>
        <w:autoSpaceDE w:val="0"/>
        <w:autoSpaceDN w:val="0"/>
        <w:adjustRightInd w:val="0"/>
        <w:spacing w:after="120" w:line="276" w:lineRule="auto"/>
        <w:jc w:val="both"/>
        <w:rPr>
          <w:rFonts w:cstheme="minorHAnsi"/>
          <w:sz w:val="24"/>
          <w:szCs w:val="24"/>
        </w:rPr>
      </w:pPr>
      <w:r w:rsidRPr="00F70B90">
        <w:rPr>
          <w:rFonts w:cstheme="minorHAnsi"/>
          <w:sz w:val="24"/>
          <w:szCs w:val="24"/>
        </w:rPr>
        <w:t>W przypadku wnoszenia wadium w pieniądzu, termin wniesienia wadium będzie uznany za zachowany tylko wtedy, gdy uznanie rachunku bankowego zamawiającego nastąpi przed upływem terminu składania ofert.</w:t>
      </w:r>
    </w:p>
    <w:p w14:paraId="6CE6151C" w14:textId="222C109B" w:rsidR="00770B51" w:rsidRPr="00F70B90" w:rsidRDefault="00F31284">
      <w:pPr>
        <w:pStyle w:val="Akapitzlist"/>
        <w:numPr>
          <w:ilvl w:val="0"/>
          <w:numId w:val="28"/>
        </w:numPr>
        <w:autoSpaceDE w:val="0"/>
        <w:autoSpaceDN w:val="0"/>
        <w:adjustRightInd w:val="0"/>
        <w:spacing w:after="120" w:line="276" w:lineRule="auto"/>
        <w:jc w:val="both"/>
        <w:rPr>
          <w:rFonts w:cstheme="minorHAnsi"/>
          <w:sz w:val="24"/>
          <w:szCs w:val="24"/>
        </w:rPr>
      </w:pPr>
      <w:r w:rsidRPr="00F70B90">
        <w:rPr>
          <w:rFonts w:cstheme="minorHAnsi"/>
          <w:sz w:val="24"/>
          <w:szCs w:val="24"/>
        </w:rPr>
        <w:t xml:space="preserve">W przypadku wniesienia wadium w innej formie niż pieniężna tj. gwarancji i poręczeń, o których mowa w art. 97 ust. 7 pkt 2-4 </w:t>
      </w:r>
      <w:proofErr w:type="spellStart"/>
      <w:r w:rsidR="0097603A">
        <w:rPr>
          <w:rFonts w:cstheme="minorHAnsi"/>
          <w:sz w:val="24"/>
          <w:szCs w:val="24"/>
        </w:rPr>
        <w:t>uPZP</w:t>
      </w:r>
      <w:proofErr w:type="spellEnd"/>
      <w:r w:rsidRPr="00F70B90">
        <w:rPr>
          <w:rFonts w:cstheme="minorHAnsi"/>
          <w:sz w:val="24"/>
          <w:szCs w:val="24"/>
        </w:rPr>
        <w:t>, wykonawca przekazuje Zamawiającemu oryginał gwarancji lub poręczenia, w postaci elektronicznej.</w:t>
      </w:r>
    </w:p>
    <w:p w14:paraId="7871880B" w14:textId="67D3DDD8" w:rsidR="00770B51" w:rsidRPr="00F70B90" w:rsidRDefault="00F31284">
      <w:pPr>
        <w:pStyle w:val="Akapitzlist"/>
        <w:numPr>
          <w:ilvl w:val="0"/>
          <w:numId w:val="28"/>
        </w:numPr>
        <w:autoSpaceDE w:val="0"/>
        <w:autoSpaceDN w:val="0"/>
        <w:adjustRightInd w:val="0"/>
        <w:spacing w:after="120" w:line="276" w:lineRule="auto"/>
        <w:jc w:val="both"/>
        <w:rPr>
          <w:rFonts w:cstheme="minorHAnsi"/>
          <w:sz w:val="24"/>
          <w:szCs w:val="24"/>
        </w:rPr>
      </w:pPr>
      <w:r w:rsidRPr="00F70B90">
        <w:rPr>
          <w:rFonts w:cstheme="minorHAnsi"/>
          <w:sz w:val="24"/>
          <w:szCs w:val="24"/>
        </w:rPr>
        <w:t xml:space="preserve">Jeżeli wadium jest wnoszone w postaci gwarancji i poręczenia, o których mowa w art. 97 ust. 2-4 </w:t>
      </w:r>
      <w:proofErr w:type="spellStart"/>
      <w:r w:rsidR="0097603A">
        <w:rPr>
          <w:rFonts w:cstheme="minorHAnsi"/>
          <w:sz w:val="24"/>
          <w:szCs w:val="24"/>
        </w:rPr>
        <w:t>uPZP</w:t>
      </w:r>
      <w:proofErr w:type="spellEnd"/>
      <w:r w:rsidRPr="00F70B90">
        <w:rPr>
          <w:rFonts w:cstheme="minorHAnsi"/>
          <w:sz w:val="24"/>
          <w:szCs w:val="24"/>
        </w:rPr>
        <w:t>, Zamawiający dopuszcza przekazanie oryginału gwarancji lub poręczenia, w postaci elektronicznej, także</w:t>
      </w:r>
      <w:r w:rsidR="009B607E">
        <w:rPr>
          <w:rFonts w:cstheme="minorHAnsi"/>
          <w:sz w:val="24"/>
          <w:szCs w:val="24"/>
        </w:rPr>
        <w:t xml:space="preserve"> za pośrednictwem </w:t>
      </w:r>
      <w:r w:rsidR="009B607E" w:rsidRPr="009B607E">
        <w:rPr>
          <w:rFonts w:cstheme="minorHAnsi"/>
          <w:sz w:val="24"/>
          <w:szCs w:val="24"/>
        </w:rPr>
        <w:t>„Formularzy do komunikacji”</w:t>
      </w:r>
      <w:r w:rsidR="009B607E">
        <w:rPr>
          <w:rFonts w:cstheme="minorHAnsi"/>
          <w:sz w:val="24"/>
          <w:szCs w:val="24"/>
        </w:rPr>
        <w:t xml:space="preserve"> o których mowa w </w:t>
      </w:r>
      <w:r w:rsidR="009B607E" w:rsidRPr="009B607E">
        <w:rPr>
          <w:rFonts w:cstheme="minorHAnsi"/>
          <w:sz w:val="24"/>
          <w:szCs w:val="24"/>
        </w:rPr>
        <w:t>§ 17 ust. 11 SWZ</w:t>
      </w:r>
      <w:r w:rsidR="009B607E">
        <w:rPr>
          <w:rFonts w:cstheme="minorHAnsi"/>
          <w:sz w:val="24"/>
          <w:szCs w:val="24"/>
        </w:rPr>
        <w:t xml:space="preserve">, </w:t>
      </w:r>
      <w:r w:rsidR="009B607E" w:rsidRPr="009B607E">
        <w:rPr>
          <w:rFonts w:cstheme="minorHAnsi"/>
          <w:sz w:val="24"/>
          <w:szCs w:val="24"/>
        </w:rPr>
        <w:t xml:space="preserve"> </w:t>
      </w:r>
      <w:r w:rsidRPr="00F70B90">
        <w:rPr>
          <w:rFonts w:cstheme="minorHAnsi"/>
          <w:sz w:val="24"/>
          <w:szCs w:val="24"/>
        </w:rPr>
        <w:t>na adres poczty elektronicznej</w:t>
      </w:r>
      <w:r w:rsidR="009B607E">
        <w:rPr>
          <w:rFonts w:cstheme="minorHAnsi"/>
          <w:sz w:val="24"/>
          <w:szCs w:val="24"/>
        </w:rPr>
        <w:t>:</w:t>
      </w:r>
      <w:r w:rsidRPr="00F70B90">
        <w:rPr>
          <w:rFonts w:cstheme="minorHAnsi"/>
          <w:sz w:val="24"/>
          <w:szCs w:val="24"/>
        </w:rPr>
        <w:t xml:space="preserve"> </w:t>
      </w:r>
      <w:hyperlink r:id="rId16" w:history="1">
        <w:r w:rsidR="009B607E" w:rsidRPr="00A77ED5">
          <w:rPr>
            <w:rStyle w:val="Hipercze"/>
            <w:rFonts w:cstheme="minorHAnsi"/>
            <w:sz w:val="24"/>
            <w:szCs w:val="24"/>
          </w:rPr>
          <w:t>sekretariat@radzyn-podl.pl</w:t>
        </w:r>
      </w:hyperlink>
      <w:r w:rsidR="009B607E">
        <w:rPr>
          <w:rFonts w:cstheme="minorHAnsi"/>
          <w:sz w:val="24"/>
          <w:szCs w:val="24"/>
        </w:rPr>
        <w:t xml:space="preserve"> o</w:t>
      </w:r>
      <w:r w:rsidR="00E06510" w:rsidRPr="00E06510">
        <w:rPr>
          <w:rFonts w:cstheme="minorHAnsi"/>
          <w:sz w:val="24"/>
          <w:szCs w:val="24"/>
        </w:rPr>
        <w:t xml:space="preserve">raz za pośrednictwem ESP </w:t>
      </w:r>
      <w:proofErr w:type="spellStart"/>
      <w:r w:rsidR="00E06510" w:rsidRPr="00E06510">
        <w:rPr>
          <w:rFonts w:cstheme="minorHAnsi"/>
          <w:sz w:val="24"/>
          <w:szCs w:val="24"/>
        </w:rPr>
        <w:t>ePUAP</w:t>
      </w:r>
      <w:proofErr w:type="spellEnd"/>
      <w:r w:rsidR="00E06510" w:rsidRPr="00E06510">
        <w:rPr>
          <w:rFonts w:cstheme="minorHAnsi"/>
          <w:sz w:val="24"/>
          <w:szCs w:val="24"/>
        </w:rPr>
        <w:t>: /egckr71116/skrytka</w:t>
      </w:r>
      <w:r w:rsidR="00D378B8" w:rsidRPr="00F70B90">
        <w:rPr>
          <w:rFonts w:cstheme="minorHAnsi"/>
          <w:sz w:val="24"/>
          <w:szCs w:val="24"/>
        </w:rPr>
        <w:t>.</w:t>
      </w:r>
    </w:p>
    <w:p w14:paraId="18686001" w14:textId="54F93BA2" w:rsidR="00F31284" w:rsidRPr="00F70B90" w:rsidRDefault="00F31284">
      <w:pPr>
        <w:pStyle w:val="Akapitzlist"/>
        <w:numPr>
          <w:ilvl w:val="0"/>
          <w:numId w:val="28"/>
        </w:numPr>
        <w:autoSpaceDE w:val="0"/>
        <w:autoSpaceDN w:val="0"/>
        <w:adjustRightInd w:val="0"/>
        <w:spacing w:after="120" w:line="276" w:lineRule="auto"/>
        <w:jc w:val="both"/>
        <w:rPr>
          <w:rFonts w:cstheme="minorHAnsi"/>
          <w:sz w:val="24"/>
          <w:szCs w:val="24"/>
        </w:rPr>
      </w:pPr>
      <w:r w:rsidRPr="00F70B90">
        <w:rPr>
          <w:rFonts w:cstheme="minorHAnsi"/>
          <w:sz w:val="24"/>
          <w:szCs w:val="24"/>
        </w:rPr>
        <w:t>W przypadku wnoszenia wadium w innej formie niż pieniądz, musi być nieodwołalne, bezwarunkowe i płatne na pierwsze pisemne żądanie Zamawiającego, dokument powinien sporządzony być zgodnie z obowiązującymi przepisami i zawierać następujące elementy:</w:t>
      </w:r>
    </w:p>
    <w:p w14:paraId="6D7EFCF0" w14:textId="3BBA8437" w:rsidR="00770B51" w:rsidRPr="00F70B90" w:rsidRDefault="00F31284">
      <w:pPr>
        <w:pStyle w:val="Akapitzlist"/>
        <w:numPr>
          <w:ilvl w:val="0"/>
          <w:numId w:val="30"/>
        </w:numPr>
        <w:autoSpaceDE w:val="0"/>
        <w:autoSpaceDN w:val="0"/>
        <w:adjustRightInd w:val="0"/>
        <w:spacing w:after="120" w:line="276" w:lineRule="auto"/>
        <w:jc w:val="both"/>
        <w:rPr>
          <w:rFonts w:cstheme="minorHAnsi"/>
          <w:sz w:val="24"/>
          <w:szCs w:val="24"/>
        </w:rPr>
      </w:pPr>
      <w:r w:rsidRPr="00F70B90">
        <w:rPr>
          <w:rFonts w:cstheme="minorHAnsi"/>
          <w:sz w:val="24"/>
          <w:szCs w:val="24"/>
        </w:rPr>
        <w:t>nazwę: dającego zlecenie (wykonawcy), beneficjenta gwarancji/poręczenia (zamawiającego), gwaranta lub poręczyciela oraz wskazanie ich siedzib;</w:t>
      </w:r>
    </w:p>
    <w:p w14:paraId="7C1C1DEB" w14:textId="77777777" w:rsidR="008B4EA3" w:rsidRDefault="00F31284">
      <w:pPr>
        <w:pStyle w:val="Akapitzlist"/>
        <w:numPr>
          <w:ilvl w:val="0"/>
          <w:numId w:val="30"/>
        </w:numPr>
        <w:autoSpaceDE w:val="0"/>
        <w:autoSpaceDN w:val="0"/>
        <w:adjustRightInd w:val="0"/>
        <w:spacing w:after="120" w:line="276" w:lineRule="auto"/>
        <w:jc w:val="both"/>
        <w:rPr>
          <w:rFonts w:cstheme="minorHAnsi"/>
          <w:sz w:val="24"/>
          <w:szCs w:val="24"/>
        </w:rPr>
      </w:pPr>
      <w:r w:rsidRPr="00F70B90">
        <w:rPr>
          <w:rFonts w:cstheme="minorHAnsi"/>
          <w:sz w:val="24"/>
          <w:szCs w:val="24"/>
        </w:rPr>
        <w:t>kwotę wadium;</w:t>
      </w:r>
    </w:p>
    <w:p w14:paraId="40B0E45C" w14:textId="3325C2D7" w:rsidR="008B4EA3" w:rsidRDefault="008B4EA3">
      <w:pPr>
        <w:pStyle w:val="Akapitzlist"/>
        <w:numPr>
          <w:ilvl w:val="0"/>
          <w:numId w:val="30"/>
        </w:numPr>
        <w:autoSpaceDE w:val="0"/>
        <w:autoSpaceDN w:val="0"/>
        <w:adjustRightInd w:val="0"/>
        <w:spacing w:after="120" w:line="276" w:lineRule="auto"/>
        <w:jc w:val="both"/>
        <w:rPr>
          <w:rFonts w:cstheme="minorHAnsi"/>
          <w:sz w:val="24"/>
          <w:szCs w:val="24"/>
        </w:rPr>
      </w:pPr>
      <w:r>
        <w:rPr>
          <w:rFonts w:cstheme="minorHAnsi"/>
          <w:sz w:val="24"/>
          <w:szCs w:val="24"/>
        </w:rPr>
        <w:t>t</w:t>
      </w:r>
      <w:r w:rsidR="00F31284" w:rsidRPr="008B4EA3">
        <w:rPr>
          <w:rFonts w:cstheme="minorHAnsi"/>
          <w:sz w:val="24"/>
          <w:szCs w:val="24"/>
        </w:rPr>
        <w:t>ermin ważności gwarancji/poręczenia w formule: „od dnia .... 202</w:t>
      </w:r>
      <w:r w:rsidR="005E4157">
        <w:rPr>
          <w:rFonts w:cstheme="minorHAnsi"/>
          <w:sz w:val="24"/>
          <w:szCs w:val="24"/>
        </w:rPr>
        <w:t>3</w:t>
      </w:r>
      <w:r w:rsidR="00F31284" w:rsidRPr="008B4EA3">
        <w:rPr>
          <w:rFonts w:cstheme="minorHAnsi"/>
          <w:sz w:val="24"/>
          <w:szCs w:val="24"/>
        </w:rPr>
        <w:t xml:space="preserve"> r. do dnia ....";</w:t>
      </w:r>
    </w:p>
    <w:p w14:paraId="3DCF0D4A" w14:textId="6D71C574" w:rsidR="00F31284" w:rsidRPr="008B4EA3" w:rsidRDefault="00F31284">
      <w:pPr>
        <w:pStyle w:val="Akapitzlist"/>
        <w:numPr>
          <w:ilvl w:val="0"/>
          <w:numId w:val="30"/>
        </w:numPr>
        <w:autoSpaceDE w:val="0"/>
        <w:autoSpaceDN w:val="0"/>
        <w:adjustRightInd w:val="0"/>
        <w:spacing w:after="120" w:line="276" w:lineRule="auto"/>
        <w:jc w:val="both"/>
        <w:rPr>
          <w:rFonts w:cstheme="minorHAnsi"/>
          <w:sz w:val="24"/>
          <w:szCs w:val="24"/>
        </w:rPr>
      </w:pPr>
      <w:r w:rsidRPr="008B4EA3">
        <w:rPr>
          <w:rFonts w:cstheme="minorHAnsi"/>
          <w:sz w:val="24"/>
          <w:szCs w:val="24"/>
        </w:rPr>
        <w:t>zobowiązanie gwaranta/poręczyciela do zapłacenia kwoty wskazanej w gwarancji/poręczeniu na pierwsze żądanie zamawiającego w sytuacjach zatrzymania wadium określonych w przepisach ustawy.</w:t>
      </w:r>
    </w:p>
    <w:p w14:paraId="7DAA5ECE" w14:textId="08CAB394" w:rsidR="00AF651D" w:rsidRPr="00F70B90" w:rsidRDefault="00AF651D">
      <w:pPr>
        <w:pStyle w:val="Akapitzlist"/>
        <w:numPr>
          <w:ilvl w:val="0"/>
          <w:numId w:val="28"/>
        </w:numPr>
        <w:autoSpaceDE w:val="0"/>
        <w:autoSpaceDN w:val="0"/>
        <w:adjustRightInd w:val="0"/>
        <w:spacing w:after="120" w:line="276" w:lineRule="auto"/>
        <w:jc w:val="both"/>
        <w:rPr>
          <w:rFonts w:cstheme="minorHAnsi"/>
          <w:sz w:val="24"/>
          <w:szCs w:val="24"/>
        </w:rPr>
      </w:pPr>
      <w:r w:rsidRPr="00F70B90">
        <w:rPr>
          <w:rFonts w:cstheme="minorHAnsi"/>
          <w:sz w:val="24"/>
          <w:szCs w:val="24"/>
        </w:rPr>
        <w:t xml:space="preserve">Wadium wnosi się przed upływem terminu składania ofert i utrzymuje nieprzerwanie do dnia upływu terminu związania ofertą, z wyjątkiem przypadków, o których mowa w art. 98 ust. 1 pkt 2 i 3 oraz ust. 2 </w:t>
      </w:r>
      <w:proofErr w:type="spellStart"/>
      <w:r w:rsidR="0097603A">
        <w:rPr>
          <w:rFonts w:cstheme="minorHAnsi"/>
          <w:sz w:val="24"/>
          <w:szCs w:val="24"/>
        </w:rPr>
        <w:t>uPZP</w:t>
      </w:r>
      <w:proofErr w:type="spellEnd"/>
      <w:r w:rsidRPr="00F70B90">
        <w:rPr>
          <w:rFonts w:cstheme="minorHAnsi"/>
          <w:sz w:val="24"/>
          <w:szCs w:val="24"/>
        </w:rPr>
        <w:t>.</w:t>
      </w:r>
    </w:p>
    <w:p w14:paraId="406DE704" w14:textId="58B97F05" w:rsidR="00F31284" w:rsidRDefault="00AF651D">
      <w:pPr>
        <w:pStyle w:val="Akapitzlist"/>
        <w:numPr>
          <w:ilvl w:val="0"/>
          <w:numId w:val="28"/>
        </w:numPr>
        <w:autoSpaceDE w:val="0"/>
        <w:autoSpaceDN w:val="0"/>
        <w:adjustRightInd w:val="0"/>
        <w:spacing w:after="0" w:line="276" w:lineRule="auto"/>
        <w:ind w:left="714" w:hanging="357"/>
        <w:contextualSpacing w:val="0"/>
        <w:jc w:val="both"/>
        <w:rPr>
          <w:rFonts w:cstheme="minorHAnsi"/>
          <w:sz w:val="24"/>
          <w:szCs w:val="24"/>
        </w:rPr>
      </w:pPr>
      <w:r w:rsidRPr="00F70B90">
        <w:rPr>
          <w:rFonts w:cstheme="minorHAnsi"/>
          <w:sz w:val="24"/>
          <w:szCs w:val="24"/>
        </w:rPr>
        <w:lastRenderedPageBreak/>
        <w:t xml:space="preserve">Zasady dokonywania zatrzymania i zwrotu wadium określono w przepisach art. 98 </w:t>
      </w:r>
      <w:proofErr w:type="spellStart"/>
      <w:r w:rsidR="0097603A">
        <w:rPr>
          <w:rFonts w:cstheme="minorHAnsi"/>
          <w:sz w:val="24"/>
          <w:szCs w:val="24"/>
        </w:rPr>
        <w:t>uPZP</w:t>
      </w:r>
      <w:proofErr w:type="spellEnd"/>
      <w:r w:rsidRPr="00F70B90">
        <w:rPr>
          <w:rFonts w:cstheme="minorHAnsi"/>
          <w:sz w:val="24"/>
          <w:szCs w:val="24"/>
        </w:rPr>
        <w:t>.</w:t>
      </w:r>
    </w:p>
    <w:p w14:paraId="5F4AC558" w14:textId="77777777" w:rsidR="00C80C34" w:rsidRPr="008B4EA3" w:rsidRDefault="00C80C34" w:rsidP="008B4EA3">
      <w:pPr>
        <w:autoSpaceDE w:val="0"/>
        <w:autoSpaceDN w:val="0"/>
        <w:adjustRightInd w:val="0"/>
        <w:spacing w:after="0" w:line="276" w:lineRule="auto"/>
        <w:jc w:val="both"/>
        <w:rPr>
          <w:rFonts w:cstheme="minorHAnsi"/>
          <w:sz w:val="24"/>
          <w:szCs w:val="24"/>
        </w:rPr>
      </w:pPr>
    </w:p>
    <w:p w14:paraId="0D6BEE35" w14:textId="0D7633FD" w:rsidR="005A490F" w:rsidRPr="00F70B90" w:rsidRDefault="005A490F" w:rsidP="000B1F94">
      <w:pPr>
        <w:pStyle w:val="Default"/>
        <w:spacing w:line="276" w:lineRule="auto"/>
        <w:jc w:val="center"/>
        <w:rPr>
          <w:rFonts w:asciiTheme="minorHAnsi" w:hAnsiTheme="minorHAnsi" w:cstheme="minorHAnsi"/>
        </w:rPr>
      </w:pPr>
      <w:r w:rsidRPr="00F70B90">
        <w:rPr>
          <w:rFonts w:asciiTheme="minorHAnsi" w:hAnsiTheme="minorHAnsi" w:cstheme="minorHAnsi"/>
          <w:b/>
          <w:bCs/>
        </w:rPr>
        <w:t>§</w:t>
      </w:r>
      <w:r w:rsidR="00F31284" w:rsidRPr="00F70B90">
        <w:rPr>
          <w:rFonts w:asciiTheme="minorHAnsi" w:hAnsiTheme="minorHAnsi" w:cstheme="minorHAnsi"/>
          <w:b/>
          <w:bCs/>
        </w:rPr>
        <w:t xml:space="preserve"> </w:t>
      </w:r>
      <w:r w:rsidRPr="00F70B90">
        <w:rPr>
          <w:rFonts w:asciiTheme="minorHAnsi" w:hAnsiTheme="minorHAnsi" w:cstheme="minorHAnsi"/>
          <w:b/>
          <w:bCs/>
        </w:rPr>
        <w:t>1</w:t>
      </w:r>
      <w:r w:rsidR="00F31284" w:rsidRPr="00F70B90">
        <w:rPr>
          <w:rFonts w:asciiTheme="minorHAnsi" w:hAnsiTheme="minorHAnsi" w:cstheme="minorHAnsi"/>
          <w:b/>
          <w:bCs/>
        </w:rPr>
        <w:t>5</w:t>
      </w:r>
    </w:p>
    <w:p w14:paraId="6F58CA9D" w14:textId="611071B9" w:rsidR="006F0B26" w:rsidRPr="00F70B90" w:rsidRDefault="005A490F" w:rsidP="00FB6ED8">
      <w:pPr>
        <w:spacing w:after="120" w:line="276" w:lineRule="auto"/>
        <w:jc w:val="center"/>
        <w:rPr>
          <w:rFonts w:cstheme="minorHAnsi"/>
          <w:sz w:val="24"/>
          <w:szCs w:val="24"/>
        </w:rPr>
      </w:pPr>
      <w:r w:rsidRPr="00F70B90">
        <w:rPr>
          <w:rFonts w:cstheme="minorHAnsi"/>
          <w:b/>
          <w:bCs/>
          <w:sz w:val="24"/>
          <w:szCs w:val="24"/>
        </w:rPr>
        <w:t>INFORMACJA O PODMIOTOWYCH ŚRODKACH DOWODOWYCH</w:t>
      </w:r>
    </w:p>
    <w:p w14:paraId="0F6F7966" w14:textId="77777777" w:rsidR="000B6D6A" w:rsidRPr="00F70B90" w:rsidRDefault="008A31A0">
      <w:pPr>
        <w:pStyle w:val="Akapitzlist"/>
        <w:numPr>
          <w:ilvl w:val="0"/>
          <w:numId w:val="20"/>
        </w:numPr>
        <w:autoSpaceDE w:val="0"/>
        <w:autoSpaceDN w:val="0"/>
        <w:adjustRightInd w:val="0"/>
        <w:spacing w:after="120" w:line="276" w:lineRule="auto"/>
        <w:jc w:val="both"/>
        <w:rPr>
          <w:rFonts w:cstheme="minorHAnsi"/>
          <w:sz w:val="24"/>
          <w:szCs w:val="24"/>
        </w:rPr>
      </w:pPr>
      <w:r w:rsidRPr="00F70B90">
        <w:rPr>
          <w:rFonts w:cstheme="minorHAnsi"/>
          <w:sz w:val="24"/>
          <w:szCs w:val="24"/>
        </w:rPr>
        <w:t>Wykonawca zobowiązany jest złożyć wraz z ofertą oświadczenia stanowiące wstępne potwierdzenie, że wykonawca na dzień składania ofert:</w:t>
      </w:r>
    </w:p>
    <w:p w14:paraId="21B28E2D" w14:textId="635B5C50" w:rsidR="000B6D6A" w:rsidRPr="00F70B90" w:rsidRDefault="008A31A0" w:rsidP="000B1F94">
      <w:pPr>
        <w:pStyle w:val="Akapitzlist"/>
        <w:autoSpaceDE w:val="0"/>
        <w:autoSpaceDN w:val="0"/>
        <w:adjustRightInd w:val="0"/>
        <w:spacing w:after="120" w:line="276" w:lineRule="auto"/>
        <w:jc w:val="both"/>
        <w:rPr>
          <w:rFonts w:cstheme="minorHAnsi"/>
          <w:sz w:val="24"/>
          <w:szCs w:val="24"/>
        </w:rPr>
      </w:pPr>
      <w:r w:rsidRPr="00F70B90">
        <w:rPr>
          <w:rFonts w:cstheme="minorHAnsi"/>
          <w:sz w:val="24"/>
          <w:szCs w:val="24"/>
        </w:rPr>
        <w:t xml:space="preserve">a) nie podlega wykluczeniu, według wzoru określonego w załączniku nr </w:t>
      </w:r>
      <w:r w:rsidR="00D378B8" w:rsidRPr="00F70B90">
        <w:rPr>
          <w:rFonts w:cstheme="minorHAnsi"/>
          <w:sz w:val="24"/>
          <w:szCs w:val="24"/>
        </w:rPr>
        <w:t>2</w:t>
      </w:r>
      <w:r w:rsidRPr="00F70B90">
        <w:rPr>
          <w:rFonts w:cstheme="minorHAnsi"/>
          <w:sz w:val="24"/>
          <w:szCs w:val="24"/>
        </w:rPr>
        <w:t xml:space="preserve"> do SWZ,</w:t>
      </w:r>
    </w:p>
    <w:p w14:paraId="00387F0E" w14:textId="3D77FFE4" w:rsidR="000B6D6A" w:rsidRPr="00F70B90" w:rsidRDefault="008A31A0" w:rsidP="000B1F94">
      <w:pPr>
        <w:pStyle w:val="Akapitzlist"/>
        <w:autoSpaceDE w:val="0"/>
        <w:autoSpaceDN w:val="0"/>
        <w:adjustRightInd w:val="0"/>
        <w:spacing w:after="120" w:line="276" w:lineRule="auto"/>
        <w:jc w:val="both"/>
        <w:rPr>
          <w:rFonts w:cstheme="minorHAnsi"/>
          <w:sz w:val="24"/>
          <w:szCs w:val="24"/>
        </w:rPr>
      </w:pPr>
      <w:r w:rsidRPr="00F70B90">
        <w:rPr>
          <w:rFonts w:cstheme="minorHAnsi"/>
          <w:sz w:val="24"/>
          <w:szCs w:val="24"/>
        </w:rPr>
        <w:t xml:space="preserve">b) spełnia warunki udziału w postępowaniu, według wzoru określonego w załączniku nr </w:t>
      </w:r>
      <w:r w:rsidR="00D378B8" w:rsidRPr="00F70B90">
        <w:rPr>
          <w:rFonts w:cstheme="minorHAnsi"/>
          <w:sz w:val="24"/>
          <w:szCs w:val="24"/>
        </w:rPr>
        <w:t>3</w:t>
      </w:r>
      <w:r w:rsidRPr="00F70B90">
        <w:rPr>
          <w:rFonts w:cstheme="minorHAnsi"/>
          <w:sz w:val="24"/>
          <w:szCs w:val="24"/>
        </w:rPr>
        <w:t xml:space="preserve"> do SWZ.</w:t>
      </w:r>
    </w:p>
    <w:p w14:paraId="6E9C7D23" w14:textId="77777777" w:rsidR="000B6D6A" w:rsidRPr="00F70B90" w:rsidRDefault="008A31A0">
      <w:pPr>
        <w:pStyle w:val="Akapitzlist"/>
        <w:numPr>
          <w:ilvl w:val="0"/>
          <w:numId w:val="20"/>
        </w:numPr>
        <w:autoSpaceDE w:val="0"/>
        <w:autoSpaceDN w:val="0"/>
        <w:adjustRightInd w:val="0"/>
        <w:spacing w:after="120" w:line="276" w:lineRule="auto"/>
        <w:jc w:val="both"/>
        <w:rPr>
          <w:rFonts w:cstheme="minorHAnsi"/>
          <w:sz w:val="24"/>
          <w:szCs w:val="24"/>
        </w:rPr>
      </w:pPr>
      <w:r w:rsidRPr="00F70B90">
        <w:rPr>
          <w:rFonts w:cstheme="minorHAnsi"/>
          <w:sz w:val="24"/>
          <w:szCs w:val="24"/>
        </w:rPr>
        <w:t xml:space="preserve">Jeżeli </w:t>
      </w:r>
      <w:r w:rsidR="000B6D6A" w:rsidRPr="00F70B90">
        <w:rPr>
          <w:rFonts w:cstheme="minorHAnsi"/>
          <w:sz w:val="24"/>
          <w:szCs w:val="24"/>
        </w:rPr>
        <w:t>W</w:t>
      </w:r>
      <w:r w:rsidRPr="00F70B90">
        <w:rPr>
          <w:rFonts w:cstheme="minorHAnsi"/>
          <w:sz w:val="24"/>
          <w:szCs w:val="24"/>
        </w:rPr>
        <w:t>ykonawca nie złożył oświadczeń, o którym mowa w ust. 1 lub są one niekompletne lub zawierają błędy, Zamawiający wezwie wykonawcę do złożenia, poprawienia lub uzupełnienia w wyznaczonym terminie, chyba że oferta wykonawcy podlega odrzuceniu bez względu na ich złożenie, uzupełnienie lub poprawienie lub zachodzą przesłanki unieważnienia postępowania.</w:t>
      </w:r>
    </w:p>
    <w:p w14:paraId="7AF52D5F" w14:textId="77777777" w:rsidR="000B6D6A" w:rsidRPr="00F70B90" w:rsidRDefault="008A31A0">
      <w:pPr>
        <w:pStyle w:val="Akapitzlist"/>
        <w:numPr>
          <w:ilvl w:val="0"/>
          <w:numId w:val="20"/>
        </w:numPr>
        <w:autoSpaceDE w:val="0"/>
        <w:autoSpaceDN w:val="0"/>
        <w:adjustRightInd w:val="0"/>
        <w:spacing w:after="120" w:line="276" w:lineRule="auto"/>
        <w:jc w:val="both"/>
        <w:rPr>
          <w:rFonts w:cstheme="minorHAnsi"/>
          <w:sz w:val="24"/>
          <w:szCs w:val="24"/>
        </w:rPr>
      </w:pPr>
      <w:r w:rsidRPr="00F70B90">
        <w:rPr>
          <w:rFonts w:cstheme="minorHAnsi"/>
          <w:sz w:val="24"/>
          <w:szCs w:val="24"/>
        </w:rPr>
        <w:t>Zamawiający może żądać od wykonawców wyjaśnień dotyczących treści złożonych oświadczeń, o których mowa w ust. 1.</w:t>
      </w:r>
    </w:p>
    <w:p w14:paraId="3717CEF3" w14:textId="77777777" w:rsidR="000B6D6A" w:rsidRPr="00F70B90" w:rsidRDefault="008A31A0">
      <w:pPr>
        <w:pStyle w:val="Akapitzlist"/>
        <w:numPr>
          <w:ilvl w:val="0"/>
          <w:numId w:val="20"/>
        </w:numPr>
        <w:autoSpaceDE w:val="0"/>
        <w:autoSpaceDN w:val="0"/>
        <w:adjustRightInd w:val="0"/>
        <w:spacing w:after="120" w:line="276" w:lineRule="auto"/>
        <w:jc w:val="both"/>
        <w:rPr>
          <w:rFonts w:cstheme="minorHAnsi"/>
          <w:sz w:val="24"/>
          <w:szCs w:val="24"/>
        </w:rPr>
      </w:pPr>
      <w:r w:rsidRPr="00F70B90">
        <w:rPr>
          <w:rFonts w:cstheme="minorHAnsi"/>
          <w:sz w:val="24"/>
          <w:szCs w:val="24"/>
        </w:rPr>
        <w:t xml:space="preserve">Jeżeli złożone przez </w:t>
      </w:r>
      <w:r w:rsidR="000B6D6A" w:rsidRPr="00F70B90">
        <w:rPr>
          <w:rFonts w:cstheme="minorHAnsi"/>
          <w:sz w:val="24"/>
          <w:szCs w:val="24"/>
        </w:rPr>
        <w:t>W</w:t>
      </w:r>
      <w:r w:rsidRPr="00F70B90">
        <w:rPr>
          <w:rFonts w:cstheme="minorHAnsi"/>
          <w:sz w:val="24"/>
          <w:szCs w:val="24"/>
        </w:rPr>
        <w:t>ykonawcę oświadczenia, o którym mowa w ust. 1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w:t>
      </w:r>
    </w:p>
    <w:p w14:paraId="0CEC4B99" w14:textId="68E8D265" w:rsidR="000B6D6A" w:rsidRPr="00F70B90" w:rsidRDefault="008A31A0">
      <w:pPr>
        <w:pStyle w:val="Akapitzlist"/>
        <w:numPr>
          <w:ilvl w:val="0"/>
          <w:numId w:val="20"/>
        </w:numPr>
        <w:autoSpaceDE w:val="0"/>
        <w:autoSpaceDN w:val="0"/>
        <w:adjustRightInd w:val="0"/>
        <w:spacing w:after="120" w:line="276" w:lineRule="auto"/>
        <w:jc w:val="both"/>
        <w:rPr>
          <w:rFonts w:cstheme="minorHAnsi"/>
          <w:sz w:val="24"/>
          <w:szCs w:val="24"/>
        </w:rPr>
      </w:pPr>
      <w:r w:rsidRPr="00F70B90">
        <w:rPr>
          <w:rFonts w:cstheme="minorHAnsi"/>
          <w:sz w:val="24"/>
          <w:szCs w:val="24"/>
        </w:rPr>
        <w:t>W odniesieniu do warunku dotyczącego doświadczenia</w:t>
      </w:r>
      <w:r w:rsidR="00516EA0">
        <w:rPr>
          <w:rFonts w:cstheme="minorHAnsi"/>
          <w:sz w:val="24"/>
          <w:szCs w:val="24"/>
        </w:rPr>
        <w:t>, wykształcenia</w:t>
      </w:r>
      <w:r w:rsidRPr="00F70B90">
        <w:rPr>
          <w:rFonts w:cstheme="minorHAnsi"/>
          <w:sz w:val="24"/>
          <w:szCs w:val="24"/>
        </w:rPr>
        <w:t xml:space="preserve">, </w:t>
      </w:r>
      <w:r w:rsidR="00516EA0">
        <w:rPr>
          <w:rFonts w:cstheme="minorHAnsi"/>
          <w:sz w:val="24"/>
          <w:szCs w:val="24"/>
        </w:rPr>
        <w:t xml:space="preserve">kwalifikacji zawodowych </w:t>
      </w:r>
      <w:r w:rsidRPr="00F70B90">
        <w:rPr>
          <w:rFonts w:cstheme="minorHAnsi"/>
          <w:sz w:val="24"/>
          <w:szCs w:val="24"/>
        </w:rPr>
        <w:t xml:space="preserve">wykonawcy wspólnie ubiegający się o udzielenie zamówienia dołączają do oferty oświadczenie, według wzoru określonego w załączniku nr </w:t>
      </w:r>
      <w:r w:rsidR="00D378B8" w:rsidRPr="00F70B90">
        <w:rPr>
          <w:rFonts w:cstheme="minorHAnsi"/>
          <w:sz w:val="24"/>
          <w:szCs w:val="24"/>
        </w:rPr>
        <w:t>4</w:t>
      </w:r>
      <w:r w:rsidRPr="00F70B90">
        <w:rPr>
          <w:rFonts w:cstheme="minorHAnsi"/>
          <w:sz w:val="24"/>
          <w:szCs w:val="24"/>
        </w:rPr>
        <w:t xml:space="preserve"> do SWZ, z którego wynika, które roboty budowlane </w:t>
      </w:r>
      <w:r w:rsidR="00516EA0">
        <w:rPr>
          <w:rFonts w:cstheme="minorHAnsi"/>
          <w:sz w:val="24"/>
          <w:szCs w:val="24"/>
        </w:rPr>
        <w:t xml:space="preserve">i usługi </w:t>
      </w:r>
      <w:r w:rsidRPr="00F70B90">
        <w:rPr>
          <w:rFonts w:cstheme="minorHAnsi"/>
          <w:sz w:val="24"/>
          <w:szCs w:val="24"/>
        </w:rPr>
        <w:t>wykonują poszczególni wykonawcy.</w:t>
      </w:r>
    </w:p>
    <w:p w14:paraId="4C2FD11D" w14:textId="42C1929B" w:rsidR="008A31A0" w:rsidRPr="00F70B90" w:rsidRDefault="008A31A0" w:rsidP="000B1F94">
      <w:pPr>
        <w:pStyle w:val="Akapitzlist"/>
        <w:autoSpaceDE w:val="0"/>
        <w:autoSpaceDN w:val="0"/>
        <w:adjustRightInd w:val="0"/>
        <w:spacing w:after="120" w:line="276" w:lineRule="auto"/>
        <w:jc w:val="both"/>
        <w:rPr>
          <w:rFonts w:cstheme="minorHAnsi"/>
          <w:sz w:val="24"/>
          <w:szCs w:val="24"/>
        </w:rPr>
      </w:pPr>
      <w:r w:rsidRPr="00F70B90">
        <w:rPr>
          <w:rFonts w:cstheme="minorHAnsi"/>
          <w:sz w:val="24"/>
          <w:szCs w:val="24"/>
        </w:rPr>
        <w:t>Oświadczenie</w:t>
      </w:r>
      <w:r w:rsidR="000B6D6A" w:rsidRPr="00F70B90">
        <w:rPr>
          <w:rFonts w:cstheme="minorHAnsi"/>
          <w:sz w:val="24"/>
          <w:szCs w:val="24"/>
        </w:rPr>
        <w:t xml:space="preserve"> to </w:t>
      </w:r>
      <w:r w:rsidRPr="00F70B90">
        <w:rPr>
          <w:rFonts w:cstheme="minorHAnsi"/>
          <w:sz w:val="24"/>
          <w:szCs w:val="24"/>
        </w:rPr>
        <w:t>jest podmiotowym środkiem dowodowym.</w:t>
      </w:r>
    </w:p>
    <w:p w14:paraId="3B3AFA5C" w14:textId="0B62C3B1" w:rsidR="00821189" w:rsidRPr="00D05642" w:rsidRDefault="00821189" w:rsidP="00821189">
      <w:pPr>
        <w:pStyle w:val="Akapitzlist"/>
        <w:numPr>
          <w:ilvl w:val="0"/>
          <w:numId w:val="20"/>
        </w:numPr>
        <w:jc w:val="both"/>
        <w:rPr>
          <w:rFonts w:cstheme="minorHAnsi"/>
          <w:sz w:val="24"/>
          <w:szCs w:val="24"/>
        </w:rPr>
      </w:pPr>
      <w:r w:rsidRPr="00D05642">
        <w:rPr>
          <w:rFonts w:cstheme="minorHAnsi"/>
          <w:sz w:val="24"/>
          <w:szCs w:val="24"/>
        </w:rPr>
        <w:t>Oświadczenia wskazane w ust. 1 i 5 przekazuje się środkiem komunikacji elektronicznej wskazanym  w § 17 SWZ.</w:t>
      </w:r>
    </w:p>
    <w:p w14:paraId="3BEBECF4" w14:textId="77777777" w:rsidR="000B6D6A" w:rsidRPr="00F70B90" w:rsidRDefault="008A31A0">
      <w:pPr>
        <w:pStyle w:val="Akapitzlist"/>
        <w:numPr>
          <w:ilvl w:val="0"/>
          <w:numId w:val="20"/>
        </w:numPr>
        <w:autoSpaceDE w:val="0"/>
        <w:autoSpaceDN w:val="0"/>
        <w:adjustRightInd w:val="0"/>
        <w:spacing w:after="120" w:line="276" w:lineRule="auto"/>
        <w:jc w:val="both"/>
        <w:rPr>
          <w:rFonts w:cstheme="minorHAnsi"/>
          <w:sz w:val="24"/>
          <w:szCs w:val="24"/>
        </w:rPr>
      </w:pPr>
      <w:r w:rsidRPr="00F70B90">
        <w:rPr>
          <w:rFonts w:cstheme="minorHAnsi"/>
          <w:sz w:val="24"/>
          <w:szCs w:val="24"/>
        </w:rPr>
        <w:t>Zamawiający wezwie wykonawcę, którego oferta została najwyżej oceniona, do złożenia w wyznaczonym terminie, nie krótszym niż 5 dni od dnia wezwania, aktualnych na dzień złożenia, następujących podmiotowych środków dowodowych w celu potwierdzenia warunków udziału w postępowaniu:</w:t>
      </w:r>
    </w:p>
    <w:p w14:paraId="52BEB55B" w14:textId="1840BFB5" w:rsidR="000B6D6A" w:rsidRPr="00F70B90" w:rsidRDefault="008A31A0">
      <w:pPr>
        <w:pStyle w:val="Akapitzlist"/>
        <w:numPr>
          <w:ilvl w:val="1"/>
          <w:numId w:val="20"/>
        </w:numPr>
        <w:autoSpaceDE w:val="0"/>
        <w:autoSpaceDN w:val="0"/>
        <w:adjustRightInd w:val="0"/>
        <w:spacing w:after="120" w:line="276" w:lineRule="auto"/>
        <w:jc w:val="both"/>
        <w:rPr>
          <w:rFonts w:cstheme="minorHAnsi"/>
          <w:sz w:val="24"/>
          <w:szCs w:val="24"/>
        </w:rPr>
      </w:pPr>
      <w:r w:rsidRPr="00F70B90">
        <w:rPr>
          <w:rFonts w:cstheme="minorHAnsi"/>
          <w:sz w:val="24"/>
          <w:szCs w:val="24"/>
        </w:rPr>
        <w:t>informację banku lub spółdzielczej kasy oszczędnościowo-kredytowej potwierdzającej wysokość posiadanych środków finansowych lub zdolność kredytową wykonawcy, w okresie nie wcześniejszym niż 3. miesiące przed jej złożeniem</w:t>
      </w:r>
      <w:r w:rsidR="007E0211" w:rsidRPr="00F70B90">
        <w:rPr>
          <w:rFonts w:cstheme="minorHAnsi"/>
          <w:sz w:val="24"/>
          <w:szCs w:val="24"/>
        </w:rPr>
        <w:t>; Jeżeli z uzasadnionej przyczyny wykonawca nie może złożyć wymaganych przez zamawiającego dokumentów dotyczących sytuacji finansowej, o których mowa w ust. 7 lit. a, wykonawca może złożyć inny dokument, który w wystarczający sposób potwierdza spełnianie opisanego przez Zamawiającego warunku udziału w postępowaniu.</w:t>
      </w:r>
    </w:p>
    <w:p w14:paraId="09F7698D" w14:textId="59D022D8" w:rsidR="00286F1F" w:rsidRPr="00F70B90" w:rsidRDefault="008A31A0">
      <w:pPr>
        <w:pStyle w:val="Akapitzlist"/>
        <w:numPr>
          <w:ilvl w:val="1"/>
          <w:numId w:val="20"/>
        </w:numPr>
        <w:autoSpaceDE w:val="0"/>
        <w:autoSpaceDN w:val="0"/>
        <w:adjustRightInd w:val="0"/>
        <w:spacing w:after="120" w:line="276" w:lineRule="auto"/>
        <w:jc w:val="both"/>
        <w:rPr>
          <w:rFonts w:cstheme="minorHAnsi"/>
          <w:sz w:val="24"/>
          <w:szCs w:val="24"/>
        </w:rPr>
      </w:pPr>
      <w:r w:rsidRPr="00F70B90">
        <w:rPr>
          <w:rFonts w:cstheme="minorHAnsi"/>
          <w:sz w:val="24"/>
          <w:szCs w:val="24"/>
        </w:rPr>
        <w:lastRenderedPageBreak/>
        <w:t>wykaz</w:t>
      </w:r>
      <w:r w:rsidR="00286F1F" w:rsidRPr="00F70B90">
        <w:rPr>
          <w:rFonts w:cstheme="minorHAnsi"/>
          <w:sz w:val="24"/>
          <w:szCs w:val="24"/>
        </w:rPr>
        <w:t>u</w:t>
      </w:r>
      <w:r w:rsidRPr="00F70B90">
        <w:rPr>
          <w:rFonts w:cstheme="minorHAnsi"/>
          <w:sz w:val="24"/>
          <w:szCs w:val="24"/>
        </w:rPr>
        <w:t xml:space="preserve"> robót budowlanych </w:t>
      </w:r>
      <w:r w:rsidR="007E0211" w:rsidRPr="00F70B90">
        <w:rPr>
          <w:rFonts w:cstheme="minorHAnsi"/>
          <w:color w:val="000000"/>
          <w:sz w:val="24"/>
          <w:szCs w:val="24"/>
        </w:rPr>
        <w:t xml:space="preserve">lub konserwatorskich lub restauratorskich </w:t>
      </w:r>
      <w:r w:rsidRPr="00F70B90">
        <w:rPr>
          <w:rFonts w:cstheme="minorHAnsi"/>
          <w:sz w:val="24"/>
          <w:szCs w:val="24"/>
        </w:rPr>
        <w:t xml:space="preserve">wykonanych nie wcześniej niż w okresie ostatnich 5 lat, a jeżeli okres prowadzenia działalności jest krótszy - w tym okresie, wraz z podaniem ich rodzaju, wartości, daty, miejsca wykonania oraz podmiotów, na rzecz których roboty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wstanie uzyskać tych dokumentów - inne odpowiednie dokumenty, wzór wykazu robót budowlanych określono w załączniku nr </w:t>
      </w:r>
      <w:r w:rsidR="00D378B8" w:rsidRPr="00F70B90">
        <w:rPr>
          <w:rFonts w:cstheme="minorHAnsi"/>
          <w:sz w:val="24"/>
          <w:szCs w:val="24"/>
        </w:rPr>
        <w:t>5</w:t>
      </w:r>
      <w:r w:rsidRPr="00F70B90">
        <w:rPr>
          <w:rFonts w:cstheme="minorHAnsi"/>
          <w:sz w:val="24"/>
          <w:szCs w:val="24"/>
        </w:rPr>
        <w:t xml:space="preserve"> do SWZ.</w:t>
      </w:r>
    </w:p>
    <w:p w14:paraId="3F299F5F" w14:textId="3B779C97" w:rsidR="007E0211" w:rsidRPr="00F70B90" w:rsidRDefault="000B6D6A">
      <w:pPr>
        <w:pStyle w:val="Akapitzlist"/>
        <w:numPr>
          <w:ilvl w:val="1"/>
          <w:numId w:val="20"/>
        </w:numPr>
        <w:autoSpaceDE w:val="0"/>
        <w:autoSpaceDN w:val="0"/>
        <w:adjustRightInd w:val="0"/>
        <w:spacing w:after="120" w:line="276" w:lineRule="auto"/>
        <w:jc w:val="both"/>
        <w:rPr>
          <w:rFonts w:cstheme="minorHAnsi"/>
          <w:sz w:val="24"/>
          <w:szCs w:val="24"/>
        </w:rPr>
      </w:pPr>
      <w:r w:rsidRPr="00F70B90">
        <w:rPr>
          <w:rFonts w:cstheme="minorHAnsi"/>
          <w:sz w:val="24"/>
          <w:szCs w:val="24"/>
        </w:rPr>
        <w:t>wykaz</w:t>
      </w:r>
      <w:r w:rsidR="007E0211" w:rsidRPr="00F70B90">
        <w:rPr>
          <w:rFonts w:cstheme="minorHAnsi"/>
          <w:sz w:val="24"/>
          <w:szCs w:val="24"/>
        </w:rPr>
        <w:t>u</w:t>
      </w:r>
      <w:r w:rsidRPr="00F70B90">
        <w:rPr>
          <w:rFonts w:cstheme="minorHAnsi"/>
          <w:sz w:val="24"/>
          <w:szCs w:val="24"/>
        </w:rPr>
        <w:t xml:space="preserve"> osób, skierowanych przez wykonawcę do realizacji zamówienia publicznego, wraz z informacjami na temat ich kwalifikacji zawodowych, uprawnień, doświadczenia i wykształcenia niezbędnych do wykonania zamówienia publicznego, a także zakresu wykonywanych przez nie czynności oraz informacją o podstawie do dysponowania tymi osobami (załącznik nr </w:t>
      </w:r>
      <w:r w:rsidR="00D378B8" w:rsidRPr="00F70B90">
        <w:rPr>
          <w:rFonts w:cstheme="minorHAnsi"/>
          <w:sz w:val="24"/>
          <w:szCs w:val="24"/>
        </w:rPr>
        <w:t>6</w:t>
      </w:r>
      <w:r w:rsidRPr="00F70B90">
        <w:rPr>
          <w:rFonts w:cstheme="minorHAnsi"/>
          <w:sz w:val="24"/>
          <w:szCs w:val="24"/>
        </w:rPr>
        <w:t xml:space="preserve"> do SWZ</w:t>
      </w:r>
      <w:r w:rsidR="007E0211" w:rsidRPr="00F70B90">
        <w:rPr>
          <w:rFonts w:cstheme="minorHAnsi"/>
          <w:sz w:val="24"/>
          <w:szCs w:val="24"/>
        </w:rPr>
        <w:t>)</w:t>
      </w:r>
    </w:p>
    <w:p w14:paraId="19727559" w14:textId="77777777" w:rsidR="005B5FA8" w:rsidRPr="00F70B90" w:rsidRDefault="008A31A0">
      <w:pPr>
        <w:pStyle w:val="Akapitzlist"/>
        <w:numPr>
          <w:ilvl w:val="0"/>
          <w:numId w:val="20"/>
        </w:numPr>
        <w:autoSpaceDE w:val="0"/>
        <w:autoSpaceDN w:val="0"/>
        <w:adjustRightInd w:val="0"/>
        <w:spacing w:after="120" w:line="276" w:lineRule="auto"/>
        <w:jc w:val="both"/>
        <w:rPr>
          <w:rFonts w:cstheme="minorHAnsi"/>
          <w:sz w:val="24"/>
          <w:szCs w:val="24"/>
        </w:rPr>
      </w:pPr>
      <w:r w:rsidRPr="00F70B90">
        <w:rPr>
          <w:rFonts w:cstheme="minorHAnsi"/>
          <w:sz w:val="24"/>
          <w:szCs w:val="24"/>
        </w:rPr>
        <w:t>Okres wyrażony w latach liczy się wstecz od dnia, w którym upływa termin składania ofert.</w:t>
      </w:r>
    </w:p>
    <w:p w14:paraId="4519AAD9" w14:textId="77777777" w:rsidR="005B5FA8" w:rsidRPr="00F70B90" w:rsidRDefault="000B6D6A">
      <w:pPr>
        <w:pStyle w:val="Akapitzlist"/>
        <w:numPr>
          <w:ilvl w:val="0"/>
          <w:numId w:val="20"/>
        </w:numPr>
        <w:autoSpaceDE w:val="0"/>
        <w:autoSpaceDN w:val="0"/>
        <w:adjustRightInd w:val="0"/>
        <w:spacing w:after="120" w:line="276" w:lineRule="auto"/>
        <w:jc w:val="both"/>
        <w:rPr>
          <w:rFonts w:cstheme="minorHAnsi"/>
          <w:sz w:val="24"/>
          <w:szCs w:val="24"/>
        </w:rPr>
      </w:pPr>
      <w:r w:rsidRPr="00F70B90">
        <w:rPr>
          <w:rFonts w:cstheme="minorHAnsi"/>
          <w:sz w:val="24"/>
          <w:szCs w:val="24"/>
        </w:rPr>
        <w:t>Jeżeli jest to niezbędne do zapewnienia odpowiedniego przebiegu postępowania o udzielenie zamówienia, Zamawiający może na każdym etapie postępowania wezwać wykonawców do złożenia wszystkich lub niektórych podmiotowych środków dowodowych wskazanych w ust. 7.</w:t>
      </w:r>
    </w:p>
    <w:p w14:paraId="429B60FD" w14:textId="77777777" w:rsidR="005B5FA8" w:rsidRPr="00F70B90" w:rsidRDefault="000B6D6A">
      <w:pPr>
        <w:pStyle w:val="Akapitzlist"/>
        <w:numPr>
          <w:ilvl w:val="0"/>
          <w:numId w:val="20"/>
        </w:numPr>
        <w:autoSpaceDE w:val="0"/>
        <w:autoSpaceDN w:val="0"/>
        <w:adjustRightInd w:val="0"/>
        <w:spacing w:after="120" w:line="276" w:lineRule="auto"/>
        <w:jc w:val="both"/>
        <w:rPr>
          <w:rFonts w:cstheme="minorHAnsi"/>
          <w:sz w:val="24"/>
          <w:szCs w:val="24"/>
        </w:rPr>
      </w:pPr>
      <w:r w:rsidRPr="00F70B90">
        <w:rPr>
          <w:rFonts w:cstheme="minorHAnsi"/>
          <w:sz w:val="24"/>
          <w:szCs w:val="24"/>
        </w:rPr>
        <w:t>Wykonawca składa podmiotowe środki dowodowe, o których mowa w ust. 7, na wezwanie Zamawiającego.</w:t>
      </w:r>
      <w:r w:rsidR="005B5FA8" w:rsidRPr="00F70B90">
        <w:rPr>
          <w:rFonts w:cstheme="minorHAnsi"/>
          <w:sz w:val="24"/>
          <w:szCs w:val="24"/>
        </w:rPr>
        <w:t xml:space="preserve"> </w:t>
      </w:r>
      <w:r w:rsidRPr="00F70B90">
        <w:rPr>
          <w:rFonts w:cstheme="minorHAnsi"/>
          <w:sz w:val="24"/>
          <w:szCs w:val="24"/>
        </w:rPr>
        <w:t>Dokumenty te powinny być aktualne na dzień ich złożenia.</w:t>
      </w:r>
    </w:p>
    <w:p w14:paraId="4BD83C19" w14:textId="77777777" w:rsidR="005B5FA8" w:rsidRPr="00F70B90" w:rsidRDefault="000B6D6A">
      <w:pPr>
        <w:pStyle w:val="Akapitzlist"/>
        <w:numPr>
          <w:ilvl w:val="0"/>
          <w:numId w:val="20"/>
        </w:numPr>
        <w:autoSpaceDE w:val="0"/>
        <w:autoSpaceDN w:val="0"/>
        <w:adjustRightInd w:val="0"/>
        <w:spacing w:after="120" w:line="276" w:lineRule="auto"/>
        <w:jc w:val="both"/>
        <w:rPr>
          <w:rFonts w:cstheme="minorHAnsi"/>
          <w:sz w:val="24"/>
          <w:szCs w:val="24"/>
        </w:rPr>
      </w:pPr>
      <w:r w:rsidRPr="00F70B90">
        <w:rPr>
          <w:rFonts w:cstheme="minorHAnsi"/>
          <w:sz w:val="24"/>
          <w:szCs w:val="24"/>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38A09430" w14:textId="2D3BA68B" w:rsidR="005B5FA8" w:rsidRPr="00F70B90" w:rsidRDefault="000B6D6A">
      <w:pPr>
        <w:pStyle w:val="Akapitzlist"/>
        <w:numPr>
          <w:ilvl w:val="0"/>
          <w:numId w:val="20"/>
        </w:numPr>
        <w:autoSpaceDE w:val="0"/>
        <w:autoSpaceDN w:val="0"/>
        <w:adjustRightInd w:val="0"/>
        <w:spacing w:after="120" w:line="276" w:lineRule="auto"/>
        <w:jc w:val="both"/>
        <w:rPr>
          <w:rFonts w:cstheme="minorHAnsi"/>
          <w:sz w:val="24"/>
          <w:szCs w:val="24"/>
        </w:rPr>
      </w:pPr>
      <w:r w:rsidRPr="00F70B90">
        <w:rPr>
          <w:rFonts w:cstheme="minorHAnsi"/>
          <w:sz w:val="24"/>
          <w:szCs w:val="24"/>
        </w:rPr>
        <w:t>Zamawiający nie będzie wzywał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(t.j. Dz.U. z 202</w:t>
      </w:r>
      <w:r w:rsidR="00D421B7">
        <w:rPr>
          <w:rFonts w:cstheme="minorHAnsi"/>
          <w:sz w:val="24"/>
          <w:szCs w:val="24"/>
        </w:rPr>
        <w:t>3</w:t>
      </w:r>
      <w:r w:rsidRPr="00F70B90">
        <w:rPr>
          <w:rFonts w:cstheme="minorHAnsi"/>
          <w:sz w:val="24"/>
          <w:szCs w:val="24"/>
        </w:rPr>
        <w:t xml:space="preserve">r. poz. </w:t>
      </w:r>
      <w:r w:rsidR="00D421B7">
        <w:rPr>
          <w:rFonts w:cstheme="minorHAnsi"/>
          <w:sz w:val="24"/>
          <w:szCs w:val="24"/>
        </w:rPr>
        <w:t>57</w:t>
      </w:r>
      <w:r w:rsidRPr="00F70B90">
        <w:rPr>
          <w:rFonts w:cstheme="minorHAnsi"/>
          <w:sz w:val="24"/>
          <w:szCs w:val="24"/>
        </w:rPr>
        <w:t xml:space="preserve">, z </w:t>
      </w:r>
      <w:proofErr w:type="spellStart"/>
      <w:r w:rsidRPr="00F70B90">
        <w:rPr>
          <w:rFonts w:cstheme="minorHAnsi"/>
          <w:sz w:val="24"/>
          <w:szCs w:val="24"/>
        </w:rPr>
        <w:t>późn</w:t>
      </w:r>
      <w:proofErr w:type="spellEnd"/>
      <w:r w:rsidRPr="00F70B90">
        <w:rPr>
          <w:rFonts w:cstheme="minorHAnsi"/>
          <w:sz w:val="24"/>
          <w:szCs w:val="24"/>
        </w:rPr>
        <w:t xml:space="preserve">. zm.), o ile </w:t>
      </w:r>
      <w:r w:rsidR="005B5FA8" w:rsidRPr="00F70B90">
        <w:rPr>
          <w:rFonts w:cstheme="minorHAnsi"/>
          <w:sz w:val="24"/>
          <w:szCs w:val="24"/>
        </w:rPr>
        <w:t>W</w:t>
      </w:r>
      <w:r w:rsidRPr="00F70B90">
        <w:rPr>
          <w:rFonts w:cstheme="minorHAnsi"/>
          <w:sz w:val="24"/>
          <w:szCs w:val="24"/>
        </w:rPr>
        <w:t>ykonawca wskazał w oświadczeniu, o którym mowa w ust. 1 dane umożliwiające dostęp do tych środków.</w:t>
      </w:r>
    </w:p>
    <w:p w14:paraId="14AA825C" w14:textId="587CD699" w:rsidR="005B5FA8" w:rsidRPr="00F70B90" w:rsidRDefault="000B6D6A">
      <w:pPr>
        <w:pStyle w:val="Akapitzlist"/>
        <w:numPr>
          <w:ilvl w:val="0"/>
          <w:numId w:val="20"/>
        </w:numPr>
        <w:autoSpaceDE w:val="0"/>
        <w:autoSpaceDN w:val="0"/>
        <w:adjustRightInd w:val="0"/>
        <w:spacing w:after="120" w:line="276" w:lineRule="auto"/>
        <w:jc w:val="both"/>
        <w:rPr>
          <w:rFonts w:cstheme="minorHAnsi"/>
          <w:sz w:val="24"/>
          <w:szCs w:val="24"/>
        </w:rPr>
      </w:pPr>
      <w:r w:rsidRPr="00F70B90">
        <w:rPr>
          <w:rFonts w:cstheme="minorHAnsi"/>
          <w:sz w:val="24"/>
          <w:szCs w:val="24"/>
        </w:rPr>
        <w:t>Wykonawca nie jest zobowiązany do złożenia podmiotowych środków dowodowych, które Zamawiający posiada, jeżeli wykonawca wskaże te środki oraz potwierdzi ich prawidłowość i aktualność.</w:t>
      </w:r>
      <w:r w:rsidR="005B5FA8" w:rsidRPr="00F70B90">
        <w:rPr>
          <w:rFonts w:cstheme="minorHAnsi"/>
          <w:sz w:val="24"/>
          <w:szCs w:val="24"/>
        </w:rPr>
        <w:t xml:space="preserve"> </w:t>
      </w:r>
      <w:r w:rsidRPr="00F70B90">
        <w:rPr>
          <w:rFonts w:cstheme="minorHAnsi"/>
          <w:sz w:val="24"/>
          <w:szCs w:val="24"/>
        </w:rPr>
        <w:t xml:space="preserve">W takim przypadku, wykonawca wskazuje podmiotowe środki dowodowe w oświadczeniu o spełnianiu warunków udziału w postępowaniu, stanowiącym załącznik nr </w:t>
      </w:r>
      <w:r w:rsidR="00771B91" w:rsidRPr="00F70B90">
        <w:rPr>
          <w:rFonts w:cstheme="minorHAnsi"/>
          <w:sz w:val="24"/>
          <w:szCs w:val="24"/>
        </w:rPr>
        <w:t>3</w:t>
      </w:r>
      <w:r w:rsidRPr="00F70B90">
        <w:rPr>
          <w:rFonts w:cstheme="minorHAnsi"/>
          <w:sz w:val="24"/>
          <w:szCs w:val="24"/>
        </w:rPr>
        <w:t xml:space="preserve"> do SWZ.</w:t>
      </w:r>
    </w:p>
    <w:p w14:paraId="22E93DAE" w14:textId="2CA5DE2C" w:rsidR="000B6D6A" w:rsidRPr="00F70B90" w:rsidRDefault="000B6D6A">
      <w:pPr>
        <w:pStyle w:val="Akapitzlist"/>
        <w:numPr>
          <w:ilvl w:val="0"/>
          <w:numId w:val="20"/>
        </w:numPr>
        <w:autoSpaceDE w:val="0"/>
        <w:autoSpaceDN w:val="0"/>
        <w:adjustRightInd w:val="0"/>
        <w:spacing w:after="120" w:line="276" w:lineRule="auto"/>
        <w:jc w:val="both"/>
        <w:rPr>
          <w:rFonts w:cstheme="minorHAnsi"/>
          <w:sz w:val="24"/>
          <w:szCs w:val="24"/>
        </w:rPr>
      </w:pPr>
      <w:r w:rsidRPr="00F70B90">
        <w:rPr>
          <w:rFonts w:cstheme="minorHAnsi"/>
          <w:sz w:val="24"/>
          <w:szCs w:val="24"/>
        </w:rPr>
        <w:t xml:space="preserve">Jeżeli wykonawca nie złożył podmiotowych środków dowodowych lub są one niekompletne lub zawierają błędy, Zamawiający wezwie wykonawcę odpowiednio do ich złożenia, poprawienia lub uzupełnienia w wyznaczonym terminie, chyba że oferta </w:t>
      </w:r>
      <w:r w:rsidRPr="00F70B90">
        <w:rPr>
          <w:rFonts w:cstheme="minorHAnsi"/>
          <w:sz w:val="24"/>
          <w:szCs w:val="24"/>
        </w:rPr>
        <w:lastRenderedPageBreak/>
        <w:t>wykonawcy podlega odrzuceniu bez względu na ich złożenie, uzupełnienie lub poprawienie lub zachodzą przesłanki unieważnienia postępowania.</w:t>
      </w:r>
    </w:p>
    <w:p w14:paraId="68EFFED2" w14:textId="66D95354" w:rsidR="000B6D6A" w:rsidRPr="00F70B90" w:rsidRDefault="000B6D6A">
      <w:pPr>
        <w:pStyle w:val="Akapitzlist"/>
        <w:numPr>
          <w:ilvl w:val="0"/>
          <w:numId w:val="20"/>
        </w:numPr>
        <w:autoSpaceDE w:val="0"/>
        <w:autoSpaceDN w:val="0"/>
        <w:adjustRightInd w:val="0"/>
        <w:spacing w:after="120" w:line="276" w:lineRule="auto"/>
        <w:jc w:val="both"/>
        <w:rPr>
          <w:rFonts w:cstheme="minorHAnsi"/>
          <w:sz w:val="24"/>
          <w:szCs w:val="24"/>
        </w:rPr>
      </w:pPr>
      <w:r w:rsidRPr="00F70B90">
        <w:rPr>
          <w:rFonts w:cstheme="minorHAnsi"/>
          <w:sz w:val="24"/>
          <w:szCs w:val="24"/>
        </w:rPr>
        <w:t>Zamawiający może żądać od wykonawców wyjaśnień dotyczących treści złożonych podmiotowych środków dowodowych.</w:t>
      </w:r>
    </w:p>
    <w:p w14:paraId="260C3BFA" w14:textId="7080DFF4" w:rsidR="000B6D6A" w:rsidRPr="00F70B90" w:rsidRDefault="000B6D6A">
      <w:pPr>
        <w:pStyle w:val="Akapitzlist"/>
        <w:numPr>
          <w:ilvl w:val="0"/>
          <w:numId w:val="20"/>
        </w:numPr>
        <w:autoSpaceDE w:val="0"/>
        <w:autoSpaceDN w:val="0"/>
        <w:adjustRightInd w:val="0"/>
        <w:spacing w:after="120" w:line="276" w:lineRule="auto"/>
        <w:jc w:val="both"/>
        <w:rPr>
          <w:rFonts w:cstheme="minorHAnsi"/>
          <w:sz w:val="24"/>
          <w:szCs w:val="24"/>
        </w:rPr>
      </w:pPr>
      <w:r w:rsidRPr="00F70B90">
        <w:rPr>
          <w:rFonts w:cstheme="minorHAnsi"/>
          <w:sz w:val="24"/>
          <w:szCs w:val="24"/>
        </w:rPr>
        <w:t>Jeżeli złożone przez wykonawcę podmiotowe środki dowodowe budzą wątpliwości Zamawiającego, może on zwrócić się bezpośrednio do podmiotu, który jest w posiadaniu informacji lub dokumentów istotnych w tym zakresie dla oceny spełniania przez wykonawcę warunków udziału w postępowaniu, o przedstawienie takich informacji lub dokumentów.</w:t>
      </w:r>
    </w:p>
    <w:p w14:paraId="4E173DB6" w14:textId="4FB7A101" w:rsidR="008A31A0" w:rsidRPr="00F70B90" w:rsidRDefault="000B6D6A" w:rsidP="00C80C34">
      <w:pPr>
        <w:pStyle w:val="Akapitzlist"/>
        <w:numPr>
          <w:ilvl w:val="0"/>
          <w:numId w:val="20"/>
        </w:numPr>
        <w:autoSpaceDE w:val="0"/>
        <w:autoSpaceDN w:val="0"/>
        <w:adjustRightInd w:val="0"/>
        <w:spacing w:after="0" w:line="276" w:lineRule="auto"/>
        <w:ind w:left="714" w:hanging="357"/>
        <w:contextualSpacing w:val="0"/>
        <w:jc w:val="both"/>
        <w:rPr>
          <w:rFonts w:cstheme="minorHAnsi"/>
          <w:sz w:val="24"/>
          <w:szCs w:val="24"/>
        </w:rPr>
      </w:pPr>
      <w:r w:rsidRPr="00F70B90">
        <w:rPr>
          <w:rFonts w:cstheme="minorHAnsi"/>
          <w:sz w:val="24"/>
          <w:szCs w:val="24"/>
        </w:rPr>
        <w:t xml:space="preserve">W przypadku, gdy oświadczenia, o których mowa w ust. 1 lub podmiotowe środki dowodowe zawierają informacje stanowiące tajemnicę przedsiębiorstwa w rozumieniu przepisów ustawy z dnia 16 kwietnia 1993 r. o zwalczaniu nieuczciwej konkurencji (t.j. Dz. U. z 2022 r. poz. 1233), </w:t>
      </w:r>
      <w:r w:rsidR="002922D1" w:rsidRPr="00F70B90">
        <w:rPr>
          <w:rFonts w:cstheme="minorHAnsi"/>
          <w:sz w:val="24"/>
          <w:szCs w:val="24"/>
        </w:rPr>
        <w:t>W</w:t>
      </w:r>
      <w:r w:rsidRPr="00F70B90">
        <w:rPr>
          <w:rFonts w:cstheme="minorHAnsi"/>
          <w:sz w:val="24"/>
          <w:szCs w:val="24"/>
        </w:rPr>
        <w:t>ykonawca, w celu utrzymania w poufności tych informacji, przekazuje je w wydzielonym i odpowiednio oznaczonym pliku.</w:t>
      </w:r>
    </w:p>
    <w:p w14:paraId="4BC2106C" w14:textId="77777777" w:rsidR="002922D1" w:rsidRPr="00F70B90" w:rsidRDefault="002922D1" w:rsidP="000B1F94">
      <w:pPr>
        <w:pStyle w:val="Default"/>
        <w:spacing w:line="276" w:lineRule="auto"/>
        <w:rPr>
          <w:rFonts w:asciiTheme="minorHAnsi" w:hAnsiTheme="minorHAnsi" w:cstheme="minorHAnsi"/>
        </w:rPr>
      </w:pPr>
    </w:p>
    <w:p w14:paraId="6EFCD8C5" w14:textId="681B192D" w:rsidR="002922D1" w:rsidRPr="00F70B90" w:rsidRDefault="002922D1" w:rsidP="000B1F94">
      <w:pPr>
        <w:pStyle w:val="Default"/>
        <w:spacing w:line="276" w:lineRule="auto"/>
        <w:jc w:val="center"/>
        <w:rPr>
          <w:rFonts w:asciiTheme="minorHAnsi" w:hAnsiTheme="minorHAnsi" w:cstheme="minorHAnsi"/>
        </w:rPr>
      </w:pPr>
      <w:r w:rsidRPr="00F70B90">
        <w:rPr>
          <w:rFonts w:asciiTheme="minorHAnsi" w:hAnsiTheme="minorHAnsi" w:cstheme="minorHAnsi"/>
          <w:b/>
          <w:bCs/>
        </w:rPr>
        <w:t>§ 1</w:t>
      </w:r>
      <w:r w:rsidR="00AF651D" w:rsidRPr="00F70B90">
        <w:rPr>
          <w:rFonts w:asciiTheme="minorHAnsi" w:hAnsiTheme="minorHAnsi" w:cstheme="minorHAnsi"/>
          <w:b/>
          <w:bCs/>
        </w:rPr>
        <w:t>6</w:t>
      </w:r>
    </w:p>
    <w:p w14:paraId="4AA3E5E3" w14:textId="5281BBB3" w:rsidR="0037293E" w:rsidRPr="00C80C34" w:rsidRDefault="002922D1" w:rsidP="008B4EA3">
      <w:pPr>
        <w:pStyle w:val="Default"/>
        <w:spacing w:after="120" w:line="276" w:lineRule="auto"/>
        <w:jc w:val="center"/>
        <w:rPr>
          <w:rFonts w:asciiTheme="minorHAnsi" w:hAnsiTheme="minorHAnsi" w:cstheme="minorHAnsi"/>
          <w:b/>
          <w:bCs/>
        </w:rPr>
      </w:pPr>
      <w:r w:rsidRPr="00F70B90">
        <w:rPr>
          <w:rFonts w:asciiTheme="minorHAnsi" w:hAnsiTheme="minorHAnsi" w:cstheme="minorHAnsi"/>
          <w:b/>
          <w:bCs/>
        </w:rPr>
        <w:t>FORMA DOKUMENTÓW</w:t>
      </w:r>
    </w:p>
    <w:p w14:paraId="284A311C" w14:textId="77777777" w:rsidR="002922D1" w:rsidRPr="00F70B90" w:rsidRDefault="002922D1" w:rsidP="00771B91">
      <w:pPr>
        <w:pStyle w:val="Default"/>
        <w:numPr>
          <w:ilvl w:val="0"/>
          <w:numId w:val="21"/>
        </w:numPr>
        <w:spacing w:line="276" w:lineRule="auto"/>
        <w:jc w:val="both"/>
        <w:rPr>
          <w:rFonts w:asciiTheme="minorHAnsi" w:hAnsiTheme="minorHAnsi" w:cstheme="minorHAnsi"/>
        </w:rPr>
      </w:pPr>
      <w:r w:rsidRPr="00F70B90">
        <w:rPr>
          <w:rFonts w:asciiTheme="minorHAnsi" w:hAnsiTheme="minorHAnsi" w:cstheme="minorHAnsi"/>
        </w:rPr>
        <w:t>Dokumenty sporządzone w języku obcym powinny być składane wraz z tłumaczeniem na język polski.</w:t>
      </w:r>
    </w:p>
    <w:p w14:paraId="7C9FF9D3" w14:textId="60DBAAE8" w:rsidR="003D18FC" w:rsidRPr="00F70B90" w:rsidRDefault="002922D1" w:rsidP="00771B91">
      <w:pPr>
        <w:pStyle w:val="Default"/>
        <w:numPr>
          <w:ilvl w:val="0"/>
          <w:numId w:val="21"/>
        </w:numPr>
        <w:spacing w:line="276" w:lineRule="auto"/>
        <w:jc w:val="both"/>
        <w:rPr>
          <w:rFonts w:asciiTheme="minorHAnsi" w:hAnsiTheme="minorHAnsi" w:cstheme="minorHAnsi"/>
        </w:rPr>
      </w:pPr>
      <w:r w:rsidRPr="00F70B90">
        <w:rPr>
          <w:rFonts w:asciiTheme="minorHAnsi" w:hAnsiTheme="minorHAnsi" w:cstheme="minorHAnsi"/>
        </w:rPr>
        <w:t>Oświadczenia, o którym mowa w § 1</w:t>
      </w:r>
      <w:r w:rsidR="00F31284" w:rsidRPr="00F70B90">
        <w:rPr>
          <w:rFonts w:asciiTheme="minorHAnsi" w:hAnsiTheme="minorHAnsi" w:cstheme="minorHAnsi"/>
        </w:rPr>
        <w:t>5</w:t>
      </w:r>
      <w:r w:rsidRPr="00F70B90">
        <w:rPr>
          <w:rFonts w:asciiTheme="minorHAnsi" w:hAnsiTheme="minorHAnsi" w:cstheme="minorHAnsi"/>
        </w:rPr>
        <w:t xml:space="preserve"> ust. 1, podmiotowe środki dowodowe, w tym oświadczenie, o którym mowa w art. 117 ust. 4 </w:t>
      </w:r>
      <w:proofErr w:type="spellStart"/>
      <w:r w:rsidR="00BD030F">
        <w:rPr>
          <w:rFonts w:asciiTheme="minorHAnsi" w:hAnsiTheme="minorHAnsi" w:cstheme="minorHAnsi"/>
        </w:rPr>
        <w:t>uPZP</w:t>
      </w:r>
      <w:proofErr w:type="spellEnd"/>
      <w:r w:rsidRPr="00F70B90">
        <w:rPr>
          <w:rFonts w:asciiTheme="minorHAnsi" w:hAnsiTheme="minorHAnsi" w:cstheme="minorHAnsi"/>
        </w:rPr>
        <w:t xml:space="preserve">, oraz zobowiązanie podmiotu udostępniającego zasoby, o których mowa w art. 118 ust. 3 </w:t>
      </w:r>
      <w:proofErr w:type="spellStart"/>
      <w:r w:rsidRPr="00F70B90">
        <w:rPr>
          <w:rFonts w:asciiTheme="minorHAnsi" w:hAnsiTheme="minorHAnsi" w:cstheme="minorHAnsi"/>
        </w:rPr>
        <w:t>u</w:t>
      </w:r>
      <w:r w:rsidR="00BD030F">
        <w:rPr>
          <w:rFonts w:asciiTheme="minorHAnsi" w:hAnsiTheme="minorHAnsi" w:cstheme="minorHAnsi"/>
        </w:rPr>
        <w:t>PZP</w:t>
      </w:r>
      <w:proofErr w:type="spellEnd"/>
      <w:r w:rsidRPr="00F70B90">
        <w:rPr>
          <w:rFonts w:asciiTheme="minorHAnsi" w:hAnsiTheme="minorHAnsi" w:cstheme="minorHAnsi"/>
        </w:rPr>
        <w:t>, zwane dalej „zobowiązaniem podmiotu udostępniającego zasoby", pełnomocnictwa powinny być złożone, pod rygorem nieważności, w postaci elektronicznej, w jednym z formatów danych określonych w załączniku nr 2 do rozporządzenia Rady Ministrów z dnia 12 kwietnia 2012 r. w sprawie Krajowych Ram Interoperacyjności, minimalnych wymagań dla rejestrów publicznych i wymiany informacji w postaci elektronicznej oraz minimalnych wymagań dla systemów teleinformatycznych (t.j. Dz.U. z 2017 r. poz. 2247), wskazanych dla danych zawierających dokumenty tekstowe, tekstowo-graficzne lub multimedialne (.txt, .rtf, .pdf, .</w:t>
      </w:r>
      <w:proofErr w:type="spellStart"/>
      <w:r w:rsidRPr="00F70B90">
        <w:rPr>
          <w:rFonts w:asciiTheme="minorHAnsi" w:hAnsiTheme="minorHAnsi" w:cstheme="minorHAnsi"/>
        </w:rPr>
        <w:t>xps</w:t>
      </w:r>
      <w:proofErr w:type="spellEnd"/>
      <w:r w:rsidRPr="00F70B90">
        <w:rPr>
          <w:rFonts w:asciiTheme="minorHAnsi" w:hAnsiTheme="minorHAnsi" w:cstheme="minorHAnsi"/>
        </w:rPr>
        <w:t>, .</w:t>
      </w:r>
      <w:proofErr w:type="spellStart"/>
      <w:r w:rsidRPr="00F70B90">
        <w:rPr>
          <w:rFonts w:asciiTheme="minorHAnsi" w:hAnsiTheme="minorHAnsi" w:cstheme="minorHAnsi"/>
        </w:rPr>
        <w:t>odt</w:t>
      </w:r>
      <w:proofErr w:type="spellEnd"/>
      <w:r w:rsidRPr="00F70B90">
        <w:rPr>
          <w:rFonts w:asciiTheme="minorHAnsi" w:hAnsiTheme="minorHAnsi" w:cstheme="minorHAnsi"/>
        </w:rPr>
        <w:t>, .</w:t>
      </w:r>
      <w:proofErr w:type="spellStart"/>
      <w:r w:rsidRPr="00F70B90">
        <w:rPr>
          <w:rFonts w:asciiTheme="minorHAnsi" w:hAnsiTheme="minorHAnsi" w:cstheme="minorHAnsi"/>
        </w:rPr>
        <w:t>ods</w:t>
      </w:r>
      <w:proofErr w:type="spellEnd"/>
      <w:r w:rsidRPr="00F70B90">
        <w:rPr>
          <w:rFonts w:asciiTheme="minorHAnsi" w:hAnsiTheme="minorHAnsi" w:cstheme="minorHAnsi"/>
        </w:rPr>
        <w:t>, .</w:t>
      </w:r>
      <w:proofErr w:type="spellStart"/>
      <w:r w:rsidRPr="00F70B90">
        <w:rPr>
          <w:rFonts w:asciiTheme="minorHAnsi" w:hAnsiTheme="minorHAnsi" w:cstheme="minorHAnsi"/>
        </w:rPr>
        <w:t>odp</w:t>
      </w:r>
      <w:proofErr w:type="spellEnd"/>
      <w:r w:rsidRPr="00F70B90">
        <w:rPr>
          <w:rFonts w:asciiTheme="minorHAnsi" w:hAnsiTheme="minorHAnsi" w:cstheme="minorHAnsi"/>
        </w:rPr>
        <w:t>, .</w:t>
      </w:r>
      <w:proofErr w:type="spellStart"/>
      <w:r w:rsidRPr="00F70B90">
        <w:rPr>
          <w:rFonts w:asciiTheme="minorHAnsi" w:hAnsiTheme="minorHAnsi" w:cstheme="minorHAnsi"/>
        </w:rPr>
        <w:t>doc</w:t>
      </w:r>
      <w:proofErr w:type="spellEnd"/>
      <w:r w:rsidRPr="00F70B90">
        <w:rPr>
          <w:rFonts w:asciiTheme="minorHAnsi" w:hAnsiTheme="minorHAnsi" w:cstheme="minorHAnsi"/>
        </w:rPr>
        <w:t>, .xls, .</w:t>
      </w:r>
      <w:proofErr w:type="spellStart"/>
      <w:r w:rsidRPr="00F70B90">
        <w:rPr>
          <w:rFonts w:asciiTheme="minorHAnsi" w:hAnsiTheme="minorHAnsi" w:cstheme="minorHAnsi"/>
        </w:rPr>
        <w:t>ppt</w:t>
      </w:r>
      <w:proofErr w:type="spellEnd"/>
      <w:r w:rsidRPr="00F70B90">
        <w:rPr>
          <w:rFonts w:asciiTheme="minorHAnsi" w:hAnsiTheme="minorHAnsi" w:cstheme="minorHAnsi"/>
        </w:rPr>
        <w:t>, .</w:t>
      </w:r>
      <w:proofErr w:type="spellStart"/>
      <w:r w:rsidRPr="00F70B90">
        <w:rPr>
          <w:rFonts w:asciiTheme="minorHAnsi" w:hAnsiTheme="minorHAnsi" w:cstheme="minorHAnsi"/>
        </w:rPr>
        <w:t>docx</w:t>
      </w:r>
      <w:proofErr w:type="spellEnd"/>
      <w:r w:rsidRPr="00F70B90">
        <w:rPr>
          <w:rFonts w:asciiTheme="minorHAnsi" w:hAnsiTheme="minorHAnsi" w:cstheme="minorHAnsi"/>
        </w:rPr>
        <w:t>, ,</w:t>
      </w:r>
      <w:proofErr w:type="spellStart"/>
      <w:r w:rsidRPr="00F70B90">
        <w:rPr>
          <w:rFonts w:asciiTheme="minorHAnsi" w:hAnsiTheme="minorHAnsi" w:cstheme="minorHAnsi"/>
        </w:rPr>
        <w:t>xlsx</w:t>
      </w:r>
      <w:proofErr w:type="spellEnd"/>
      <w:r w:rsidRPr="00F70B90">
        <w:rPr>
          <w:rFonts w:asciiTheme="minorHAnsi" w:hAnsiTheme="minorHAnsi" w:cstheme="minorHAnsi"/>
        </w:rPr>
        <w:t>, .</w:t>
      </w:r>
      <w:proofErr w:type="spellStart"/>
      <w:r w:rsidRPr="00F70B90">
        <w:rPr>
          <w:rFonts w:asciiTheme="minorHAnsi" w:hAnsiTheme="minorHAnsi" w:cstheme="minorHAnsi"/>
        </w:rPr>
        <w:t>pptx</w:t>
      </w:r>
      <w:proofErr w:type="spellEnd"/>
      <w:r w:rsidRPr="00F70B90">
        <w:rPr>
          <w:rFonts w:asciiTheme="minorHAnsi" w:hAnsiTheme="minorHAnsi" w:cstheme="minorHAnsi"/>
        </w:rPr>
        <w:t>, .</w:t>
      </w:r>
      <w:proofErr w:type="spellStart"/>
      <w:r w:rsidRPr="00F70B90">
        <w:rPr>
          <w:rFonts w:asciiTheme="minorHAnsi" w:hAnsiTheme="minorHAnsi" w:cstheme="minorHAnsi"/>
        </w:rPr>
        <w:t>csv</w:t>
      </w:r>
      <w:proofErr w:type="spellEnd"/>
      <w:r w:rsidRPr="00F70B90">
        <w:rPr>
          <w:rFonts w:asciiTheme="minorHAnsi" w:hAnsiTheme="minorHAnsi" w:cstheme="minorHAnsi"/>
        </w:rPr>
        <w:t>).</w:t>
      </w:r>
    </w:p>
    <w:p w14:paraId="6FA44A11" w14:textId="475C09E2" w:rsidR="003D18FC" w:rsidRPr="00F70B90" w:rsidRDefault="002922D1" w:rsidP="00771B91">
      <w:pPr>
        <w:pStyle w:val="Default"/>
        <w:numPr>
          <w:ilvl w:val="0"/>
          <w:numId w:val="21"/>
        </w:numPr>
        <w:spacing w:line="276" w:lineRule="auto"/>
        <w:jc w:val="both"/>
        <w:rPr>
          <w:rFonts w:asciiTheme="minorHAnsi" w:hAnsiTheme="minorHAnsi" w:cstheme="minorHAnsi"/>
        </w:rPr>
      </w:pPr>
      <w:r w:rsidRPr="00F70B90">
        <w:rPr>
          <w:rFonts w:asciiTheme="minorHAnsi" w:hAnsiTheme="minorHAnsi" w:cstheme="minorHAnsi"/>
        </w:rPr>
        <w:t xml:space="preserve">W przypadku gdy podmiotowe środki dowodowe, inne dokumenty lub dokumenty potwierdzające umocowanie do reprezentowania odpowiednio wykonawcy lub </w:t>
      </w:r>
      <w:r w:rsidRPr="00F70B90">
        <w:rPr>
          <w:rFonts w:asciiTheme="minorHAnsi" w:hAnsiTheme="minorHAnsi" w:cstheme="minorHAnsi"/>
          <w:color w:val="auto"/>
        </w:rPr>
        <w:t xml:space="preserve">wykonawców wspólnie ubiegających się o udzielenie zamówienia publicznego, podmiotu udostępniającemu zasoby na zasadach określonych w art. 118 </w:t>
      </w:r>
      <w:proofErr w:type="spellStart"/>
      <w:r w:rsidRPr="00F70B90">
        <w:rPr>
          <w:rFonts w:asciiTheme="minorHAnsi" w:hAnsiTheme="minorHAnsi" w:cstheme="minorHAnsi"/>
          <w:color w:val="auto"/>
        </w:rPr>
        <w:t>u</w:t>
      </w:r>
      <w:r w:rsidR="0074100D">
        <w:rPr>
          <w:rFonts w:asciiTheme="minorHAnsi" w:hAnsiTheme="minorHAnsi" w:cstheme="minorHAnsi"/>
          <w:color w:val="auto"/>
        </w:rPr>
        <w:t>PZP</w:t>
      </w:r>
      <w:proofErr w:type="spellEnd"/>
      <w:r w:rsidRPr="00F70B90">
        <w:rPr>
          <w:rFonts w:asciiTheme="minorHAnsi" w:hAnsiTheme="minorHAnsi" w:cstheme="minorHAnsi"/>
          <w:color w:val="auto"/>
        </w:rPr>
        <w:t>,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1EFE4CAD" w14:textId="394A3A1D" w:rsidR="002922D1" w:rsidRPr="00F70B90" w:rsidRDefault="002922D1" w:rsidP="00771B91">
      <w:pPr>
        <w:pStyle w:val="Default"/>
        <w:numPr>
          <w:ilvl w:val="0"/>
          <w:numId w:val="21"/>
        </w:numPr>
        <w:spacing w:line="276" w:lineRule="auto"/>
        <w:jc w:val="both"/>
        <w:rPr>
          <w:rFonts w:asciiTheme="minorHAnsi" w:hAnsiTheme="minorHAnsi" w:cstheme="minorHAnsi"/>
        </w:rPr>
      </w:pPr>
      <w:r w:rsidRPr="00F70B90">
        <w:rPr>
          <w:rFonts w:asciiTheme="minorHAnsi" w:hAnsiTheme="minorHAnsi" w:cstheme="minorHAnsi"/>
          <w:color w:val="auto"/>
        </w:rPr>
        <w:t xml:space="preserve">W przypadku gdy podmiotowe środki dowodowe, inne dokumenty lub dokumenty potwierdzające umocowanie do reprezentowania, zostały wystawione przez </w:t>
      </w:r>
      <w:r w:rsidRPr="00F70B90">
        <w:rPr>
          <w:rFonts w:asciiTheme="minorHAnsi" w:hAnsiTheme="minorHAnsi" w:cstheme="minorHAnsi"/>
          <w:color w:val="auto"/>
        </w:rPr>
        <w:lastRenderedPageBreak/>
        <w:t>upoważnione podmioty jako dokument w postaci papierowej - przekazuje się cyfrowe odwzorowanie tego dokumentu opatrzone kwalifikowanym podpisem elektronicznym, podpisem zaufanym lub podpisem osobistym, poświadczając zgodność cyfrowego odwzorowania z dokumentem w postaci papierowej.</w:t>
      </w:r>
    </w:p>
    <w:p w14:paraId="7CB541AA" w14:textId="77777777" w:rsidR="002922D1" w:rsidRPr="00F70B90" w:rsidRDefault="002922D1" w:rsidP="00771B91">
      <w:pPr>
        <w:pStyle w:val="Default"/>
        <w:spacing w:line="276" w:lineRule="auto"/>
        <w:ind w:left="708"/>
        <w:jc w:val="both"/>
        <w:rPr>
          <w:rFonts w:asciiTheme="minorHAnsi" w:hAnsiTheme="minorHAnsi" w:cstheme="minorHAnsi"/>
          <w:color w:val="auto"/>
        </w:rPr>
      </w:pPr>
      <w:r w:rsidRPr="00F70B90">
        <w:rPr>
          <w:rFonts w:asciiTheme="minorHAnsi" w:hAnsiTheme="minorHAnsi" w:cstheme="minorHAnsi"/>
          <w:i/>
          <w:iCs/>
          <w:color w:val="auto"/>
        </w:rPr>
        <w:t>Poświadczenia zgodności cyfrowego odwzorowania z dokumentem w postaci papierowej, dokonuje w przypadku:</w:t>
      </w:r>
    </w:p>
    <w:p w14:paraId="67CDB45B" w14:textId="77777777" w:rsidR="002922D1" w:rsidRPr="00F70B90" w:rsidRDefault="002922D1" w:rsidP="00771B91">
      <w:pPr>
        <w:pStyle w:val="Default"/>
        <w:spacing w:line="276" w:lineRule="auto"/>
        <w:ind w:left="708"/>
        <w:jc w:val="both"/>
        <w:rPr>
          <w:rFonts w:asciiTheme="minorHAnsi" w:hAnsiTheme="minorHAnsi" w:cstheme="minorHAnsi"/>
          <w:color w:val="auto"/>
        </w:rPr>
      </w:pPr>
      <w:r w:rsidRPr="00F70B90">
        <w:rPr>
          <w:rFonts w:asciiTheme="minorHAnsi" w:hAnsiTheme="minorHAnsi" w:cstheme="minorHAnsi"/>
          <w:i/>
          <w:iCs/>
          <w:color w:val="auto"/>
        </w:rPr>
        <w:t>1) podmiotowych środków dowodowych - odpowiednio wykonawca, wykonawca wspólnie ubiegający się o udzielenie zamówienia, podmiot udostępniający zasoby lub podwykonawco, w zakresie podmiotowych środków dowodowych, które każdego dotyczą,</w:t>
      </w:r>
    </w:p>
    <w:p w14:paraId="0DADBCF2" w14:textId="77777777" w:rsidR="002922D1" w:rsidRPr="00F70B90" w:rsidRDefault="002922D1" w:rsidP="00771B91">
      <w:pPr>
        <w:pStyle w:val="Default"/>
        <w:spacing w:line="276" w:lineRule="auto"/>
        <w:ind w:left="708"/>
        <w:jc w:val="both"/>
        <w:rPr>
          <w:rFonts w:asciiTheme="minorHAnsi" w:hAnsiTheme="minorHAnsi" w:cstheme="minorHAnsi"/>
          <w:color w:val="auto"/>
        </w:rPr>
      </w:pPr>
      <w:r w:rsidRPr="00F70B90">
        <w:rPr>
          <w:rFonts w:asciiTheme="minorHAnsi" w:hAnsiTheme="minorHAnsi" w:cstheme="minorHAnsi"/>
          <w:i/>
          <w:iCs/>
          <w:color w:val="auto"/>
        </w:rPr>
        <w:t>2) innych dokumentów - dokonuje odpowiednio wykonawca lub wykonawca wspólnie ubiegający się o udzielenie zamówienia, w zakresie dokumentów, które każdego z nich dotyczą.</w:t>
      </w:r>
    </w:p>
    <w:p w14:paraId="0485135C" w14:textId="77777777" w:rsidR="002922D1" w:rsidRPr="00F70B90" w:rsidRDefault="002922D1" w:rsidP="00771B91">
      <w:pPr>
        <w:pStyle w:val="Default"/>
        <w:spacing w:line="276" w:lineRule="auto"/>
        <w:ind w:left="708"/>
        <w:jc w:val="both"/>
        <w:rPr>
          <w:rFonts w:asciiTheme="minorHAnsi" w:hAnsiTheme="minorHAnsi" w:cstheme="minorHAnsi"/>
          <w:color w:val="auto"/>
        </w:rPr>
      </w:pPr>
      <w:r w:rsidRPr="00F70B90">
        <w:rPr>
          <w:rFonts w:asciiTheme="minorHAnsi" w:hAnsiTheme="minorHAnsi" w:cstheme="minorHAnsi"/>
          <w:i/>
          <w:iCs/>
          <w:color w:val="auto"/>
        </w:rPr>
        <w:t>Poświadczenia zgodności cyfrowego odwzorowania z dokumentem w postaci papierowej może dokonać również notariusz.</w:t>
      </w:r>
    </w:p>
    <w:p w14:paraId="5A37E60B" w14:textId="5F568236" w:rsidR="002922D1" w:rsidRPr="00F70B90" w:rsidRDefault="002922D1" w:rsidP="00771B91">
      <w:pPr>
        <w:pStyle w:val="Default"/>
        <w:spacing w:line="276" w:lineRule="auto"/>
        <w:ind w:left="708"/>
        <w:jc w:val="both"/>
        <w:rPr>
          <w:rFonts w:asciiTheme="minorHAnsi" w:hAnsiTheme="minorHAnsi" w:cstheme="minorHAnsi"/>
          <w:color w:val="auto"/>
        </w:rPr>
      </w:pPr>
      <w:r w:rsidRPr="00F70B90">
        <w:rPr>
          <w:rFonts w:asciiTheme="minorHAnsi" w:hAnsiTheme="minorHAnsi" w:cstheme="minorHAnsi"/>
          <w:i/>
          <w:iCs/>
          <w:color w:val="auto"/>
        </w:rPr>
        <w:t>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4FB6D45A" w14:textId="112D948C" w:rsidR="002922D1" w:rsidRPr="00F70B90" w:rsidRDefault="002922D1" w:rsidP="00771B91">
      <w:pPr>
        <w:pStyle w:val="Default"/>
        <w:numPr>
          <w:ilvl w:val="0"/>
          <w:numId w:val="21"/>
        </w:numPr>
        <w:spacing w:line="276" w:lineRule="auto"/>
        <w:jc w:val="both"/>
        <w:rPr>
          <w:rFonts w:asciiTheme="minorHAnsi" w:hAnsiTheme="minorHAnsi" w:cstheme="minorHAnsi"/>
          <w:color w:val="auto"/>
        </w:rPr>
      </w:pPr>
      <w:r w:rsidRPr="00F70B90">
        <w:rPr>
          <w:rFonts w:asciiTheme="minorHAnsi" w:hAnsiTheme="minorHAnsi" w:cstheme="minorHAnsi"/>
          <w:color w:val="auto"/>
        </w:rPr>
        <w:t xml:space="preserve">Podmiotowe środki dowodowe , w tym oświadczenie, o którym mowa w art. 117 ust. 4 </w:t>
      </w:r>
      <w:proofErr w:type="spellStart"/>
      <w:r w:rsidRPr="00F70B90">
        <w:rPr>
          <w:rFonts w:asciiTheme="minorHAnsi" w:hAnsiTheme="minorHAnsi" w:cstheme="minorHAnsi"/>
          <w:color w:val="auto"/>
        </w:rPr>
        <w:t>u</w:t>
      </w:r>
      <w:r w:rsidR="0074100D">
        <w:rPr>
          <w:rFonts w:asciiTheme="minorHAnsi" w:hAnsiTheme="minorHAnsi" w:cstheme="minorHAnsi"/>
          <w:color w:val="auto"/>
        </w:rPr>
        <w:t>PZP</w:t>
      </w:r>
      <w:proofErr w:type="spellEnd"/>
      <w:r w:rsidRPr="00F70B90">
        <w:rPr>
          <w:rFonts w:asciiTheme="minorHAnsi" w:hAnsiTheme="minorHAnsi" w:cstheme="minorHAnsi"/>
          <w:color w:val="auto"/>
        </w:rPr>
        <w:t>, oraz zobowiązanie podmiotu udostępniającego zasoby, niewystawione przez upoważnione podmioty, przekazuje się w postaci elektronicznej i opatruje się kwalifikowanym podpisem elektronicznym, podpisem zaufanym lub podpisem osobistym.</w:t>
      </w:r>
    </w:p>
    <w:p w14:paraId="33FD7309" w14:textId="12593A8E" w:rsidR="002922D1" w:rsidRPr="00F70B90" w:rsidRDefault="002922D1" w:rsidP="00771B91">
      <w:pPr>
        <w:pStyle w:val="Default"/>
        <w:numPr>
          <w:ilvl w:val="0"/>
          <w:numId w:val="21"/>
        </w:numPr>
        <w:spacing w:line="276" w:lineRule="auto"/>
        <w:jc w:val="both"/>
        <w:rPr>
          <w:rFonts w:asciiTheme="minorHAnsi" w:hAnsiTheme="minorHAnsi" w:cstheme="minorHAnsi"/>
          <w:color w:val="auto"/>
        </w:rPr>
      </w:pPr>
      <w:r w:rsidRPr="00F70B90">
        <w:rPr>
          <w:rFonts w:asciiTheme="minorHAnsi" w:hAnsiTheme="minorHAnsi" w:cstheme="minorHAnsi"/>
          <w:color w:val="auto"/>
        </w:rPr>
        <w:t xml:space="preserve">W przypadku gdy podmiotowe środki w tym oświadczenie, o którym mowa w art. 117 ust. 4 </w:t>
      </w:r>
      <w:proofErr w:type="spellStart"/>
      <w:r w:rsidRPr="00F70B90">
        <w:rPr>
          <w:rFonts w:asciiTheme="minorHAnsi" w:hAnsiTheme="minorHAnsi" w:cstheme="minorHAnsi"/>
          <w:color w:val="auto"/>
        </w:rPr>
        <w:t>u</w:t>
      </w:r>
      <w:r w:rsidR="0074100D">
        <w:rPr>
          <w:rFonts w:asciiTheme="minorHAnsi" w:hAnsiTheme="minorHAnsi" w:cstheme="minorHAnsi"/>
          <w:color w:val="auto"/>
        </w:rPr>
        <w:t>PZP</w:t>
      </w:r>
      <w:proofErr w:type="spellEnd"/>
      <w:r w:rsidRPr="00F70B90">
        <w:rPr>
          <w:rFonts w:asciiTheme="minorHAnsi" w:hAnsiTheme="minorHAnsi" w:cstheme="minorHAnsi"/>
          <w:color w:val="auto"/>
        </w:rPr>
        <w:t>, oraz zobowiązanie podmiotu udostępniającego zasoby, niewystawione przez upoważnione podmioty, zostały sporządzone jako dokumenty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48C009B0" w14:textId="60C4330C" w:rsidR="002922D1" w:rsidRPr="00F70B90" w:rsidRDefault="002922D1" w:rsidP="00771B91">
      <w:pPr>
        <w:pStyle w:val="Default"/>
        <w:spacing w:line="276" w:lineRule="auto"/>
        <w:ind w:left="720"/>
        <w:jc w:val="both"/>
        <w:rPr>
          <w:rFonts w:asciiTheme="minorHAnsi" w:hAnsiTheme="minorHAnsi" w:cstheme="minorHAnsi"/>
          <w:color w:val="auto"/>
        </w:rPr>
      </w:pPr>
      <w:r w:rsidRPr="00F70B90">
        <w:rPr>
          <w:rFonts w:asciiTheme="minorHAnsi" w:hAnsiTheme="minorHAnsi" w:cstheme="minorHAnsi"/>
          <w:i/>
          <w:iCs/>
          <w:color w:val="auto"/>
        </w:rPr>
        <w:t xml:space="preserve">Poświadczenia zgodności cyfrowego odwzorowania z dokumentem w postaci papierowej podmiotowych środków dowodowych, oświadczenia, o którym mowa w art. 117 ust. 4 </w:t>
      </w:r>
      <w:proofErr w:type="spellStart"/>
      <w:r w:rsidRPr="00F70B90">
        <w:rPr>
          <w:rFonts w:asciiTheme="minorHAnsi" w:hAnsiTheme="minorHAnsi" w:cstheme="minorHAnsi"/>
          <w:i/>
          <w:iCs/>
          <w:color w:val="auto"/>
        </w:rPr>
        <w:t>u</w:t>
      </w:r>
      <w:r w:rsidR="0074100D">
        <w:rPr>
          <w:rFonts w:asciiTheme="minorHAnsi" w:hAnsiTheme="minorHAnsi" w:cstheme="minorHAnsi"/>
          <w:i/>
          <w:iCs/>
          <w:color w:val="auto"/>
        </w:rPr>
        <w:t>PZP</w:t>
      </w:r>
      <w:proofErr w:type="spellEnd"/>
      <w:r w:rsidRPr="00F70B90">
        <w:rPr>
          <w:rFonts w:asciiTheme="minorHAnsi" w:hAnsiTheme="minorHAnsi" w:cstheme="minorHAnsi"/>
          <w:i/>
          <w:iCs/>
          <w:color w:val="auto"/>
        </w:rPr>
        <w:t>, lub zobowiązania podmiotu udostępniającego zasoby - odpowiednio wykonawca, wykonawca wspólnie ubiegający się o udzielenie zamówienia.</w:t>
      </w:r>
    </w:p>
    <w:p w14:paraId="0A407A96" w14:textId="77777777" w:rsidR="002922D1" w:rsidRPr="00F70B90" w:rsidRDefault="002922D1" w:rsidP="00771B91">
      <w:pPr>
        <w:pStyle w:val="Default"/>
        <w:spacing w:line="276" w:lineRule="auto"/>
        <w:ind w:left="720"/>
        <w:jc w:val="both"/>
        <w:rPr>
          <w:rFonts w:asciiTheme="minorHAnsi" w:hAnsiTheme="minorHAnsi" w:cstheme="minorHAnsi"/>
          <w:color w:val="auto"/>
        </w:rPr>
      </w:pPr>
      <w:r w:rsidRPr="00F70B90">
        <w:rPr>
          <w:rFonts w:asciiTheme="minorHAnsi" w:hAnsiTheme="minorHAnsi" w:cstheme="minorHAnsi"/>
          <w:i/>
          <w:iCs/>
          <w:color w:val="auto"/>
        </w:rPr>
        <w:t>Poświadczenia zgodności cyfrowego odwzorowania z dokumentem w postaci papierowej może dokonać również notariusz.</w:t>
      </w:r>
    </w:p>
    <w:p w14:paraId="27E95D60" w14:textId="77777777" w:rsidR="003D18FC" w:rsidRPr="00F70B90" w:rsidRDefault="002922D1" w:rsidP="00771B91">
      <w:pPr>
        <w:pStyle w:val="Default"/>
        <w:numPr>
          <w:ilvl w:val="0"/>
          <w:numId w:val="21"/>
        </w:numPr>
        <w:spacing w:line="276" w:lineRule="auto"/>
        <w:jc w:val="both"/>
        <w:rPr>
          <w:rFonts w:asciiTheme="minorHAnsi" w:hAnsiTheme="minorHAnsi" w:cstheme="minorHAnsi"/>
        </w:rPr>
      </w:pPr>
      <w:r w:rsidRPr="00F70B90">
        <w:rPr>
          <w:rFonts w:asciiTheme="minorHAnsi" w:hAnsiTheme="minorHAnsi" w:cstheme="minorHAnsi"/>
          <w:color w:val="auto"/>
        </w:rPr>
        <w:t>Pełnomocnictwo</w:t>
      </w:r>
      <w:r w:rsidRPr="00F70B90">
        <w:rPr>
          <w:rFonts w:asciiTheme="minorHAnsi" w:hAnsiTheme="minorHAnsi" w:cstheme="minorHAnsi"/>
          <w:b/>
          <w:bCs/>
        </w:rPr>
        <w:t xml:space="preserve"> </w:t>
      </w:r>
      <w:r w:rsidRPr="00F70B90">
        <w:rPr>
          <w:rFonts w:asciiTheme="minorHAnsi" w:hAnsiTheme="minorHAnsi" w:cstheme="minorHAnsi"/>
        </w:rPr>
        <w:t>przekazuje się w postaci elektronicznej i opatruje się kwalifikowanym podpisem elektronicznym, podpisem zaufanym lub podpisem osobistym.</w:t>
      </w:r>
    </w:p>
    <w:p w14:paraId="5D05DD2A" w14:textId="77777777" w:rsidR="003D18FC" w:rsidRPr="00F70B90" w:rsidRDefault="002922D1" w:rsidP="00771B91">
      <w:pPr>
        <w:pStyle w:val="Default"/>
        <w:numPr>
          <w:ilvl w:val="0"/>
          <w:numId w:val="21"/>
        </w:numPr>
        <w:spacing w:line="276" w:lineRule="auto"/>
        <w:jc w:val="both"/>
        <w:rPr>
          <w:rFonts w:asciiTheme="minorHAnsi" w:hAnsiTheme="minorHAnsi" w:cstheme="minorHAnsi"/>
        </w:rPr>
      </w:pPr>
      <w:r w:rsidRPr="00F70B90">
        <w:rPr>
          <w:rFonts w:asciiTheme="minorHAnsi" w:hAnsiTheme="minorHAnsi" w:cstheme="minorHAnsi"/>
        </w:rPr>
        <w:t xml:space="preserve">W przypadku gdy pełnomocnictwo zostało sporządzone jako dokument w postaci papierowej i opatrzone własnoręcznym podpisem przekazuje się cyfrowe odwzorowanie tego dokumentu opatrzone kwalifikowanym podpisem elektronicznym, podpisem </w:t>
      </w:r>
      <w:r w:rsidRPr="00F70B90">
        <w:rPr>
          <w:rFonts w:asciiTheme="minorHAnsi" w:hAnsiTheme="minorHAnsi" w:cstheme="minorHAnsi"/>
        </w:rPr>
        <w:lastRenderedPageBreak/>
        <w:t>zaufanym lub podpisem osobistym, poświadczającym zgodność cyfrowego odwzorowania z dokumentem w postaci papierowej.</w:t>
      </w:r>
    </w:p>
    <w:p w14:paraId="7722E57A" w14:textId="77777777" w:rsidR="003D18FC" w:rsidRPr="00F70B90" w:rsidRDefault="002922D1" w:rsidP="00771B91">
      <w:pPr>
        <w:pStyle w:val="Default"/>
        <w:spacing w:line="276" w:lineRule="auto"/>
        <w:ind w:left="720"/>
        <w:jc w:val="both"/>
        <w:rPr>
          <w:rFonts w:asciiTheme="minorHAnsi" w:hAnsiTheme="minorHAnsi" w:cstheme="minorHAnsi"/>
        </w:rPr>
      </w:pPr>
      <w:r w:rsidRPr="00F70B90">
        <w:rPr>
          <w:rFonts w:asciiTheme="minorHAnsi" w:hAnsiTheme="minorHAnsi" w:cstheme="minorHAnsi"/>
          <w:i/>
          <w:iCs/>
        </w:rPr>
        <w:t>Poświadczenia zgodności cyfrowego odwzorowania z dokumentem w postaci papierowej, w zakresie pełnomocnictwa, dokonuje mocodawca.</w:t>
      </w:r>
    </w:p>
    <w:p w14:paraId="068C31A1" w14:textId="77777777" w:rsidR="003D18FC" w:rsidRPr="00F70B90" w:rsidRDefault="002922D1" w:rsidP="00771B91">
      <w:pPr>
        <w:pStyle w:val="Default"/>
        <w:spacing w:line="276" w:lineRule="auto"/>
        <w:ind w:left="720"/>
        <w:jc w:val="both"/>
        <w:rPr>
          <w:rFonts w:asciiTheme="minorHAnsi" w:hAnsiTheme="minorHAnsi" w:cstheme="minorHAnsi"/>
        </w:rPr>
      </w:pPr>
      <w:r w:rsidRPr="00F70B90">
        <w:rPr>
          <w:rFonts w:asciiTheme="minorHAnsi" w:hAnsiTheme="minorHAnsi" w:cstheme="minorHAnsi"/>
          <w:i/>
          <w:iCs/>
        </w:rPr>
        <w:t>Poświadczenia zgodności cyfrowego odwzorowania z dokumentem w postaci papierowej może dokonać również notariusz.</w:t>
      </w:r>
    </w:p>
    <w:p w14:paraId="4F3100C3" w14:textId="0CE6151B" w:rsidR="002922D1" w:rsidRPr="00F70B90" w:rsidRDefault="002922D1" w:rsidP="00771B91">
      <w:pPr>
        <w:pStyle w:val="Default"/>
        <w:spacing w:line="276" w:lineRule="auto"/>
        <w:ind w:left="720"/>
        <w:jc w:val="both"/>
        <w:rPr>
          <w:rFonts w:asciiTheme="minorHAnsi" w:hAnsiTheme="minorHAnsi" w:cstheme="minorHAnsi"/>
        </w:rPr>
      </w:pPr>
      <w:r w:rsidRPr="00F70B90">
        <w:rPr>
          <w:rFonts w:asciiTheme="minorHAnsi" w:hAnsiTheme="minorHAnsi" w:cstheme="minorHAnsi"/>
          <w:i/>
          <w:iCs/>
        </w:rPr>
        <w:t>Przez cyfrowe odwzorowanie należy rozumieć dokument elektroniczny będ</w:t>
      </w:r>
      <w:r w:rsidR="00C3055A">
        <w:rPr>
          <w:rFonts w:asciiTheme="minorHAnsi" w:hAnsiTheme="minorHAnsi" w:cstheme="minorHAnsi"/>
          <w:i/>
          <w:iCs/>
        </w:rPr>
        <w:t>ą</w:t>
      </w:r>
      <w:r w:rsidRPr="00F70B90">
        <w:rPr>
          <w:rFonts w:asciiTheme="minorHAnsi" w:hAnsiTheme="minorHAnsi" w:cstheme="minorHAnsi"/>
          <w:i/>
          <w:iCs/>
        </w:rPr>
        <w:t>cy kopi</w:t>
      </w:r>
      <w:r w:rsidR="00C3055A">
        <w:rPr>
          <w:rFonts w:asciiTheme="minorHAnsi" w:hAnsiTheme="minorHAnsi" w:cstheme="minorHAnsi"/>
          <w:i/>
          <w:iCs/>
        </w:rPr>
        <w:t>ą</w:t>
      </w:r>
      <w:r w:rsidRPr="00F70B90">
        <w:rPr>
          <w:rFonts w:asciiTheme="minorHAnsi" w:hAnsiTheme="minorHAnsi" w:cstheme="minorHAnsi"/>
          <w:i/>
          <w:iCs/>
        </w:rPr>
        <w:t xml:space="preserve"> elektroniczną treści zapisanej w postaci papierowej, umożliwiaj</w:t>
      </w:r>
      <w:r w:rsidR="00C3055A">
        <w:rPr>
          <w:rFonts w:asciiTheme="minorHAnsi" w:hAnsiTheme="minorHAnsi" w:cstheme="minorHAnsi"/>
          <w:i/>
          <w:iCs/>
        </w:rPr>
        <w:t>ą</w:t>
      </w:r>
      <w:r w:rsidRPr="00F70B90">
        <w:rPr>
          <w:rFonts w:asciiTheme="minorHAnsi" w:hAnsiTheme="minorHAnsi" w:cstheme="minorHAnsi"/>
          <w:i/>
          <w:iCs/>
        </w:rPr>
        <w:t>cy zapoznanie się z tą treścią i jej zrozumienie, bez konieczności bezpośredniego dostępu do oryginału.</w:t>
      </w:r>
    </w:p>
    <w:p w14:paraId="7E6EA3EB" w14:textId="77777777" w:rsidR="003D18FC" w:rsidRPr="00F70B90" w:rsidRDefault="002922D1" w:rsidP="00771B91">
      <w:pPr>
        <w:pStyle w:val="Default"/>
        <w:numPr>
          <w:ilvl w:val="0"/>
          <w:numId w:val="21"/>
        </w:numPr>
        <w:spacing w:line="276" w:lineRule="auto"/>
        <w:jc w:val="both"/>
        <w:rPr>
          <w:rFonts w:asciiTheme="minorHAnsi" w:hAnsiTheme="minorHAnsi" w:cstheme="minorHAnsi"/>
        </w:rPr>
      </w:pPr>
      <w:r w:rsidRPr="00F70B90">
        <w:rPr>
          <w:rFonts w:asciiTheme="minorHAnsi" w:hAnsiTheme="minorHAnsi" w:cstheme="minorHAnsi"/>
        </w:rPr>
        <w:t>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72688618" w14:textId="77777777" w:rsidR="003D18FC" w:rsidRPr="00F70B90" w:rsidRDefault="002922D1" w:rsidP="00771B91">
      <w:pPr>
        <w:pStyle w:val="Default"/>
        <w:numPr>
          <w:ilvl w:val="0"/>
          <w:numId w:val="21"/>
        </w:numPr>
        <w:spacing w:line="276" w:lineRule="auto"/>
        <w:jc w:val="both"/>
        <w:rPr>
          <w:rFonts w:asciiTheme="minorHAnsi" w:hAnsiTheme="minorHAnsi" w:cstheme="minorHAnsi"/>
        </w:rPr>
      </w:pPr>
      <w:r w:rsidRPr="00F70B90">
        <w:rPr>
          <w:rFonts w:asciiTheme="minorHAnsi" w:hAnsiTheme="minorHAnsi" w:cstheme="minorHAnsi"/>
        </w:rPr>
        <w:t>Dokumenty elektroniczne muszą spełniać łącznie następujące wymagania:</w:t>
      </w:r>
    </w:p>
    <w:p w14:paraId="6C4AF8C7" w14:textId="77777777" w:rsidR="003D18FC" w:rsidRPr="00F70B90" w:rsidRDefault="002922D1" w:rsidP="00771B91">
      <w:pPr>
        <w:pStyle w:val="Default"/>
        <w:numPr>
          <w:ilvl w:val="0"/>
          <w:numId w:val="22"/>
        </w:numPr>
        <w:spacing w:line="276" w:lineRule="auto"/>
        <w:jc w:val="both"/>
        <w:rPr>
          <w:rFonts w:asciiTheme="minorHAnsi" w:hAnsiTheme="minorHAnsi" w:cstheme="minorHAnsi"/>
        </w:rPr>
      </w:pPr>
      <w:r w:rsidRPr="00F70B90">
        <w:rPr>
          <w:rFonts w:asciiTheme="minorHAnsi" w:hAnsiTheme="minorHAnsi" w:cstheme="minorHAnsi"/>
        </w:rPr>
        <w:t>są utrwalone w sposób umożliwiający ich wielokrotne odczytanie, zapisanie i powielenie, a także przekazanie przy użyciu środków komunikacji elektronicznej lub na informatycznym nośniku danych;</w:t>
      </w:r>
    </w:p>
    <w:p w14:paraId="718219E6" w14:textId="77777777" w:rsidR="003D18FC" w:rsidRPr="00F70B90" w:rsidRDefault="002922D1" w:rsidP="00771B91">
      <w:pPr>
        <w:pStyle w:val="Default"/>
        <w:numPr>
          <w:ilvl w:val="0"/>
          <w:numId w:val="22"/>
        </w:numPr>
        <w:spacing w:line="276" w:lineRule="auto"/>
        <w:jc w:val="both"/>
        <w:rPr>
          <w:rFonts w:asciiTheme="minorHAnsi" w:hAnsiTheme="minorHAnsi" w:cstheme="minorHAnsi"/>
        </w:rPr>
      </w:pPr>
      <w:r w:rsidRPr="00F70B90">
        <w:rPr>
          <w:rFonts w:asciiTheme="minorHAnsi" w:hAnsiTheme="minorHAnsi" w:cstheme="minorHAnsi"/>
        </w:rPr>
        <w:t>umożliwiają prezentację treści w postaci elektronicznej, w szczególności przez wyświetlenie tej treści na monitorze ekranowym;</w:t>
      </w:r>
    </w:p>
    <w:p w14:paraId="1387D43B" w14:textId="77777777" w:rsidR="003D18FC" w:rsidRPr="00F70B90" w:rsidRDefault="002922D1" w:rsidP="00771B91">
      <w:pPr>
        <w:pStyle w:val="Default"/>
        <w:numPr>
          <w:ilvl w:val="0"/>
          <w:numId w:val="22"/>
        </w:numPr>
        <w:spacing w:line="276" w:lineRule="auto"/>
        <w:jc w:val="both"/>
        <w:rPr>
          <w:rFonts w:asciiTheme="minorHAnsi" w:hAnsiTheme="minorHAnsi" w:cstheme="minorHAnsi"/>
        </w:rPr>
      </w:pPr>
      <w:r w:rsidRPr="00F70B90">
        <w:rPr>
          <w:rFonts w:asciiTheme="minorHAnsi" w:hAnsiTheme="minorHAnsi" w:cstheme="minorHAnsi"/>
        </w:rPr>
        <w:t>umożliwiają prezentację treści w postaci papierowej, w szczególności za pomocą wydruku;</w:t>
      </w:r>
    </w:p>
    <w:p w14:paraId="3DD8B1B2" w14:textId="13C1F95B" w:rsidR="002922D1" w:rsidRPr="00F70B90" w:rsidRDefault="002922D1" w:rsidP="00771B91">
      <w:pPr>
        <w:pStyle w:val="Default"/>
        <w:numPr>
          <w:ilvl w:val="0"/>
          <w:numId w:val="22"/>
        </w:numPr>
        <w:spacing w:line="276" w:lineRule="auto"/>
        <w:jc w:val="both"/>
        <w:rPr>
          <w:rFonts w:asciiTheme="minorHAnsi" w:hAnsiTheme="minorHAnsi" w:cstheme="minorHAnsi"/>
        </w:rPr>
      </w:pPr>
      <w:r w:rsidRPr="00F70B90">
        <w:rPr>
          <w:rFonts w:asciiTheme="minorHAnsi" w:hAnsiTheme="minorHAnsi" w:cstheme="minorHAnsi"/>
        </w:rPr>
        <w:t>zawierają dane w układzie niepozostawiającym wątpliwości co do treści i kontekstu zapisanych informacji.</w:t>
      </w:r>
    </w:p>
    <w:p w14:paraId="22042ED0" w14:textId="77777777" w:rsidR="00821189" w:rsidRPr="00F70B90" w:rsidRDefault="00821189" w:rsidP="000B1F94">
      <w:pPr>
        <w:pStyle w:val="Default"/>
        <w:spacing w:line="276" w:lineRule="auto"/>
        <w:rPr>
          <w:rFonts w:asciiTheme="minorHAnsi" w:hAnsiTheme="minorHAnsi" w:cstheme="minorHAnsi"/>
        </w:rPr>
      </w:pPr>
    </w:p>
    <w:p w14:paraId="198B7FA7" w14:textId="439FAC84" w:rsidR="003D18FC" w:rsidRPr="00F70B90" w:rsidRDefault="003D18FC" w:rsidP="000B1F94">
      <w:pPr>
        <w:pStyle w:val="Default"/>
        <w:spacing w:line="276" w:lineRule="auto"/>
        <w:jc w:val="center"/>
        <w:rPr>
          <w:rFonts w:asciiTheme="minorHAnsi" w:hAnsiTheme="minorHAnsi" w:cstheme="minorHAnsi"/>
          <w:b/>
          <w:bCs/>
        </w:rPr>
      </w:pPr>
      <w:r w:rsidRPr="00F70B90">
        <w:rPr>
          <w:rFonts w:asciiTheme="minorHAnsi" w:hAnsiTheme="minorHAnsi" w:cstheme="minorHAnsi"/>
          <w:b/>
          <w:bCs/>
        </w:rPr>
        <w:t>§ 1</w:t>
      </w:r>
      <w:r w:rsidR="00AF651D" w:rsidRPr="00F70B90">
        <w:rPr>
          <w:rFonts w:asciiTheme="minorHAnsi" w:hAnsiTheme="minorHAnsi" w:cstheme="minorHAnsi"/>
          <w:b/>
          <w:bCs/>
        </w:rPr>
        <w:t>7</w:t>
      </w:r>
    </w:p>
    <w:p w14:paraId="11924A72" w14:textId="382E4258" w:rsidR="003D18FC" w:rsidRPr="00F70B90" w:rsidRDefault="003D18FC" w:rsidP="008B4EA3">
      <w:pPr>
        <w:pStyle w:val="Default"/>
        <w:spacing w:after="120" w:line="276" w:lineRule="auto"/>
        <w:jc w:val="center"/>
        <w:rPr>
          <w:rFonts w:asciiTheme="minorHAnsi" w:hAnsiTheme="minorHAnsi" w:cstheme="minorHAnsi"/>
          <w:b/>
          <w:bCs/>
        </w:rPr>
      </w:pPr>
      <w:r w:rsidRPr="00F70B90">
        <w:rPr>
          <w:rFonts w:asciiTheme="minorHAnsi" w:hAnsiTheme="minorHAnsi" w:cstheme="minorHAnsi"/>
          <w:b/>
          <w:bCs/>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021CB693" w14:textId="413B4D3F" w:rsidR="003D18FC" w:rsidRDefault="003D18FC" w:rsidP="00631839">
      <w:pPr>
        <w:pStyle w:val="Default"/>
        <w:spacing w:line="276" w:lineRule="auto"/>
        <w:ind w:firstLine="426"/>
        <w:jc w:val="both"/>
        <w:rPr>
          <w:rFonts w:asciiTheme="minorHAnsi" w:hAnsiTheme="minorHAnsi" w:cstheme="minorHAnsi"/>
          <w:b/>
          <w:bCs/>
        </w:rPr>
      </w:pPr>
      <w:r w:rsidRPr="00F70B90">
        <w:rPr>
          <w:rFonts w:asciiTheme="minorHAnsi" w:hAnsiTheme="minorHAnsi" w:cstheme="minorHAnsi"/>
          <w:b/>
          <w:bCs/>
        </w:rPr>
        <w:t>Wymagania ogólne:</w:t>
      </w:r>
    </w:p>
    <w:p w14:paraId="6B7046BC" w14:textId="77777777" w:rsidR="009267A0" w:rsidRDefault="009267A0" w:rsidP="00C80C34">
      <w:pPr>
        <w:pStyle w:val="Default"/>
        <w:spacing w:line="276" w:lineRule="auto"/>
        <w:jc w:val="both"/>
        <w:rPr>
          <w:rFonts w:asciiTheme="minorHAnsi" w:hAnsiTheme="minorHAnsi" w:cstheme="minorHAnsi"/>
          <w:b/>
          <w:bCs/>
        </w:rPr>
      </w:pPr>
    </w:p>
    <w:p w14:paraId="3E9BC396" w14:textId="72B1856A" w:rsidR="009267A0" w:rsidRPr="00D90AB4" w:rsidRDefault="009267A0">
      <w:pPr>
        <w:widowControl w:val="0"/>
        <w:numPr>
          <w:ilvl w:val="3"/>
          <w:numId w:val="47"/>
        </w:numPr>
        <w:suppressAutoHyphens/>
        <w:spacing w:before="20" w:after="40" w:line="276" w:lineRule="auto"/>
        <w:ind w:left="709" w:hanging="283"/>
        <w:contextualSpacing/>
        <w:jc w:val="both"/>
        <w:outlineLvl w:val="3"/>
        <w:rPr>
          <w:rFonts w:ascii="Calibri" w:eastAsia="Times New Roman" w:hAnsi="Calibri" w:cs="Calibri"/>
          <w:kern w:val="1"/>
          <w:sz w:val="24"/>
          <w:szCs w:val="24"/>
          <w:lang w:eastAsia="ar-SA"/>
        </w:rPr>
      </w:pPr>
      <w:r w:rsidRPr="00D90AB4">
        <w:rPr>
          <w:rFonts w:ascii="Calibri" w:eastAsia="Times New Roman" w:hAnsi="Calibri" w:cs="Calibri"/>
          <w:kern w:val="1"/>
          <w:sz w:val="24"/>
          <w:szCs w:val="24"/>
          <w:lang w:eastAsia="ar-SA"/>
        </w:rPr>
        <w:t xml:space="preserve">W postępowaniu o udzielenie zamówienia komunikacja między Zamawiającym </w:t>
      </w:r>
      <w:r w:rsidRPr="00D90AB4">
        <w:rPr>
          <w:rFonts w:ascii="Calibri" w:eastAsia="Times New Roman" w:hAnsi="Calibri" w:cs="Calibri"/>
          <w:kern w:val="1"/>
          <w:sz w:val="24"/>
          <w:szCs w:val="24"/>
          <w:lang w:eastAsia="ar-SA"/>
        </w:rPr>
        <w:br/>
        <w:t xml:space="preserve">a wykonawcami odbywa się przy użyciu Platformy e-Zamówienia, który dostępny jest pod adresem: </w:t>
      </w:r>
      <w:bookmarkStart w:id="19" w:name="_Hlk129085675"/>
      <w:r w:rsidRPr="00D90AB4">
        <w:rPr>
          <w:rFonts w:ascii="Calibri" w:eastAsia="Times New Roman" w:hAnsi="Calibri" w:cs="Calibri"/>
          <w:kern w:val="1"/>
          <w:sz w:val="24"/>
          <w:szCs w:val="24"/>
          <w:lang w:eastAsia="ar-SA"/>
        </w:rPr>
        <w:fldChar w:fldCharType="begin"/>
      </w:r>
      <w:r w:rsidRPr="00D90AB4">
        <w:rPr>
          <w:rFonts w:ascii="Calibri" w:eastAsia="Times New Roman" w:hAnsi="Calibri" w:cs="Calibri"/>
          <w:kern w:val="1"/>
          <w:sz w:val="24"/>
          <w:szCs w:val="24"/>
          <w:lang w:eastAsia="ar-SA"/>
        </w:rPr>
        <w:instrText xml:space="preserve"> HYPERLINK "https://ezamowienia.gov.pl/" </w:instrText>
      </w:r>
      <w:r w:rsidRPr="00D90AB4">
        <w:rPr>
          <w:rFonts w:ascii="Calibri" w:eastAsia="Times New Roman" w:hAnsi="Calibri" w:cs="Calibri"/>
          <w:kern w:val="1"/>
          <w:sz w:val="24"/>
          <w:szCs w:val="24"/>
          <w:lang w:eastAsia="ar-SA"/>
        </w:rPr>
      </w:r>
      <w:r w:rsidRPr="00D90AB4">
        <w:rPr>
          <w:rFonts w:ascii="Calibri" w:eastAsia="Times New Roman" w:hAnsi="Calibri" w:cs="Calibri"/>
          <w:kern w:val="1"/>
          <w:sz w:val="24"/>
          <w:szCs w:val="24"/>
          <w:lang w:eastAsia="ar-SA"/>
        </w:rPr>
        <w:fldChar w:fldCharType="separate"/>
      </w:r>
      <w:r w:rsidRPr="00D90AB4">
        <w:rPr>
          <w:rFonts w:ascii="Calibri" w:eastAsia="Times New Roman" w:hAnsi="Calibri" w:cs="Calibri"/>
          <w:kern w:val="1"/>
          <w:sz w:val="24"/>
          <w:szCs w:val="24"/>
          <w:u w:val="single"/>
          <w:lang w:eastAsia="ar-SA"/>
        </w:rPr>
        <w:t>https://ezamowienia.gov.pl/</w:t>
      </w:r>
      <w:r w:rsidRPr="00D90AB4">
        <w:rPr>
          <w:rFonts w:ascii="Calibri" w:eastAsia="Times New Roman" w:hAnsi="Calibri" w:cs="Calibri"/>
          <w:kern w:val="1"/>
          <w:sz w:val="24"/>
          <w:szCs w:val="24"/>
          <w:lang w:eastAsia="ar-SA"/>
        </w:rPr>
        <w:fldChar w:fldCharType="end"/>
      </w:r>
      <w:r w:rsidRPr="00D90AB4">
        <w:rPr>
          <w:rFonts w:ascii="Calibri" w:eastAsia="Times New Roman" w:hAnsi="Calibri" w:cs="Calibri"/>
          <w:kern w:val="1"/>
          <w:sz w:val="24"/>
          <w:szCs w:val="24"/>
          <w:lang w:eastAsia="ar-SA"/>
        </w:rPr>
        <w:t>.</w:t>
      </w:r>
      <w:bookmarkEnd w:id="19"/>
      <w:r w:rsidRPr="00D90AB4">
        <w:rPr>
          <w:rFonts w:ascii="Calibri" w:eastAsia="Times New Roman" w:hAnsi="Calibri" w:cs="Calibri"/>
          <w:kern w:val="1"/>
          <w:sz w:val="24"/>
          <w:szCs w:val="24"/>
          <w:lang w:eastAsia="ar-SA"/>
        </w:rPr>
        <w:t xml:space="preserve"> </w:t>
      </w:r>
    </w:p>
    <w:p w14:paraId="78AB22DC" w14:textId="77777777" w:rsidR="009267A0" w:rsidRPr="00D90AB4" w:rsidRDefault="009267A0">
      <w:pPr>
        <w:widowControl w:val="0"/>
        <w:numPr>
          <w:ilvl w:val="3"/>
          <w:numId w:val="47"/>
        </w:numPr>
        <w:suppressAutoHyphens/>
        <w:spacing w:before="20" w:after="40" w:line="276" w:lineRule="auto"/>
        <w:ind w:left="284" w:firstLine="142"/>
        <w:contextualSpacing/>
        <w:jc w:val="both"/>
        <w:outlineLvl w:val="3"/>
        <w:rPr>
          <w:rFonts w:ascii="Calibri" w:eastAsia="Times New Roman" w:hAnsi="Calibri" w:cs="Calibri"/>
          <w:kern w:val="1"/>
          <w:sz w:val="24"/>
          <w:szCs w:val="24"/>
          <w:lang w:eastAsia="ar-SA"/>
        </w:rPr>
      </w:pPr>
      <w:r w:rsidRPr="00D90AB4">
        <w:rPr>
          <w:rFonts w:ascii="Calibri" w:eastAsia="Times New Roman" w:hAnsi="Calibri" w:cs="Calibri"/>
          <w:kern w:val="1"/>
          <w:sz w:val="24"/>
          <w:szCs w:val="24"/>
          <w:lang w:eastAsia="pl-PL"/>
        </w:rPr>
        <w:t>Korzystanie z Platformy e-Zamówienia jest bezpłatne.</w:t>
      </w:r>
    </w:p>
    <w:p w14:paraId="4FD3B34C" w14:textId="77777777" w:rsidR="009267A0" w:rsidRPr="00D90AB4" w:rsidRDefault="009267A0">
      <w:pPr>
        <w:widowControl w:val="0"/>
        <w:numPr>
          <w:ilvl w:val="3"/>
          <w:numId w:val="47"/>
        </w:numPr>
        <w:suppressAutoHyphens/>
        <w:spacing w:before="20" w:after="40" w:line="276" w:lineRule="auto"/>
        <w:ind w:left="284" w:firstLine="142"/>
        <w:contextualSpacing/>
        <w:jc w:val="both"/>
        <w:outlineLvl w:val="3"/>
        <w:rPr>
          <w:rFonts w:ascii="Calibri" w:eastAsia="Times New Roman" w:hAnsi="Calibri" w:cs="Calibri"/>
          <w:kern w:val="1"/>
          <w:sz w:val="24"/>
          <w:szCs w:val="24"/>
          <w:lang w:eastAsia="ar-SA"/>
        </w:rPr>
      </w:pPr>
      <w:r w:rsidRPr="00D90AB4">
        <w:rPr>
          <w:rFonts w:ascii="Calibri" w:eastAsia="Times New Roman" w:hAnsi="Calibri" w:cs="Calibri"/>
          <w:kern w:val="1"/>
          <w:sz w:val="24"/>
          <w:szCs w:val="24"/>
          <w:lang w:eastAsia="ar-SA"/>
        </w:rPr>
        <w:t xml:space="preserve">Zamawiający wyznacza następujące osoby do kontaktu z wykonawcami: </w:t>
      </w:r>
    </w:p>
    <w:p w14:paraId="58655C2A" w14:textId="22B9E004" w:rsidR="009267A0" w:rsidRPr="00D90AB4" w:rsidRDefault="009267A0" w:rsidP="00D90AB4">
      <w:pPr>
        <w:widowControl w:val="0"/>
        <w:suppressAutoHyphens/>
        <w:spacing w:before="20" w:after="40" w:line="276" w:lineRule="auto"/>
        <w:ind w:left="567" w:firstLine="142"/>
        <w:contextualSpacing/>
        <w:jc w:val="both"/>
        <w:outlineLvl w:val="3"/>
        <w:rPr>
          <w:rFonts w:ascii="Calibri" w:eastAsia="Times New Roman" w:hAnsi="Calibri" w:cs="Calibri"/>
          <w:kern w:val="1"/>
          <w:sz w:val="24"/>
          <w:szCs w:val="24"/>
          <w:lang w:eastAsia="ar-SA"/>
        </w:rPr>
      </w:pPr>
      <w:r w:rsidRPr="00D90AB4">
        <w:rPr>
          <w:rFonts w:ascii="Calibri" w:eastAsia="Times New Roman" w:hAnsi="Calibri" w:cs="Calibri"/>
          <w:kern w:val="1"/>
          <w:sz w:val="24"/>
          <w:szCs w:val="24"/>
          <w:lang w:eastAsia="ar-SA"/>
        </w:rPr>
        <w:t xml:space="preserve">Barbara Szczygieł, tel. 83 351 24 66, e-mail: </w:t>
      </w:r>
      <w:hyperlink r:id="rId17" w:history="1">
        <w:r w:rsidRPr="00D90AB4">
          <w:rPr>
            <w:rFonts w:ascii="Calibri" w:eastAsia="Times New Roman" w:hAnsi="Calibri" w:cs="Calibri"/>
            <w:kern w:val="1"/>
            <w:sz w:val="24"/>
            <w:szCs w:val="24"/>
            <w:u w:val="single"/>
            <w:lang w:eastAsia="ar-SA"/>
          </w:rPr>
          <w:t>szczygielb@radzyn-podl.pl</w:t>
        </w:r>
      </w:hyperlink>
      <w:r w:rsidRPr="00D90AB4">
        <w:rPr>
          <w:rFonts w:ascii="Calibri" w:eastAsia="Times New Roman" w:hAnsi="Calibri" w:cs="Calibri"/>
          <w:kern w:val="1"/>
          <w:sz w:val="24"/>
          <w:szCs w:val="24"/>
          <w:lang w:eastAsia="ar-SA"/>
        </w:rPr>
        <w:t xml:space="preserve"> .</w:t>
      </w:r>
    </w:p>
    <w:p w14:paraId="29C1F538" w14:textId="27580683" w:rsidR="009267A0" w:rsidRPr="00D90AB4" w:rsidRDefault="009267A0">
      <w:pPr>
        <w:widowControl w:val="0"/>
        <w:numPr>
          <w:ilvl w:val="3"/>
          <w:numId w:val="47"/>
        </w:numPr>
        <w:suppressAutoHyphens/>
        <w:spacing w:before="20" w:after="40" w:line="276" w:lineRule="auto"/>
        <w:ind w:left="709" w:hanging="283"/>
        <w:contextualSpacing/>
        <w:jc w:val="both"/>
        <w:outlineLvl w:val="3"/>
        <w:rPr>
          <w:rFonts w:ascii="Calibri" w:eastAsia="Times New Roman" w:hAnsi="Calibri" w:cs="Calibri"/>
          <w:kern w:val="1"/>
          <w:sz w:val="24"/>
          <w:szCs w:val="24"/>
          <w:lang w:eastAsia="pl-PL"/>
        </w:rPr>
      </w:pPr>
      <w:r w:rsidRPr="00D90AB4">
        <w:rPr>
          <w:rFonts w:ascii="Calibri" w:eastAsia="Times New Roman" w:hAnsi="Calibri" w:cs="Calibri"/>
          <w:kern w:val="1"/>
          <w:sz w:val="24"/>
          <w:szCs w:val="24"/>
          <w:lang w:eastAsia="pl-PL"/>
        </w:rPr>
        <w:t>Adres strony internetowej prowadzonego postępowania (link prowadzący bezpośrednio do</w:t>
      </w:r>
      <w:r w:rsidR="00C36CF8" w:rsidRPr="00D90AB4">
        <w:rPr>
          <w:rFonts w:ascii="Calibri" w:eastAsia="Times New Roman" w:hAnsi="Calibri" w:cs="Calibri"/>
          <w:kern w:val="1"/>
          <w:sz w:val="24"/>
          <w:szCs w:val="24"/>
          <w:lang w:eastAsia="pl-PL"/>
        </w:rPr>
        <w:t xml:space="preserve"> </w:t>
      </w:r>
      <w:r w:rsidRPr="00D90AB4">
        <w:rPr>
          <w:rFonts w:ascii="Calibri" w:eastAsia="Times New Roman" w:hAnsi="Calibri" w:cs="Calibri"/>
          <w:kern w:val="1"/>
          <w:sz w:val="24"/>
          <w:szCs w:val="24"/>
          <w:lang w:eastAsia="pl-PL"/>
        </w:rPr>
        <w:t xml:space="preserve">widoku postępowania na Platformie e-Zamówienia) został wskazany w § 1 niniejszego </w:t>
      </w:r>
      <w:r w:rsidRPr="00D90AB4">
        <w:rPr>
          <w:rFonts w:ascii="Calibri" w:eastAsia="Times New Roman" w:hAnsi="Calibri" w:cs="Calibri"/>
          <w:kern w:val="1"/>
          <w:sz w:val="24"/>
          <w:szCs w:val="24"/>
          <w:lang w:eastAsia="pl-PL"/>
        </w:rPr>
        <w:lastRenderedPageBreak/>
        <w:t>SWZ. Postępowanie można wyszukać również ze strony głównej Platformy e-Zamówienia</w:t>
      </w:r>
      <w:r w:rsidRPr="00D90AB4">
        <w:rPr>
          <w:rFonts w:ascii="Calibri" w:eastAsia="Times New Roman" w:hAnsi="Calibri" w:cs="Calibri"/>
          <w:kern w:val="1"/>
          <w:sz w:val="24"/>
          <w:szCs w:val="24"/>
          <w:lang w:eastAsia="pl-PL"/>
        </w:rPr>
        <w:br/>
        <w:t>(przycisk „Przeglądaj postępowania/konkursy”) .</w:t>
      </w:r>
    </w:p>
    <w:p w14:paraId="10E93B4A" w14:textId="77777777" w:rsidR="009267A0" w:rsidRPr="00D90AB4" w:rsidRDefault="009267A0" w:rsidP="00D90AB4">
      <w:pPr>
        <w:widowControl w:val="0"/>
        <w:suppressAutoHyphens/>
        <w:spacing w:before="20" w:after="40" w:line="276" w:lineRule="auto"/>
        <w:ind w:left="284"/>
        <w:contextualSpacing/>
        <w:jc w:val="both"/>
        <w:outlineLvl w:val="3"/>
        <w:rPr>
          <w:rFonts w:ascii="Calibri" w:eastAsia="Times New Roman" w:hAnsi="Calibri" w:cs="Calibri"/>
          <w:kern w:val="1"/>
          <w:sz w:val="24"/>
          <w:szCs w:val="24"/>
          <w:lang w:eastAsia="ar-SA"/>
        </w:rPr>
      </w:pPr>
    </w:p>
    <w:p w14:paraId="5E944678" w14:textId="77777777" w:rsidR="009267A0" w:rsidRPr="00D90AB4" w:rsidRDefault="009267A0">
      <w:pPr>
        <w:widowControl w:val="0"/>
        <w:numPr>
          <w:ilvl w:val="3"/>
          <w:numId w:val="47"/>
        </w:numPr>
        <w:suppressAutoHyphens/>
        <w:spacing w:before="20" w:after="40" w:line="276" w:lineRule="auto"/>
        <w:ind w:left="709" w:hanging="283"/>
        <w:contextualSpacing/>
        <w:jc w:val="both"/>
        <w:outlineLvl w:val="3"/>
        <w:rPr>
          <w:rFonts w:ascii="Calibri" w:eastAsia="Times New Roman" w:hAnsi="Calibri" w:cs="Calibri"/>
          <w:kern w:val="1"/>
          <w:sz w:val="24"/>
          <w:szCs w:val="24"/>
          <w:lang w:eastAsia="ar-SA"/>
        </w:rPr>
      </w:pPr>
      <w:r w:rsidRPr="00D90AB4">
        <w:rPr>
          <w:rFonts w:ascii="Calibri" w:eastAsia="Times New Roman" w:hAnsi="Calibri" w:cs="Calibri"/>
          <w:b/>
          <w:bCs/>
          <w:kern w:val="1"/>
          <w:sz w:val="24"/>
          <w:szCs w:val="24"/>
          <w:lang w:eastAsia="pl-PL"/>
        </w:rPr>
        <w:t>Identyfikator (ID) postępowania na Platformie e-Zamówienia</w:t>
      </w:r>
      <w:r w:rsidRPr="00D90AB4">
        <w:rPr>
          <w:rFonts w:ascii="Calibri" w:eastAsia="Times New Roman" w:hAnsi="Calibri" w:cs="Calibri"/>
          <w:kern w:val="1"/>
          <w:sz w:val="24"/>
          <w:szCs w:val="24"/>
          <w:lang w:eastAsia="pl-PL"/>
        </w:rPr>
        <w:t>:</w:t>
      </w:r>
    </w:p>
    <w:p w14:paraId="79605975" w14:textId="77777777" w:rsidR="009267A0" w:rsidRPr="00D90AB4" w:rsidRDefault="009267A0" w:rsidP="00D90AB4">
      <w:pPr>
        <w:widowControl w:val="0"/>
        <w:suppressAutoHyphens/>
        <w:spacing w:before="20" w:after="40" w:line="276" w:lineRule="auto"/>
        <w:ind w:left="284"/>
        <w:contextualSpacing/>
        <w:jc w:val="both"/>
        <w:outlineLvl w:val="3"/>
        <w:rPr>
          <w:rFonts w:ascii="Calibri" w:eastAsia="Times New Roman" w:hAnsi="Calibri" w:cs="Calibri"/>
          <w:kern w:val="1"/>
          <w:sz w:val="24"/>
          <w:szCs w:val="24"/>
          <w:lang w:eastAsia="ar-SA"/>
        </w:rPr>
      </w:pPr>
      <w:r w:rsidRPr="00D90AB4">
        <w:rPr>
          <w:rFonts w:ascii="Calibri" w:eastAsia="Times New Roman" w:hAnsi="Calibri" w:cs="Calibri"/>
          <w:kern w:val="1"/>
          <w:sz w:val="24"/>
          <w:szCs w:val="24"/>
          <w:lang w:eastAsia="pl-PL"/>
        </w:rPr>
        <w:t xml:space="preserve"> </w:t>
      </w:r>
    </w:p>
    <w:p w14:paraId="53E10DE1" w14:textId="4DFFC1EC" w:rsidR="009267A0" w:rsidRPr="00D90AB4" w:rsidRDefault="00FA4EA7" w:rsidP="00FA4EA7">
      <w:pPr>
        <w:widowControl w:val="0"/>
        <w:suppressAutoHyphens/>
        <w:spacing w:before="20" w:after="40" w:line="276" w:lineRule="auto"/>
        <w:ind w:left="284"/>
        <w:contextualSpacing/>
        <w:jc w:val="center"/>
        <w:outlineLvl w:val="3"/>
        <w:rPr>
          <w:rFonts w:ascii="Calibri" w:eastAsia="Times New Roman" w:hAnsi="Calibri" w:cs="Calibri"/>
          <w:kern w:val="1"/>
          <w:sz w:val="24"/>
          <w:szCs w:val="24"/>
          <w:lang w:eastAsia="ar-SA"/>
        </w:rPr>
      </w:pPr>
      <w:r w:rsidRPr="00FA4EA7">
        <w:rPr>
          <w:rFonts w:ascii="Calibri" w:eastAsia="Times New Roman" w:hAnsi="Calibri" w:cs="Calibri"/>
          <w:i/>
          <w:iCs/>
          <w:kern w:val="1"/>
          <w:sz w:val="24"/>
          <w:szCs w:val="24"/>
          <w:lang w:eastAsia="ar-SA"/>
        </w:rPr>
        <w:t>ocds-148610-82d5d4c1-0f61-11ee-9355-06954b8c6cb9</w:t>
      </w:r>
    </w:p>
    <w:p w14:paraId="7BDE6061" w14:textId="01590C80" w:rsidR="009267A0" w:rsidRPr="00D90AB4" w:rsidRDefault="009267A0">
      <w:pPr>
        <w:widowControl w:val="0"/>
        <w:numPr>
          <w:ilvl w:val="3"/>
          <w:numId w:val="47"/>
        </w:numPr>
        <w:suppressAutoHyphens/>
        <w:spacing w:before="20" w:after="40" w:line="276" w:lineRule="auto"/>
        <w:ind w:left="709" w:hanging="284"/>
        <w:contextualSpacing/>
        <w:jc w:val="both"/>
        <w:outlineLvl w:val="3"/>
        <w:rPr>
          <w:rFonts w:eastAsia="Times New Roman" w:cstheme="minorHAnsi"/>
          <w:b/>
          <w:bCs/>
          <w:kern w:val="1"/>
          <w:sz w:val="24"/>
          <w:szCs w:val="24"/>
          <w:lang w:eastAsia="ar-SA"/>
        </w:rPr>
      </w:pPr>
      <w:r w:rsidRPr="00D90AB4">
        <w:rPr>
          <w:rFonts w:eastAsia="Times New Roman" w:cstheme="minorHAnsi"/>
          <w:kern w:val="1"/>
          <w:sz w:val="24"/>
          <w:szCs w:val="24"/>
          <w:lang w:eastAsia="ar-SA"/>
        </w:rPr>
        <w:t>Wykonawca zamierzający wziąć udział w postępowaniu o udzielenie zamówienia publicznego, musi posiadać konto podmiotu „Wykonawca”  na Platformie e-Zamówienia.</w:t>
      </w:r>
      <w:r w:rsidRPr="00D90AB4">
        <w:rPr>
          <w:rFonts w:eastAsia="Times New Roman" w:cstheme="minorHAnsi"/>
          <w:kern w:val="1"/>
          <w:sz w:val="24"/>
          <w:szCs w:val="24"/>
          <w:lang w:eastAsia="pl-PL"/>
        </w:rPr>
        <w:t xml:space="preserve"> Szczegółowe informacje na temat zakładania kont podmiotów oraz zasady i </w:t>
      </w:r>
      <w:r w:rsidR="00B65BD7" w:rsidRPr="00D90AB4">
        <w:rPr>
          <w:rFonts w:eastAsia="Times New Roman" w:cstheme="minorHAnsi"/>
          <w:kern w:val="1"/>
          <w:sz w:val="24"/>
          <w:szCs w:val="24"/>
          <w:lang w:eastAsia="pl-PL"/>
        </w:rPr>
        <w:t xml:space="preserve">                               </w:t>
      </w:r>
      <w:r w:rsidRPr="00D90AB4">
        <w:rPr>
          <w:rFonts w:eastAsia="Times New Roman" w:cstheme="minorHAnsi"/>
          <w:kern w:val="1"/>
          <w:sz w:val="24"/>
          <w:szCs w:val="24"/>
          <w:lang w:eastAsia="pl-PL"/>
        </w:rPr>
        <w:t>warunki</w:t>
      </w:r>
      <w:r w:rsidR="00B65BD7" w:rsidRPr="00D90AB4">
        <w:rPr>
          <w:rFonts w:eastAsia="Times New Roman" w:cstheme="minorHAnsi"/>
          <w:kern w:val="1"/>
          <w:sz w:val="24"/>
          <w:szCs w:val="24"/>
          <w:lang w:eastAsia="pl-PL"/>
        </w:rPr>
        <w:t xml:space="preserve"> </w:t>
      </w:r>
      <w:r w:rsidRPr="00D90AB4">
        <w:rPr>
          <w:rFonts w:eastAsia="Times New Roman" w:cstheme="minorHAnsi"/>
          <w:kern w:val="1"/>
          <w:sz w:val="24"/>
          <w:szCs w:val="24"/>
          <w:lang w:eastAsia="pl-PL"/>
        </w:rPr>
        <w:t xml:space="preserve">korzystania z Platformy e-Zamówienia określa </w:t>
      </w:r>
      <w:r w:rsidRPr="00D90AB4">
        <w:rPr>
          <w:rFonts w:eastAsia="Times New Roman" w:cstheme="minorHAnsi"/>
          <w:b/>
          <w:bCs/>
          <w:kern w:val="1"/>
          <w:sz w:val="24"/>
          <w:szCs w:val="24"/>
          <w:lang w:eastAsia="pl-PL"/>
        </w:rPr>
        <w:t xml:space="preserve">Regulamin </w:t>
      </w:r>
      <w:r w:rsidR="00B65BD7" w:rsidRPr="00D90AB4">
        <w:rPr>
          <w:rFonts w:eastAsia="Times New Roman" w:cstheme="minorHAnsi"/>
          <w:b/>
          <w:bCs/>
          <w:kern w:val="1"/>
          <w:sz w:val="24"/>
          <w:szCs w:val="24"/>
          <w:lang w:eastAsia="pl-PL"/>
        </w:rPr>
        <w:t xml:space="preserve">                                                  </w:t>
      </w:r>
      <w:r w:rsidRPr="00D90AB4">
        <w:rPr>
          <w:rFonts w:eastAsia="Times New Roman" w:cstheme="minorHAnsi"/>
          <w:b/>
          <w:bCs/>
          <w:kern w:val="1"/>
          <w:sz w:val="24"/>
          <w:szCs w:val="24"/>
          <w:lang w:eastAsia="pl-PL"/>
        </w:rPr>
        <w:t xml:space="preserve">Platformy </w:t>
      </w:r>
      <w:r w:rsidR="00B65BD7" w:rsidRPr="00D90AB4">
        <w:rPr>
          <w:rFonts w:eastAsia="Times New Roman" w:cstheme="minorHAnsi"/>
          <w:b/>
          <w:bCs/>
          <w:kern w:val="1"/>
          <w:sz w:val="24"/>
          <w:szCs w:val="24"/>
          <w:lang w:eastAsia="pl-PL"/>
        </w:rPr>
        <w:t>e</w:t>
      </w:r>
      <w:r w:rsidRPr="00D90AB4">
        <w:rPr>
          <w:rFonts w:eastAsia="Times New Roman" w:cstheme="minorHAnsi"/>
          <w:b/>
          <w:bCs/>
          <w:kern w:val="1"/>
          <w:sz w:val="24"/>
          <w:szCs w:val="24"/>
          <w:lang w:eastAsia="pl-PL"/>
        </w:rPr>
        <w:t>-Zamówienia,</w:t>
      </w:r>
      <w:r w:rsidR="00B65BD7" w:rsidRPr="00D90AB4">
        <w:rPr>
          <w:rFonts w:eastAsia="Times New Roman" w:cstheme="minorHAnsi"/>
          <w:b/>
          <w:bCs/>
          <w:kern w:val="1"/>
          <w:sz w:val="24"/>
          <w:szCs w:val="24"/>
          <w:lang w:eastAsia="pl-PL"/>
        </w:rPr>
        <w:t xml:space="preserve"> </w:t>
      </w:r>
      <w:r w:rsidRPr="00D90AB4">
        <w:rPr>
          <w:rFonts w:eastAsia="Times New Roman" w:cstheme="minorHAnsi"/>
          <w:b/>
          <w:bCs/>
          <w:kern w:val="1"/>
          <w:sz w:val="24"/>
          <w:szCs w:val="24"/>
          <w:lang w:eastAsia="pl-PL"/>
        </w:rPr>
        <w:t>dostępny na stronie internetowej</w:t>
      </w:r>
      <w:r w:rsidR="00B65BD7" w:rsidRPr="00D90AB4">
        <w:rPr>
          <w:rFonts w:eastAsia="Times New Roman" w:cstheme="minorHAnsi"/>
          <w:b/>
          <w:bCs/>
          <w:kern w:val="1"/>
          <w:sz w:val="24"/>
          <w:szCs w:val="24"/>
          <w:lang w:eastAsia="pl-PL"/>
        </w:rPr>
        <w:t xml:space="preserve">   </w:t>
      </w:r>
      <w:r w:rsidRPr="00D90AB4">
        <w:rPr>
          <w:rFonts w:eastAsia="Times New Roman" w:cstheme="minorHAnsi"/>
          <w:b/>
          <w:bCs/>
          <w:kern w:val="1"/>
          <w:sz w:val="24"/>
          <w:szCs w:val="24"/>
          <w:lang w:eastAsia="pl-PL"/>
        </w:rPr>
        <w:t xml:space="preserve"> </w:t>
      </w:r>
      <w:hyperlink r:id="rId18" w:anchor="regulamin-serwisu" w:history="1">
        <w:r w:rsidR="00B65BD7" w:rsidRPr="00C57AAA">
          <w:rPr>
            <w:rStyle w:val="Hipercze"/>
            <w:rFonts w:eastAsia="Times New Roman" w:cstheme="minorHAnsi"/>
            <w:b/>
            <w:bCs/>
            <w:kern w:val="1"/>
            <w:sz w:val="24"/>
            <w:szCs w:val="24"/>
            <w:lang w:eastAsia="pl-PL"/>
          </w:rPr>
          <w:t>https://ezamowienia.gov.pl/pl/regulamin/#regulamin-serwisu</w:t>
        </w:r>
      </w:hyperlink>
      <w:r w:rsidRPr="00C57AAA">
        <w:rPr>
          <w:rFonts w:eastAsia="Times New Roman" w:cstheme="minorHAnsi"/>
          <w:b/>
          <w:bCs/>
          <w:color w:val="FF0000"/>
          <w:kern w:val="1"/>
          <w:sz w:val="24"/>
          <w:szCs w:val="24"/>
          <w:lang w:eastAsia="pl-PL"/>
        </w:rPr>
        <w:t xml:space="preserve"> </w:t>
      </w:r>
      <w:r w:rsidRPr="00D90AB4">
        <w:rPr>
          <w:rFonts w:eastAsia="Times New Roman" w:cstheme="minorHAnsi"/>
          <w:b/>
          <w:bCs/>
          <w:kern w:val="1"/>
          <w:sz w:val="24"/>
          <w:szCs w:val="24"/>
          <w:lang w:eastAsia="pl-PL"/>
        </w:rPr>
        <w:t>oraz informacje zamieszczone w zakładce „Centrum Pomocy”.</w:t>
      </w:r>
    </w:p>
    <w:p w14:paraId="1D246A31" w14:textId="77777777" w:rsidR="009267A0" w:rsidRPr="00D90AB4" w:rsidRDefault="009267A0">
      <w:pPr>
        <w:widowControl w:val="0"/>
        <w:numPr>
          <w:ilvl w:val="3"/>
          <w:numId w:val="47"/>
        </w:numPr>
        <w:tabs>
          <w:tab w:val="left" w:pos="142"/>
          <w:tab w:val="left" w:pos="284"/>
          <w:tab w:val="left" w:pos="426"/>
        </w:tabs>
        <w:suppressAutoHyphens/>
        <w:spacing w:before="20" w:after="40" w:line="276" w:lineRule="auto"/>
        <w:ind w:left="709" w:hanging="284"/>
        <w:contextualSpacing/>
        <w:jc w:val="both"/>
        <w:outlineLvl w:val="3"/>
        <w:rPr>
          <w:rFonts w:eastAsia="Times New Roman" w:cstheme="minorHAnsi"/>
          <w:b/>
          <w:bCs/>
          <w:kern w:val="1"/>
          <w:sz w:val="24"/>
          <w:szCs w:val="24"/>
          <w:lang w:eastAsia="ar-SA"/>
        </w:rPr>
      </w:pPr>
      <w:r w:rsidRPr="00D90AB4">
        <w:rPr>
          <w:rFonts w:eastAsia="Times New Roman" w:cstheme="minorHAnsi"/>
          <w:kern w:val="1"/>
          <w:sz w:val="24"/>
          <w:szCs w:val="24"/>
          <w:lang w:eastAsia="pl-PL"/>
        </w:rPr>
        <w:t>Przeglądanie i pobieranie publicznej treści dokumentacji postępowania nie wymaga</w:t>
      </w:r>
      <w:r w:rsidRPr="00D90AB4">
        <w:rPr>
          <w:rFonts w:eastAsia="Times New Roman" w:cstheme="minorHAnsi"/>
          <w:kern w:val="1"/>
          <w:sz w:val="24"/>
          <w:szCs w:val="24"/>
          <w:lang w:eastAsia="pl-PL"/>
        </w:rPr>
        <w:br/>
        <w:t>posiadania konta na Platformie e-Zamówienia ani logowania.</w:t>
      </w:r>
    </w:p>
    <w:p w14:paraId="190AA482" w14:textId="71694127" w:rsidR="009267A0" w:rsidRPr="00D90AB4" w:rsidRDefault="009267A0">
      <w:pPr>
        <w:widowControl w:val="0"/>
        <w:numPr>
          <w:ilvl w:val="3"/>
          <w:numId w:val="47"/>
        </w:numPr>
        <w:suppressAutoHyphens/>
        <w:spacing w:before="20" w:after="40" w:line="276" w:lineRule="auto"/>
        <w:ind w:left="709" w:hanging="284"/>
        <w:contextualSpacing/>
        <w:jc w:val="both"/>
        <w:outlineLvl w:val="3"/>
        <w:rPr>
          <w:rFonts w:eastAsia="Times New Roman" w:cstheme="minorHAnsi"/>
          <w:b/>
          <w:bCs/>
          <w:kern w:val="1"/>
          <w:sz w:val="24"/>
          <w:szCs w:val="24"/>
          <w:lang w:eastAsia="ar-SA"/>
        </w:rPr>
      </w:pPr>
      <w:r w:rsidRPr="00D90AB4">
        <w:rPr>
          <w:rFonts w:eastAsia="Times New Roman" w:cstheme="minorHAnsi"/>
          <w:kern w:val="1"/>
          <w:sz w:val="24"/>
          <w:szCs w:val="24"/>
          <w:lang w:eastAsia="ar-SA"/>
        </w:rPr>
        <w:t>Sposób sporządzenia dokumentów elektronicznych lub dokumentów elektronicznych będących kopią elektroniczną treści zapisanej w postaci papierowej (cyfrowe odwzorowania)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w:t>
      </w:r>
    </w:p>
    <w:p w14:paraId="4855C660" w14:textId="3DDBCD32" w:rsidR="009267A0" w:rsidRPr="00D90AB4" w:rsidRDefault="009267A0">
      <w:pPr>
        <w:widowControl w:val="0"/>
        <w:numPr>
          <w:ilvl w:val="3"/>
          <w:numId w:val="47"/>
        </w:numPr>
        <w:suppressAutoHyphens/>
        <w:spacing w:before="20" w:after="40" w:line="276" w:lineRule="auto"/>
        <w:ind w:left="709" w:hanging="284"/>
        <w:contextualSpacing/>
        <w:jc w:val="both"/>
        <w:outlineLvl w:val="3"/>
        <w:rPr>
          <w:rFonts w:eastAsia="Times New Roman" w:cstheme="minorHAnsi"/>
          <w:b/>
          <w:bCs/>
          <w:kern w:val="1"/>
          <w:sz w:val="24"/>
          <w:szCs w:val="24"/>
          <w:lang w:eastAsia="ar-SA"/>
        </w:rPr>
      </w:pPr>
      <w:r w:rsidRPr="00D90AB4">
        <w:rPr>
          <w:rFonts w:eastAsia="Times New Roman" w:cstheme="minorHAnsi"/>
          <w:kern w:val="1"/>
          <w:sz w:val="24"/>
          <w:szCs w:val="24"/>
          <w:lang w:eastAsia="ar-SA"/>
        </w:rPr>
        <w:t xml:space="preserve">Dokumenty elektroniczne, o których mowa w § 2 ust. 1 Prezesa Rady Ministrów, o którym mowa w ust. 8, sporządza się w postaci elektronicznej, w formatach danych określonych w przepisach rozporządzenia Rady Ministrów z dnia 12 kwietnia 2012 r. w sprawie Krajowych Ram Interoperacyjności, z uwzględnieniem rodzaju przekazywanych danych (Zamawiający dopuszcza także format RAR) i przekazuje się jako załączniki. W przypadku formatów, o których mowa w art. 66 ust. 1 ustawy, ww. regulacje nie będą miały bezpośredniego zastosowania. </w:t>
      </w:r>
    </w:p>
    <w:p w14:paraId="1DA81EBA" w14:textId="17F444BD" w:rsidR="009267A0" w:rsidRPr="00D90AB4" w:rsidRDefault="009267A0">
      <w:pPr>
        <w:widowControl w:val="0"/>
        <w:numPr>
          <w:ilvl w:val="0"/>
          <w:numId w:val="48"/>
        </w:numPr>
        <w:suppressAutoHyphens/>
        <w:spacing w:after="40" w:line="276" w:lineRule="auto"/>
        <w:ind w:left="851" w:hanging="425"/>
        <w:contextualSpacing/>
        <w:jc w:val="both"/>
        <w:outlineLvl w:val="3"/>
        <w:rPr>
          <w:rFonts w:eastAsia="SimSun" w:cstheme="minorHAnsi"/>
          <w:sz w:val="24"/>
          <w:szCs w:val="24"/>
          <w:lang w:val="x-none" w:eastAsia="zh-CN"/>
        </w:rPr>
      </w:pPr>
      <w:r w:rsidRPr="00D90AB4">
        <w:rPr>
          <w:rFonts w:eastAsia="SimSun" w:cstheme="minorHAnsi"/>
          <w:sz w:val="24"/>
          <w:szCs w:val="24"/>
          <w:lang w:val="x-none" w:eastAsia="zh-CN"/>
        </w:rPr>
        <w:t>Informacje, oświadczenia lub dokumenty, inne niż wymienione w § 2 ust. 1 rozporządzenia</w:t>
      </w:r>
      <w:r w:rsidRPr="00D90AB4">
        <w:rPr>
          <w:rFonts w:eastAsia="SimSun" w:cstheme="minorHAnsi"/>
          <w:sz w:val="24"/>
          <w:szCs w:val="24"/>
          <w:lang w:eastAsia="zh-CN"/>
        </w:rPr>
        <w:t xml:space="preserve"> </w:t>
      </w:r>
      <w:r w:rsidRPr="00D90AB4">
        <w:rPr>
          <w:rFonts w:eastAsia="SimSun" w:cstheme="minorHAnsi"/>
          <w:sz w:val="24"/>
          <w:szCs w:val="24"/>
          <w:lang w:val="x-none" w:eastAsia="zh-CN"/>
        </w:rPr>
        <w:t xml:space="preserve">Prezesa Rady Ministrów w sprawie wymagań dla dokumentów elektronicznych, przekazywane w postępowaniu sporządza się w postaci elektronicznej: </w:t>
      </w:r>
    </w:p>
    <w:p w14:paraId="55AF94D8" w14:textId="77777777" w:rsidR="009267A0" w:rsidRPr="00D90AB4" w:rsidRDefault="009267A0" w:rsidP="00C57AAA">
      <w:pPr>
        <w:widowControl w:val="0"/>
        <w:suppressAutoHyphens/>
        <w:spacing w:after="40" w:line="276" w:lineRule="auto"/>
        <w:ind w:left="1134" w:hanging="283"/>
        <w:contextualSpacing/>
        <w:jc w:val="both"/>
        <w:outlineLvl w:val="3"/>
        <w:rPr>
          <w:rFonts w:eastAsia="SimSun" w:cstheme="minorHAnsi"/>
          <w:sz w:val="24"/>
          <w:szCs w:val="24"/>
          <w:lang w:val="x-none" w:eastAsia="zh-CN"/>
        </w:rPr>
      </w:pPr>
      <w:r w:rsidRPr="00D90AB4">
        <w:rPr>
          <w:rFonts w:eastAsia="SimSun" w:cstheme="minorHAnsi"/>
          <w:sz w:val="24"/>
          <w:szCs w:val="24"/>
          <w:lang w:val="x-none" w:eastAsia="zh-CN"/>
        </w:rPr>
        <w:t>a</w:t>
      </w:r>
      <w:r w:rsidRPr="00D90AB4">
        <w:rPr>
          <w:rFonts w:eastAsia="SimSun" w:cstheme="minorHAnsi"/>
          <w:sz w:val="24"/>
          <w:szCs w:val="24"/>
          <w:lang w:eastAsia="zh-CN"/>
        </w:rPr>
        <w:t>)</w:t>
      </w:r>
      <w:r w:rsidRPr="00D90AB4">
        <w:rPr>
          <w:rFonts w:eastAsia="SimSun" w:cstheme="minorHAnsi"/>
          <w:sz w:val="24"/>
          <w:szCs w:val="24"/>
          <w:lang w:val="x-none" w:eastAsia="zh-CN"/>
        </w:rPr>
        <w:t xml:space="preserve"> w formatach danych określonych w przepisach rozporządzenia Rady Ministrów w </w:t>
      </w:r>
      <w:r w:rsidRPr="00D90AB4">
        <w:rPr>
          <w:rFonts w:eastAsia="SimSun" w:cstheme="minorHAnsi"/>
          <w:sz w:val="24"/>
          <w:szCs w:val="24"/>
          <w:lang w:eastAsia="zh-CN"/>
        </w:rPr>
        <w:t xml:space="preserve"> </w:t>
      </w:r>
      <w:r w:rsidRPr="00D90AB4">
        <w:rPr>
          <w:rFonts w:eastAsia="SimSun" w:cstheme="minorHAnsi"/>
          <w:sz w:val="24"/>
          <w:szCs w:val="24"/>
          <w:lang w:val="x-none" w:eastAsia="zh-CN"/>
        </w:rPr>
        <w:t>sprawie Krajowych Ram Interoperacyjności (i przekazuje się jako załącznik), lub</w:t>
      </w:r>
    </w:p>
    <w:p w14:paraId="4BEE030D" w14:textId="77777777" w:rsidR="009267A0" w:rsidRPr="00D90AB4" w:rsidRDefault="009267A0" w:rsidP="00C57AAA">
      <w:pPr>
        <w:widowControl w:val="0"/>
        <w:suppressAutoHyphens/>
        <w:spacing w:after="40" w:line="276" w:lineRule="auto"/>
        <w:ind w:left="1134" w:hanging="283"/>
        <w:contextualSpacing/>
        <w:jc w:val="both"/>
        <w:outlineLvl w:val="3"/>
        <w:rPr>
          <w:rFonts w:eastAsia="SimSun" w:cstheme="minorHAnsi"/>
          <w:sz w:val="24"/>
          <w:szCs w:val="24"/>
          <w:lang w:val="x-none" w:eastAsia="zh-CN"/>
        </w:rPr>
      </w:pPr>
      <w:r w:rsidRPr="00D90AB4">
        <w:rPr>
          <w:rFonts w:eastAsia="SimSun" w:cstheme="minorHAnsi"/>
          <w:sz w:val="24"/>
          <w:szCs w:val="24"/>
          <w:lang w:val="x-none" w:eastAsia="zh-CN"/>
        </w:rPr>
        <w:t>b</w:t>
      </w:r>
      <w:r w:rsidRPr="00D90AB4">
        <w:rPr>
          <w:rFonts w:eastAsia="SimSun" w:cstheme="minorHAnsi"/>
          <w:sz w:val="24"/>
          <w:szCs w:val="24"/>
          <w:lang w:eastAsia="zh-CN"/>
        </w:rPr>
        <w:t xml:space="preserve">) </w:t>
      </w:r>
      <w:r w:rsidRPr="00D90AB4">
        <w:rPr>
          <w:rFonts w:eastAsia="SimSun" w:cstheme="minorHAnsi"/>
          <w:sz w:val="24"/>
          <w:szCs w:val="24"/>
          <w:lang w:val="x-none" w:eastAsia="zh-CN"/>
        </w:rPr>
        <w:t>jako tekst wpisany bezpośrednio do wiadomości przekazywanej przy użyciu środków</w:t>
      </w:r>
      <w:r w:rsidRPr="00D90AB4">
        <w:rPr>
          <w:rFonts w:eastAsia="SimSun" w:cstheme="minorHAnsi"/>
          <w:sz w:val="24"/>
          <w:szCs w:val="24"/>
          <w:lang w:eastAsia="zh-CN"/>
        </w:rPr>
        <w:t xml:space="preserve"> </w:t>
      </w:r>
      <w:r w:rsidRPr="00D90AB4">
        <w:rPr>
          <w:rFonts w:eastAsia="SimSun" w:cstheme="minorHAnsi"/>
          <w:sz w:val="24"/>
          <w:szCs w:val="24"/>
          <w:lang w:val="x-none" w:eastAsia="zh-CN"/>
        </w:rPr>
        <w:t>komunikacji elektronicznej (np. w treści wiadomości e-mail lub w treści „Formularza do komunikacji”).</w:t>
      </w:r>
    </w:p>
    <w:p w14:paraId="04F7E8BC" w14:textId="77777777" w:rsidR="009267A0" w:rsidRPr="00D90AB4" w:rsidRDefault="009267A0">
      <w:pPr>
        <w:widowControl w:val="0"/>
        <w:numPr>
          <w:ilvl w:val="0"/>
          <w:numId w:val="48"/>
        </w:numPr>
        <w:suppressAutoHyphens/>
        <w:spacing w:after="40" w:line="276" w:lineRule="auto"/>
        <w:ind w:left="851" w:hanging="425"/>
        <w:contextualSpacing/>
        <w:jc w:val="both"/>
        <w:outlineLvl w:val="3"/>
        <w:rPr>
          <w:rFonts w:eastAsia="SimSun" w:cstheme="minorHAnsi"/>
          <w:sz w:val="24"/>
          <w:szCs w:val="24"/>
          <w:lang w:val="x-none" w:eastAsia="zh-CN"/>
        </w:rPr>
      </w:pPr>
      <w:r w:rsidRPr="00D90AB4">
        <w:rPr>
          <w:rFonts w:eastAsia="SimSun" w:cstheme="minorHAnsi"/>
          <w:sz w:val="24"/>
          <w:szCs w:val="24"/>
          <w:lang w:val="x-none" w:eastAsia="pl-PL"/>
        </w:rPr>
        <w:t xml:space="preserve">Komunikacja w postępowaniu, </w:t>
      </w:r>
      <w:r w:rsidRPr="00D90AB4">
        <w:rPr>
          <w:rFonts w:eastAsia="SimSun" w:cstheme="minorHAnsi"/>
          <w:b/>
          <w:bCs/>
          <w:sz w:val="24"/>
          <w:szCs w:val="24"/>
          <w:u w:val="single"/>
          <w:lang w:val="x-none" w:eastAsia="pl-PL"/>
        </w:rPr>
        <w:t xml:space="preserve">z wyłączeniem składania </w:t>
      </w:r>
      <w:r w:rsidRPr="00E06510">
        <w:rPr>
          <w:rFonts w:eastAsia="SimSun" w:cstheme="minorHAnsi"/>
          <w:b/>
          <w:bCs/>
          <w:sz w:val="24"/>
          <w:szCs w:val="24"/>
          <w:u w:val="single"/>
          <w:lang w:val="x-none" w:eastAsia="pl-PL"/>
        </w:rPr>
        <w:t>ofert</w:t>
      </w:r>
      <w:r w:rsidRPr="00E06510">
        <w:rPr>
          <w:rFonts w:eastAsia="SimSun" w:cstheme="minorHAnsi"/>
          <w:b/>
          <w:bCs/>
          <w:sz w:val="24"/>
          <w:szCs w:val="24"/>
          <w:lang w:val="x-none" w:eastAsia="pl-PL"/>
        </w:rPr>
        <w:t>,</w:t>
      </w:r>
      <w:r w:rsidRPr="00D90AB4">
        <w:rPr>
          <w:rFonts w:eastAsia="SimSun" w:cstheme="minorHAnsi"/>
          <w:sz w:val="24"/>
          <w:szCs w:val="24"/>
          <w:lang w:val="x-none" w:eastAsia="pl-PL"/>
        </w:rPr>
        <w:t xml:space="preserve"> odbywa się drogą elektroniczną za pośrednictwem  formularzy do komunikacji dostępnych w zakładce „</w:t>
      </w:r>
      <w:r w:rsidRPr="00D90AB4">
        <w:rPr>
          <w:rFonts w:eastAsia="SimSun" w:cstheme="minorHAnsi"/>
          <w:i/>
          <w:iCs/>
          <w:sz w:val="24"/>
          <w:szCs w:val="24"/>
          <w:lang w:val="x-none" w:eastAsia="pl-PL"/>
        </w:rPr>
        <w:t>Formularze</w:t>
      </w:r>
      <w:r w:rsidRPr="00D90AB4">
        <w:rPr>
          <w:rFonts w:eastAsia="SimSun" w:cstheme="minorHAnsi"/>
          <w:sz w:val="24"/>
          <w:szCs w:val="24"/>
          <w:lang w:val="x-none" w:eastAsia="pl-PL"/>
        </w:rPr>
        <w:t xml:space="preserve">” </w:t>
      </w:r>
      <w:r w:rsidRPr="00D90AB4">
        <w:rPr>
          <w:rFonts w:eastAsia="SimSun" w:cstheme="minorHAnsi"/>
          <w:i/>
          <w:iCs/>
          <w:sz w:val="24"/>
          <w:szCs w:val="24"/>
          <w:lang w:val="x-none" w:eastAsia="pl-PL"/>
        </w:rPr>
        <w:t>(</w:t>
      </w:r>
      <w:r w:rsidRPr="00D90AB4">
        <w:rPr>
          <w:rFonts w:eastAsia="SimSun" w:cstheme="minorHAnsi"/>
          <w:sz w:val="24"/>
          <w:szCs w:val="24"/>
          <w:lang w:val="x-none" w:eastAsia="pl-PL"/>
        </w:rPr>
        <w:t>„</w:t>
      </w:r>
      <w:r w:rsidRPr="00D90AB4">
        <w:rPr>
          <w:rFonts w:eastAsia="SimSun" w:cstheme="minorHAnsi"/>
          <w:i/>
          <w:iCs/>
          <w:sz w:val="24"/>
          <w:szCs w:val="24"/>
          <w:lang w:val="x-none" w:eastAsia="pl-PL"/>
        </w:rPr>
        <w:t>Formularze do komunikacji</w:t>
      </w:r>
      <w:r w:rsidRPr="00D90AB4">
        <w:rPr>
          <w:rFonts w:eastAsia="SimSun" w:cstheme="minorHAnsi"/>
          <w:sz w:val="24"/>
          <w:szCs w:val="24"/>
          <w:lang w:val="x-none" w:eastAsia="pl-PL"/>
        </w:rPr>
        <w:t>”</w:t>
      </w:r>
      <w:r w:rsidRPr="00D90AB4">
        <w:rPr>
          <w:rFonts w:eastAsia="SimSun" w:cstheme="minorHAnsi"/>
          <w:i/>
          <w:iCs/>
          <w:sz w:val="24"/>
          <w:szCs w:val="24"/>
          <w:lang w:val="x-none" w:eastAsia="pl-PL"/>
        </w:rPr>
        <w:t xml:space="preserve">). </w:t>
      </w:r>
      <w:r w:rsidRPr="00D90AB4">
        <w:rPr>
          <w:rFonts w:eastAsia="SimSun" w:cstheme="minorHAnsi"/>
          <w:sz w:val="24"/>
          <w:szCs w:val="24"/>
          <w:lang w:val="x-none" w:eastAsia="pl-PL"/>
        </w:rPr>
        <w:t>Za</w:t>
      </w:r>
      <w:r w:rsidRPr="00D90AB4">
        <w:rPr>
          <w:rFonts w:eastAsia="SimSun" w:cstheme="minorHAnsi"/>
          <w:i/>
          <w:iCs/>
          <w:sz w:val="24"/>
          <w:szCs w:val="24"/>
          <w:lang w:val="x-none" w:eastAsia="pl-PL"/>
        </w:rPr>
        <w:t xml:space="preserve"> </w:t>
      </w:r>
      <w:r w:rsidRPr="00D90AB4">
        <w:rPr>
          <w:rFonts w:eastAsia="SimSun" w:cstheme="minorHAnsi"/>
          <w:sz w:val="24"/>
          <w:szCs w:val="24"/>
          <w:lang w:val="x-none" w:eastAsia="pl-PL"/>
        </w:rPr>
        <w:t>pośrednictwem</w:t>
      </w:r>
      <w:r w:rsidRPr="00D90AB4">
        <w:rPr>
          <w:rFonts w:eastAsia="SimSun" w:cstheme="minorHAnsi"/>
          <w:i/>
          <w:iCs/>
          <w:sz w:val="24"/>
          <w:szCs w:val="24"/>
          <w:lang w:val="x-none" w:eastAsia="pl-PL"/>
        </w:rPr>
        <w:t xml:space="preserve"> „Formularzy do komunikacji” </w:t>
      </w:r>
      <w:r w:rsidRPr="00D90AB4">
        <w:rPr>
          <w:rFonts w:eastAsia="SimSun" w:cstheme="minorHAnsi"/>
          <w:sz w:val="24"/>
          <w:szCs w:val="24"/>
          <w:lang w:val="x-none" w:eastAsia="pl-PL"/>
        </w:rPr>
        <w:t xml:space="preserve">odbywa się w szczególności przekazywanie wezwań i zawiadomień, </w:t>
      </w:r>
      <w:r w:rsidRPr="00D90AB4">
        <w:rPr>
          <w:rFonts w:eastAsia="SimSun" w:cstheme="minorHAnsi"/>
          <w:sz w:val="24"/>
          <w:szCs w:val="24"/>
          <w:lang w:val="x-none" w:eastAsia="pl-PL"/>
        </w:rPr>
        <w:lastRenderedPageBreak/>
        <w:t>zadawanie pytań i udzielanie odpowiedzi. Formularze do komunikacji umożliwiają również dołączenie załącznika do przesyłanej wiadomości (przycisk „dodaj załącznik”).</w:t>
      </w:r>
    </w:p>
    <w:p w14:paraId="35A83410" w14:textId="77777777" w:rsidR="009267A0" w:rsidRPr="00D90AB4" w:rsidRDefault="009267A0" w:rsidP="00C57AAA">
      <w:pPr>
        <w:widowControl w:val="0"/>
        <w:suppressAutoHyphens/>
        <w:spacing w:after="40" w:line="276" w:lineRule="auto"/>
        <w:ind w:left="851"/>
        <w:contextualSpacing/>
        <w:jc w:val="both"/>
        <w:outlineLvl w:val="3"/>
        <w:rPr>
          <w:rFonts w:eastAsia="SimSun" w:cstheme="minorHAnsi"/>
          <w:sz w:val="24"/>
          <w:szCs w:val="24"/>
          <w:lang w:val="x-none" w:eastAsia="zh-CN"/>
        </w:rPr>
      </w:pPr>
      <w:r w:rsidRPr="00D90AB4">
        <w:rPr>
          <w:rFonts w:eastAsia="SimSun" w:cstheme="minorHAnsi"/>
          <w:sz w:val="24"/>
          <w:szCs w:val="24"/>
          <w:lang w:eastAsia="zh-CN"/>
        </w:rPr>
        <w:t xml:space="preserve">W przypadku załączników, </w:t>
      </w:r>
      <w:r w:rsidRPr="00D90AB4">
        <w:rPr>
          <w:rFonts w:eastAsia="SimSun" w:cstheme="minorHAnsi"/>
          <w:sz w:val="24"/>
          <w:szCs w:val="24"/>
          <w:lang w:val="x-none" w:eastAsia="zh-CN"/>
        </w:rPr>
        <w:t>które są zgodne z ustawą  lub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opatrzone kwalifikowanym podpisem elektronicznym, podpisem zaufanym lub podpisem osobistym, mogą być zgodnie z wyborem wykonawcy/wykonawcy wspólnie ubiegającego się o udzielenie zamówienia/podmiotu udostępniającego zasoby opatrzone podpisem typu zewnętrznego lub wewnętrznego. W zależności od rodzaju podpisu i jego typu (zewnętrzny, wewnętrzny) w polu „Załączniki i inne dokumenty przedstawione w ofercie przez Wykonawcę” dodaje się uprzednio podpisane dokumenty wraz z wygenerowanym plikiem podpisu (typ zewnętrzny) lub dokument z wszytym podpisem (typ wewnętrzny).</w:t>
      </w:r>
    </w:p>
    <w:p w14:paraId="10E21365" w14:textId="77777777" w:rsidR="009267A0" w:rsidRPr="00D90AB4" w:rsidRDefault="009267A0" w:rsidP="00C57AAA">
      <w:pPr>
        <w:widowControl w:val="0"/>
        <w:suppressAutoHyphens/>
        <w:spacing w:after="40" w:line="276" w:lineRule="auto"/>
        <w:ind w:left="851" w:hanging="425"/>
        <w:contextualSpacing/>
        <w:jc w:val="both"/>
        <w:outlineLvl w:val="3"/>
        <w:rPr>
          <w:rFonts w:eastAsia="SimSun" w:cstheme="minorHAnsi"/>
          <w:sz w:val="24"/>
          <w:szCs w:val="24"/>
          <w:u w:val="single"/>
          <w:lang w:eastAsia="zh-CN"/>
        </w:rPr>
      </w:pPr>
    </w:p>
    <w:p w14:paraId="6E9E13B8" w14:textId="38280B64" w:rsidR="009267A0" w:rsidRPr="00D90AB4" w:rsidRDefault="009267A0" w:rsidP="00C57AAA">
      <w:pPr>
        <w:widowControl w:val="0"/>
        <w:suppressAutoHyphens/>
        <w:spacing w:after="40" w:line="276" w:lineRule="auto"/>
        <w:ind w:left="851"/>
        <w:contextualSpacing/>
        <w:jc w:val="both"/>
        <w:outlineLvl w:val="3"/>
        <w:rPr>
          <w:rFonts w:eastAsia="SimSun" w:cstheme="minorHAnsi"/>
          <w:b/>
          <w:bCs/>
          <w:sz w:val="24"/>
          <w:szCs w:val="24"/>
          <w:u w:val="single"/>
          <w:lang w:eastAsia="zh-CN"/>
        </w:rPr>
      </w:pPr>
      <w:r w:rsidRPr="00D90AB4">
        <w:rPr>
          <w:rFonts w:eastAsia="SimSun" w:cstheme="minorHAnsi"/>
          <w:sz w:val="24"/>
          <w:szCs w:val="24"/>
          <w:u w:val="single"/>
          <w:lang w:eastAsia="zh-CN"/>
        </w:rPr>
        <w:t>W szczególnie uzasadnionych przypadkach</w:t>
      </w:r>
      <w:r w:rsidRPr="00D90AB4">
        <w:rPr>
          <w:rFonts w:eastAsia="SimSun" w:cstheme="minorHAnsi"/>
          <w:sz w:val="24"/>
          <w:szCs w:val="24"/>
          <w:lang w:eastAsia="zh-CN"/>
        </w:rPr>
        <w:t xml:space="preserve"> uniemożliwiających komunikację wykonawcy i Zamawiającego za pośrednictwem Platformy e-Zamówienia, Zamawiający dopuszcza komunikacje za pomocą poczty elektronicznej na adres e-mail: </w:t>
      </w:r>
      <w:hyperlink r:id="rId19" w:history="1">
        <w:r w:rsidRPr="00D90AB4">
          <w:rPr>
            <w:rFonts w:eastAsia="SimSun" w:cstheme="minorHAnsi"/>
            <w:sz w:val="24"/>
            <w:szCs w:val="24"/>
            <w:u w:val="single"/>
            <w:lang w:eastAsia="zh-CN"/>
          </w:rPr>
          <w:t>sekretariat@radzyn-podl.pl</w:t>
        </w:r>
      </w:hyperlink>
      <w:r w:rsidRPr="00D90AB4">
        <w:rPr>
          <w:rFonts w:eastAsia="SimSun" w:cstheme="minorHAnsi"/>
          <w:sz w:val="24"/>
          <w:szCs w:val="24"/>
          <w:lang w:eastAsia="zh-CN"/>
        </w:rPr>
        <w:t xml:space="preserve"> </w:t>
      </w:r>
      <w:bookmarkStart w:id="20" w:name="_Hlk138752884"/>
      <w:r w:rsidRPr="00D90AB4">
        <w:rPr>
          <w:rFonts w:eastAsia="SimSun" w:cstheme="minorHAnsi"/>
          <w:sz w:val="24"/>
          <w:szCs w:val="24"/>
          <w:lang w:val="x-none" w:eastAsia="pl-PL"/>
        </w:rPr>
        <w:t xml:space="preserve">oraz za pośrednictwem </w:t>
      </w:r>
      <w:r w:rsidRPr="00D90AB4">
        <w:rPr>
          <w:rFonts w:eastAsia="SimSun" w:cstheme="minorHAnsi"/>
          <w:sz w:val="24"/>
          <w:szCs w:val="24"/>
          <w:lang w:val="pt-BR" w:eastAsia="pl-PL"/>
        </w:rPr>
        <w:t>ESP ePUAP: /egckr71116/skrytka</w:t>
      </w:r>
      <w:bookmarkEnd w:id="20"/>
      <w:r w:rsidRPr="00D90AB4">
        <w:rPr>
          <w:rFonts w:eastAsia="SimSun" w:cstheme="minorHAnsi"/>
          <w:sz w:val="24"/>
          <w:szCs w:val="24"/>
          <w:lang w:eastAsia="zh-CN"/>
        </w:rPr>
        <w:t xml:space="preserve"> - </w:t>
      </w:r>
      <w:r w:rsidRPr="00D90AB4">
        <w:rPr>
          <w:rFonts w:eastAsia="SimSun" w:cstheme="minorHAnsi"/>
          <w:b/>
          <w:bCs/>
          <w:sz w:val="24"/>
          <w:szCs w:val="24"/>
          <w:u w:val="single"/>
          <w:lang w:eastAsia="zh-CN"/>
        </w:rPr>
        <w:t>nie dotyczy składania oferty w postępowaniu.</w:t>
      </w:r>
    </w:p>
    <w:p w14:paraId="37550C0B" w14:textId="6EB1DAE9" w:rsidR="009267A0" w:rsidRPr="00D90AB4" w:rsidRDefault="009267A0">
      <w:pPr>
        <w:widowControl w:val="0"/>
        <w:numPr>
          <w:ilvl w:val="0"/>
          <w:numId w:val="48"/>
        </w:numPr>
        <w:suppressAutoHyphens/>
        <w:spacing w:before="20" w:after="40" w:line="276" w:lineRule="auto"/>
        <w:ind w:left="851" w:hanging="425"/>
        <w:contextualSpacing/>
        <w:jc w:val="both"/>
        <w:outlineLvl w:val="3"/>
        <w:rPr>
          <w:rFonts w:eastAsia="Times New Roman" w:cstheme="minorHAnsi"/>
          <w:kern w:val="1"/>
          <w:sz w:val="24"/>
          <w:szCs w:val="24"/>
          <w:lang w:eastAsia="ar-SA"/>
        </w:rPr>
      </w:pPr>
      <w:r w:rsidRPr="00D90AB4">
        <w:rPr>
          <w:rFonts w:eastAsia="Times New Roman" w:cstheme="minorHAnsi"/>
          <w:kern w:val="1"/>
          <w:sz w:val="24"/>
          <w:szCs w:val="24"/>
          <w:lang w:eastAsia="ar-SA"/>
        </w:rPr>
        <w:t xml:space="preserve">Możliwość korzystania w postępowaniu z </w:t>
      </w:r>
      <w:r w:rsidRPr="00D90AB4">
        <w:rPr>
          <w:rFonts w:eastAsia="Times New Roman" w:cstheme="minorHAnsi"/>
          <w:i/>
          <w:iCs/>
          <w:kern w:val="1"/>
          <w:sz w:val="24"/>
          <w:szCs w:val="24"/>
          <w:lang w:eastAsia="ar-SA"/>
        </w:rPr>
        <w:t>„Formularzy do komunikacji</w:t>
      </w:r>
      <w:r w:rsidRPr="00D90AB4">
        <w:rPr>
          <w:rFonts w:eastAsia="Times New Roman" w:cstheme="minorHAnsi"/>
          <w:kern w:val="1"/>
          <w:sz w:val="24"/>
          <w:szCs w:val="24"/>
          <w:lang w:eastAsia="ar-SA"/>
        </w:rPr>
        <w:t xml:space="preserve">”  w pełnym zakresie wymaga posiadania konta „Wykonawcy” na Platformie e-Zamówienia oraz zalogowania się na Platformie e-Zamówienia. Do korzystania z </w:t>
      </w:r>
      <w:r w:rsidRPr="00D90AB4">
        <w:rPr>
          <w:rFonts w:eastAsia="Times New Roman" w:cstheme="minorHAnsi"/>
          <w:i/>
          <w:iCs/>
          <w:kern w:val="1"/>
          <w:sz w:val="24"/>
          <w:szCs w:val="24"/>
          <w:lang w:eastAsia="ar-SA"/>
        </w:rPr>
        <w:t xml:space="preserve">„Formularzy do komunikacji” </w:t>
      </w:r>
      <w:r w:rsidRPr="00D90AB4">
        <w:rPr>
          <w:rFonts w:eastAsia="Times New Roman" w:cstheme="minorHAnsi"/>
          <w:kern w:val="1"/>
          <w:sz w:val="24"/>
          <w:szCs w:val="24"/>
          <w:lang w:eastAsia="ar-SA"/>
        </w:rPr>
        <w:t>służących do zadawania pytań dotyczących treści dokumentów zamówienia wystarczające jest posiadanie tzw. konta uproszczonego na Platformie e-Zamówienia.</w:t>
      </w:r>
    </w:p>
    <w:p w14:paraId="4252BBEE" w14:textId="27B3D5B6" w:rsidR="009267A0" w:rsidRPr="00D90AB4" w:rsidRDefault="009267A0">
      <w:pPr>
        <w:widowControl w:val="0"/>
        <w:numPr>
          <w:ilvl w:val="0"/>
          <w:numId w:val="48"/>
        </w:numPr>
        <w:suppressAutoHyphens/>
        <w:spacing w:before="20" w:after="40" w:line="276" w:lineRule="auto"/>
        <w:ind w:left="851" w:hanging="425"/>
        <w:contextualSpacing/>
        <w:jc w:val="both"/>
        <w:outlineLvl w:val="3"/>
        <w:rPr>
          <w:rFonts w:eastAsia="Times New Roman" w:cstheme="minorHAnsi"/>
          <w:kern w:val="1"/>
          <w:sz w:val="24"/>
          <w:szCs w:val="24"/>
          <w:lang w:eastAsia="ar-SA"/>
        </w:rPr>
      </w:pPr>
      <w:r w:rsidRPr="00D90AB4">
        <w:rPr>
          <w:rFonts w:eastAsia="Times New Roman" w:cstheme="minorHAnsi"/>
          <w:kern w:val="1"/>
          <w:sz w:val="24"/>
          <w:szCs w:val="24"/>
          <w:lang w:eastAsia="ar-SA"/>
        </w:rPr>
        <w:t xml:space="preserve">Wszystkie wysłane i odebrane w postępowaniu przez wykonawcę wiadomości widoczne są po zalogowaniu w podglądzie postępowania w zakładce </w:t>
      </w:r>
      <w:r w:rsidRPr="00D90AB4">
        <w:rPr>
          <w:rFonts w:eastAsia="Times New Roman" w:cstheme="minorHAnsi"/>
          <w:i/>
          <w:iCs/>
          <w:kern w:val="1"/>
          <w:sz w:val="24"/>
          <w:szCs w:val="24"/>
          <w:lang w:eastAsia="ar-SA"/>
        </w:rPr>
        <w:t>„Komunikacja</w:t>
      </w:r>
      <w:r w:rsidRPr="00D90AB4">
        <w:rPr>
          <w:rFonts w:eastAsia="Times New Roman" w:cstheme="minorHAnsi"/>
          <w:kern w:val="1"/>
          <w:sz w:val="24"/>
          <w:szCs w:val="24"/>
          <w:lang w:eastAsia="ar-SA"/>
        </w:rPr>
        <w:t>”.</w:t>
      </w:r>
    </w:p>
    <w:p w14:paraId="7B005EFE" w14:textId="77777777" w:rsidR="009267A0" w:rsidRPr="00D90AB4" w:rsidRDefault="009267A0">
      <w:pPr>
        <w:widowControl w:val="0"/>
        <w:numPr>
          <w:ilvl w:val="0"/>
          <w:numId w:val="48"/>
        </w:numPr>
        <w:suppressAutoHyphens/>
        <w:spacing w:before="20" w:after="40" w:line="276" w:lineRule="auto"/>
        <w:ind w:left="851" w:hanging="425"/>
        <w:contextualSpacing/>
        <w:jc w:val="both"/>
        <w:outlineLvl w:val="3"/>
        <w:rPr>
          <w:rFonts w:eastAsia="Times New Roman" w:cstheme="minorHAnsi"/>
          <w:kern w:val="1"/>
          <w:sz w:val="24"/>
          <w:szCs w:val="24"/>
          <w:lang w:eastAsia="ar-SA"/>
        </w:rPr>
      </w:pPr>
      <w:r w:rsidRPr="00D90AB4">
        <w:rPr>
          <w:rFonts w:eastAsia="Times New Roman" w:cstheme="minorHAnsi"/>
          <w:kern w:val="1"/>
          <w:sz w:val="24"/>
          <w:szCs w:val="24"/>
          <w:lang w:eastAsia="ar-SA"/>
        </w:rPr>
        <w:t>Maksymalny rozmiar plików przesyłanych za pośrednictwem „Formularzy do komunikacji” wynosi 150 MB (wielkość ta dotyczy plików przesyłanych jako załączniki do jednego formularza).</w:t>
      </w:r>
    </w:p>
    <w:p w14:paraId="584925B1" w14:textId="5C90C817" w:rsidR="009267A0" w:rsidRPr="00D90AB4" w:rsidRDefault="009267A0">
      <w:pPr>
        <w:widowControl w:val="0"/>
        <w:numPr>
          <w:ilvl w:val="0"/>
          <w:numId w:val="48"/>
        </w:numPr>
        <w:tabs>
          <w:tab w:val="left" w:pos="66"/>
          <w:tab w:val="left" w:pos="142"/>
          <w:tab w:val="left" w:pos="284"/>
        </w:tabs>
        <w:suppressAutoHyphens/>
        <w:spacing w:before="20" w:after="40" w:line="276" w:lineRule="auto"/>
        <w:ind w:left="851" w:hanging="425"/>
        <w:contextualSpacing/>
        <w:jc w:val="both"/>
        <w:outlineLvl w:val="3"/>
        <w:rPr>
          <w:rFonts w:eastAsia="Times New Roman" w:cstheme="minorHAnsi"/>
          <w:kern w:val="1"/>
          <w:sz w:val="24"/>
          <w:szCs w:val="24"/>
          <w:lang w:eastAsia="ar-SA"/>
        </w:rPr>
      </w:pPr>
      <w:r w:rsidRPr="00D90AB4">
        <w:rPr>
          <w:rFonts w:eastAsia="Times New Roman" w:cstheme="minorHAnsi"/>
          <w:kern w:val="1"/>
          <w:sz w:val="24"/>
          <w:szCs w:val="24"/>
          <w:lang w:eastAsia="ar-SA"/>
        </w:rPr>
        <w:t>Minimalne wymagania techniczne dotyczące sprzętu używanego w celu korzystania z usług Platformy e-Zamówienia oraz informacje dotyczące specyfikacji połączenia określa  § 12 Regulaminu Platf</w:t>
      </w:r>
      <w:r w:rsidR="00702A3E" w:rsidRPr="00D90AB4">
        <w:rPr>
          <w:rFonts w:eastAsia="Times New Roman" w:cstheme="minorHAnsi"/>
          <w:kern w:val="1"/>
          <w:sz w:val="24"/>
          <w:szCs w:val="24"/>
          <w:lang w:eastAsia="ar-SA"/>
        </w:rPr>
        <w:t>o</w:t>
      </w:r>
      <w:r w:rsidRPr="00D90AB4">
        <w:rPr>
          <w:rFonts w:eastAsia="Times New Roman" w:cstheme="minorHAnsi"/>
          <w:kern w:val="1"/>
          <w:sz w:val="24"/>
          <w:szCs w:val="24"/>
          <w:lang w:eastAsia="ar-SA"/>
        </w:rPr>
        <w:t>rmy e-Zamówienia, a mianowicie:</w:t>
      </w:r>
    </w:p>
    <w:p w14:paraId="0937D50A" w14:textId="77777777" w:rsidR="009267A0" w:rsidRPr="00D90AB4" w:rsidRDefault="009267A0" w:rsidP="00C57AAA">
      <w:pPr>
        <w:widowControl w:val="0"/>
        <w:tabs>
          <w:tab w:val="left" w:pos="142"/>
          <w:tab w:val="left" w:pos="284"/>
        </w:tabs>
        <w:suppressAutoHyphens/>
        <w:spacing w:before="20" w:after="40" w:line="276" w:lineRule="auto"/>
        <w:ind w:left="284" w:firstLine="425"/>
        <w:contextualSpacing/>
        <w:jc w:val="both"/>
        <w:outlineLvl w:val="3"/>
        <w:rPr>
          <w:rFonts w:eastAsia="Times New Roman" w:cstheme="minorHAnsi"/>
          <w:kern w:val="1"/>
          <w:sz w:val="24"/>
          <w:szCs w:val="24"/>
          <w:lang w:eastAsia="ar-SA"/>
        </w:rPr>
      </w:pPr>
      <w:r w:rsidRPr="00D90AB4">
        <w:rPr>
          <w:rFonts w:eastAsia="Times New Roman" w:cstheme="minorHAnsi"/>
          <w:kern w:val="1"/>
          <w:sz w:val="24"/>
          <w:szCs w:val="24"/>
          <w:lang w:eastAsia="ar-SA"/>
        </w:rPr>
        <w:t xml:space="preserve">  1) w celu prawidłowego korzystania z usług Platformy e-Zamówienia wymagany jest;</w:t>
      </w:r>
    </w:p>
    <w:p w14:paraId="3DF49D07" w14:textId="77777777" w:rsidR="009267A0" w:rsidRPr="00D90AB4" w:rsidRDefault="009267A0" w:rsidP="00C57AAA">
      <w:pPr>
        <w:widowControl w:val="0"/>
        <w:tabs>
          <w:tab w:val="left" w:pos="142"/>
        </w:tabs>
        <w:suppressAutoHyphens/>
        <w:spacing w:before="20" w:after="40" w:line="276" w:lineRule="auto"/>
        <w:ind w:left="426" w:firstLine="425"/>
        <w:contextualSpacing/>
        <w:jc w:val="both"/>
        <w:outlineLvl w:val="3"/>
        <w:rPr>
          <w:rFonts w:eastAsia="Times New Roman" w:cstheme="minorHAnsi"/>
          <w:kern w:val="1"/>
          <w:sz w:val="24"/>
          <w:szCs w:val="24"/>
          <w:lang w:eastAsia="ar-SA"/>
        </w:rPr>
      </w:pPr>
      <w:r w:rsidRPr="00D90AB4">
        <w:rPr>
          <w:rFonts w:eastAsia="Times New Roman" w:cstheme="minorHAnsi"/>
          <w:kern w:val="1"/>
          <w:sz w:val="24"/>
          <w:szCs w:val="24"/>
          <w:lang w:eastAsia="ar-SA"/>
        </w:rPr>
        <w:t xml:space="preserve">     a) komputer PC:</w:t>
      </w:r>
    </w:p>
    <w:p w14:paraId="6C38D874" w14:textId="77777777" w:rsidR="009267A0" w:rsidRPr="00D90AB4" w:rsidRDefault="009267A0" w:rsidP="00C57AAA">
      <w:pPr>
        <w:widowControl w:val="0"/>
        <w:tabs>
          <w:tab w:val="left" w:pos="142"/>
          <w:tab w:val="left" w:pos="284"/>
        </w:tabs>
        <w:suppressAutoHyphens/>
        <w:spacing w:before="20" w:after="40" w:line="276" w:lineRule="auto"/>
        <w:ind w:left="284" w:firstLine="425"/>
        <w:contextualSpacing/>
        <w:jc w:val="both"/>
        <w:outlineLvl w:val="3"/>
        <w:rPr>
          <w:rFonts w:eastAsia="Times New Roman" w:cstheme="minorHAnsi"/>
          <w:kern w:val="1"/>
          <w:sz w:val="24"/>
          <w:szCs w:val="24"/>
          <w:lang w:eastAsia="ar-SA"/>
        </w:rPr>
      </w:pPr>
      <w:r w:rsidRPr="00D90AB4">
        <w:rPr>
          <w:rFonts w:eastAsia="Times New Roman" w:cstheme="minorHAnsi"/>
          <w:kern w:val="1"/>
          <w:sz w:val="24"/>
          <w:szCs w:val="24"/>
          <w:lang w:eastAsia="ar-SA"/>
        </w:rPr>
        <w:t xml:space="preserve">          - parametry </w:t>
      </w:r>
      <w:proofErr w:type="spellStart"/>
      <w:r w:rsidRPr="00D90AB4">
        <w:rPr>
          <w:rFonts w:eastAsia="Times New Roman" w:cstheme="minorHAnsi"/>
          <w:kern w:val="1"/>
          <w:sz w:val="24"/>
          <w:szCs w:val="24"/>
          <w:lang w:eastAsia="ar-SA"/>
        </w:rPr>
        <w:t>mnimum</w:t>
      </w:r>
      <w:proofErr w:type="spellEnd"/>
      <w:r w:rsidRPr="00D90AB4">
        <w:rPr>
          <w:rFonts w:eastAsia="Times New Roman" w:cstheme="minorHAnsi"/>
          <w:kern w:val="1"/>
          <w:sz w:val="24"/>
          <w:szCs w:val="24"/>
          <w:lang w:eastAsia="ar-SA"/>
        </w:rPr>
        <w:t>: Intel Core2 Duo, 2 GB RAM, HD,</w:t>
      </w:r>
    </w:p>
    <w:p w14:paraId="5BD4BBD9" w14:textId="77777777" w:rsidR="009267A0" w:rsidRPr="00D90AB4" w:rsidRDefault="009267A0" w:rsidP="00C57AAA">
      <w:pPr>
        <w:widowControl w:val="0"/>
        <w:tabs>
          <w:tab w:val="left" w:pos="142"/>
          <w:tab w:val="left" w:pos="993"/>
        </w:tabs>
        <w:suppressAutoHyphens/>
        <w:spacing w:before="20" w:after="40" w:line="276" w:lineRule="auto"/>
        <w:ind w:left="284" w:firstLine="425"/>
        <w:contextualSpacing/>
        <w:jc w:val="both"/>
        <w:outlineLvl w:val="3"/>
        <w:rPr>
          <w:rFonts w:eastAsia="Times New Roman" w:cstheme="minorHAnsi"/>
          <w:kern w:val="1"/>
          <w:sz w:val="24"/>
          <w:szCs w:val="24"/>
          <w:lang w:eastAsia="ar-SA"/>
        </w:rPr>
      </w:pPr>
      <w:r w:rsidRPr="00D90AB4">
        <w:rPr>
          <w:rFonts w:eastAsia="Times New Roman" w:cstheme="minorHAnsi"/>
          <w:kern w:val="1"/>
          <w:sz w:val="24"/>
          <w:szCs w:val="24"/>
          <w:lang w:eastAsia="ar-SA"/>
        </w:rPr>
        <w:t xml:space="preserve">          - zainstalowany jeden z poniższych systemów operacyjnych: MS Windows7 lub</w:t>
      </w:r>
    </w:p>
    <w:p w14:paraId="0B374848" w14:textId="77777777" w:rsidR="009267A0" w:rsidRPr="00D90AB4" w:rsidRDefault="009267A0" w:rsidP="00C57AAA">
      <w:pPr>
        <w:widowControl w:val="0"/>
        <w:tabs>
          <w:tab w:val="left" w:pos="142"/>
          <w:tab w:val="left" w:pos="993"/>
        </w:tabs>
        <w:suppressAutoHyphens/>
        <w:spacing w:before="20" w:after="40" w:line="276" w:lineRule="auto"/>
        <w:ind w:left="284" w:firstLine="425"/>
        <w:contextualSpacing/>
        <w:jc w:val="both"/>
        <w:outlineLvl w:val="3"/>
        <w:rPr>
          <w:rFonts w:eastAsia="Times New Roman" w:cstheme="minorHAnsi"/>
          <w:kern w:val="1"/>
          <w:sz w:val="24"/>
          <w:szCs w:val="24"/>
          <w:lang w:eastAsia="ar-SA"/>
        </w:rPr>
      </w:pPr>
      <w:r w:rsidRPr="00D90AB4">
        <w:rPr>
          <w:rFonts w:eastAsia="Times New Roman" w:cstheme="minorHAnsi"/>
          <w:kern w:val="1"/>
          <w:sz w:val="24"/>
          <w:szCs w:val="24"/>
          <w:lang w:eastAsia="ar-SA"/>
        </w:rPr>
        <w:t xml:space="preserve">             nowszy, OSX/Mac OS 10.10, </w:t>
      </w:r>
      <w:proofErr w:type="spellStart"/>
      <w:r w:rsidRPr="00D90AB4">
        <w:rPr>
          <w:rFonts w:eastAsia="Times New Roman" w:cstheme="minorHAnsi"/>
          <w:kern w:val="1"/>
          <w:sz w:val="24"/>
          <w:szCs w:val="24"/>
          <w:lang w:eastAsia="ar-SA"/>
        </w:rPr>
        <w:t>Ubuntu</w:t>
      </w:r>
      <w:proofErr w:type="spellEnd"/>
      <w:r w:rsidRPr="00D90AB4">
        <w:rPr>
          <w:rFonts w:eastAsia="Times New Roman" w:cstheme="minorHAnsi"/>
          <w:kern w:val="1"/>
          <w:sz w:val="24"/>
          <w:szCs w:val="24"/>
          <w:lang w:eastAsia="ar-SA"/>
        </w:rPr>
        <w:t xml:space="preserve"> 14.04,</w:t>
      </w:r>
    </w:p>
    <w:p w14:paraId="62DC9A77" w14:textId="77777777" w:rsidR="009267A0" w:rsidRPr="00D90AB4" w:rsidRDefault="009267A0" w:rsidP="00C57AAA">
      <w:pPr>
        <w:widowControl w:val="0"/>
        <w:tabs>
          <w:tab w:val="left" w:pos="142"/>
          <w:tab w:val="left" w:pos="1418"/>
        </w:tabs>
        <w:suppressAutoHyphens/>
        <w:spacing w:before="20" w:after="40" w:line="276" w:lineRule="auto"/>
        <w:ind w:left="1418" w:hanging="284"/>
        <w:contextualSpacing/>
        <w:jc w:val="both"/>
        <w:outlineLvl w:val="3"/>
        <w:rPr>
          <w:rFonts w:eastAsia="Times New Roman" w:cstheme="minorHAnsi"/>
          <w:kern w:val="1"/>
          <w:sz w:val="24"/>
          <w:szCs w:val="24"/>
          <w:lang w:eastAsia="ar-SA"/>
        </w:rPr>
      </w:pPr>
      <w:r w:rsidRPr="00D90AB4">
        <w:rPr>
          <w:rFonts w:eastAsia="Times New Roman" w:cstheme="minorHAnsi"/>
          <w:kern w:val="1"/>
          <w:sz w:val="24"/>
          <w:szCs w:val="24"/>
          <w:lang w:eastAsia="ar-SA"/>
        </w:rPr>
        <w:t xml:space="preserve">  - zainstalowana jedna z poniższych przeglądarek: Chrome 66.0 lub nowsza, </w:t>
      </w:r>
      <w:proofErr w:type="spellStart"/>
      <w:r w:rsidRPr="00D90AB4">
        <w:rPr>
          <w:rFonts w:eastAsia="Times New Roman" w:cstheme="minorHAnsi"/>
          <w:kern w:val="1"/>
          <w:sz w:val="24"/>
          <w:szCs w:val="24"/>
          <w:lang w:eastAsia="ar-SA"/>
        </w:rPr>
        <w:t>Firefox</w:t>
      </w:r>
      <w:proofErr w:type="spellEnd"/>
      <w:r w:rsidRPr="00D90AB4">
        <w:rPr>
          <w:rFonts w:eastAsia="Times New Roman" w:cstheme="minorHAnsi"/>
          <w:kern w:val="1"/>
          <w:sz w:val="24"/>
          <w:szCs w:val="24"/>
          <w:lang w:eastAsia="ar-SA"/>
        </w:rPr>
        <w:t xml:space="preserve"> 59.0 lub nowszy, Safari 11.1 lub nowsza, Edge 14.0 i nowsze,</w:t>
      </w:r>
    </w:p>
    <w:p w14:paraId="441EBCCB" w14:textId="77777777" w:rsidR="009267A0" w:rsidRPr="00D90AB4" w:rsidRDefault="009267A0" w:rsidP="00C57AAA">
      <w:pPr>
        <w:widowControl w:val="0"/>
        <w:tabs>
          <w:tab w:val="left" w:pos="142"/>
          <w:tab w:val="left" w:pos="1701"/>
        </w:tabs>
        <w:suppressAutoHyphens/>
        <w:spacing w:before="20" w:after="40" w:line="276" w:lineRule="auto"/>
        <w:ind w:left="993"/>
        <w:contextualSpacing/>
        <w:jc w:val="both"/>
        <w:outlineLvl w:val="3"/>
        <w:rPr>
          <w:rFonts w:eastAsia="Times New Roman" w:cstheme="minorHAnsi"/>
          <w:kern w:val="1"/>
          <w:sz w:val="24"/>
          <w:szCs w:val="24"/>
          <w:lang w:eastAsia="ar-SA"/>
        </w:rPr>
      </w:pPr>
      <w:r w:rsidRPr="00D90AB4">
        <w:rPr>
          <w:rFonts w:eastAsia="Times New Roman" w:cstheme="minorHAnsi"/>
          <w:kern w:val="1"/>
          <w:sz w:val="24"/>
          <w:szCs w:val="24"/>
          <w:lang w:eastAsia="ar-SA"/>
        </w:rPr>
        <w:lastRenderedPageBreak/>
        <w:t>albo</w:t>
      </w:r>
    </w:p>
    <w:p w14:paraId="6A3D915C" w14:textId="77777777" w:rsidR="009267A0" w:rsidRPr="00D90AB4" w:rsidRDefault="009267A0" w:rsidP="00C57AAA">
      <w:pPr>
        <w:widowControl w:val="0"/>
        <w:tabs>
          <w:tab w:val="left" w:pos="142"/>
          <w:tab w:val="left" w:pos="1418"/>
        </w:tabs>
        <w:suppressAutoHyphens/>
        <w:spacing w:before="20" w:after="40" w:line="276" w:lineRule="auto"/>
        <w:ind w:left="993" w:firstLine="141"/>
        <w:contextualSpacing/>
        <w:jc w:val="both"/>
        <w:outlineLvl w:val="3"/>
        <w:rPr>
          <w:rFonts w:eastAsia="Times New Roman" w:cstheme="minorHAnsi"/>
          <w:kern w:val="1"/>
          <w:sz w:val="24"/>
          <w:szCs w:val="24"/>
          <w:lang w:eastAsia="ar-SA"/>
        </w:rPr>
      </w:pPr>
      <w:r w:rsidRPr="00D90AB4">
        <w:rPr>
          <w:rFonts w:eastAsia="Times New Roman" w:cstheme="minorHAnsi"/>
          <w:kern w:val="1"/>
          <w:sz w:val="24"/>
          <w:szCs w:val="24"/>
          <w:lang w:eastAsia="ar-SA"/>
        </w:rPr>
        <w:t>b) tablet/telefon:</w:t>
      </w:r>
    </w:p>
    <w:p w14:paraId="7817213D" w14:textId="77777777" w:rsidR="0032127F" w:rsidRPr="00D90AB4" w:rsidRDefault="009267A0" w:rsidP="00C57AAA">
      <w:pPr>
        <w:widowControl w:val="0"/>
        <w:tabs>
          <w:tab w:val="left" w:pos="142"/>
        </w:tabs>
        <w:suppressAutoHyphens/>
        <w:spacing w:before="20" w:after="40" w:line="276" w:lineRule="auto"/>
        <w:ind w:left="993"/>
        <w:contextualSpacing/>
        <w:jc w:val="both"/>
        <w:outlineLvl w:val="3"/>
        <w:rPr>
          <w:rFonts w:eastAsia="Times New Roman" w:cstheme="minorHAnsi"/>
          <w:kern w:val="1"/>
          <w:sz w:val="24"/>
          <w:szCs w:val="24"/>
          <w:lang w:eastAsia="ar-SA"/>
        </w:rPr>
      </w:pPr>
      <w:r w:rsidRPr="00D90AB4">
        <w:rPr>
          <w:rFonts w:eastAsia="Times New Roman" w:cstheme="minorHAnsi"/>
          <w:kern w:val="1"/>
          <w:sz w:val="24"/>
          <w:szCs w:val="24"/>
          <w:lang w:eastAsia="ar-SA"/>
        </w:rPr>
        <w:t xml:space="preserve">    - parametry minimum: 4 rdzenie procesora, 2 GB RAM, Android 6.0 </w:t>
      </w:r>
      <w:proofErr w:type="spellStart"/>
      <w:r w:rsidRPr="00D90AB4">
        <w:rPr>
          <w:rFonts w:eastAsia="Times New Roman" w:cstheme="minorHAnsi"/>
          <w:kern w:val="1"/>
          <w:sz w:val="24"/>
          <w:szCs w:val="24"/>
          <w:lang w:eastAsia="ar-SA"/>
        </w:rPr>
        <w:t>Marsmallow</w:t>
      </w:r>
      <w:proofErr w:type="spellEnd"/>
      <w:r w:rsidRPr="00D90AB4">
        <w:rPr>
          <w:rFonts w:eastAsia="Times New Roman" w:cstheme="minorHAnsi"/>
          <w:kern w:val="1"/>
          <w:sz w:val="24"/>
          <w:szCs w:val="24"/>
          <w:lang w:eastAsia="ar-SA"/>
        </w:rPr>
        <w:t xml:space="preserve">, </w:t>
      </w:r>
    </w:p>
    <w:p w14:paraId="56FE598D" w14:textId="51A312DA" w:rsidR="009267A0" w:rsidRPr="00D90AB4" w:rsidRDefault="009267A0" w:rsidP="00C57AAA">
      <w:pPr>
        <w:widowControl w:val="0"/>
        <w:tabs>
          <w:tab w:val="left" w:pos="142"/>
        </w:tabs>
        <w:suppressAutoHyphens/>
        <w:spacing w:before="20" w:after="40" w:line="276" w:lineRule="auto"/>
        <w:ind w:left="993" w:firstLine="425"/>
        <w:contextualSpacing/>
        <w:jc w:val="both"/>
        <w:outlineLvl w:val="3"/>
        <w:rPr>
          <w:rFonts w:eastAsia="Times New Roman" w:cstheme="minorHAnsi"/>
          <w:kern w:val="1"/>
          <w:sz w:val="24"/>
          <w:szCs w:val="24"/>
          <w:lang w:eastAsia="ar-SA"/>
        </w:rPr>
      </w:pPr>
      <w:r w:rsidRPr="00D90AB4">
        <w:rPr>
          <w:rFonts w:eastAsia="Times New Roman" w:cstheme="minorHAnsi"/>
          <w:kern w:val="1"/>
          <w:sz w:val="24"/>
          <w:szCs w:val="24"/>
          <w:lang w:eastAsia="ar-SA"/>
        </w:rPr>
        <w:t>iOS 10.3,</w:t>
      </w:r>
    </w:p>
    <w:p w14:paraId="76BE5BF9" w14:textId="77777777" w:rsidR="009267A0" w:rsidRPr="00D90AB4" w:rsidRDefault="009267A0" w:rsidP="00C57AAA">
      <w:pPr>
        <w:widowControl w:val="0"/>
        <w:tabs>
          <w:tab w:val="left" w:pos="142"/>
        </w:tabs>
        <w:suppressAutoHyphens/>
        <w:spacing w:before="20" w:after="40" w:line="276" w:lineRule="auto"/>
        <w:ind w:left="1134" w:hanging="142"/>
        <w:contextualSpacing/>
        <w:jc w:val="both"/>
        <w:outlineLvl w:val="3"/>
        <w:rPr>
          <w:rFonts w:eastAsia="Times New Roman" w:cstheme="minorHAnsi"/>
          <w:kern w:val="1"/>
          <w:sz w:val="24"/>
          <w:szCs w:val="24"/>
          <w:lang w:eastAsia="ar-SA"/>
        </w:rPr>
      </w:pPr>
      <w:r w:rsidRPr="00D90AB4">
        <w:rPr>
          <w:rFonts w:eastAsia="Times New Roman" w:cstheme="minorHAnsi"/>
          <w:kern w:val="1"/>
          <w:sz w:val="24"/>
          <w:szCs w:val="24"/>
          <w:lang w:eastAsia="ar-SA"/>
        </w:rPr>
        <w:t xml:space="preserve">    - przeglądarka Chrome 61 lub nowsza,</w:t>
      </w:r>
    </w:p>
    <w:p w14:paraId="5EF3689E" w14:textId="48B168B1" w:rsidR="00232CE2" w:rsidRPr="00D90AB4" w:rsidRDefault="009267A0" w:rsidP="00C57AAA">
      <w:pPr>
        <w:widowControl w:val="0"/>
        <w:suppressAutoHyphens/>
        <w:spacing w:before="20" w:after="40" w:line="276" w:lineRule="auto"/>
        <w:ind w:left="-142" w:firstLine="709"/>
        <w:contextualSpacing/>
        <w:jc w:val="both"/>
        <w:outlineLvl w:val="3"/>
        <w:rPr>
          <w:rFonts w:eastAsia="Times New Roman" w:cstheme="minorHAnsi"/>
          <w:kern w:val="1"/>
          <w:sz w:val="24"/>
          <w:szCs w:val="24"/>
          <w:lang w:eastAsia="ar-SA"/>
        </w:rPr>
      </w:pPr>
      <w:r w:rsidRPr="00D90AB4">
        <w:rPr>
          <w:rFonts w:eastAsia="Times New Roman" w:cstheme="minorHAnsi"/>
          <w:kern w:val="1"/>
          <w:sz w:val="24"/>
          <w:szCs w:val="24"/>
          <w:lang w:eastAsia="ar-SA"/>
        </w:rPr>
        <w:t xml:space="preserve">     2)</w:t>
      </w:r>
      <w:r w:rsidR="00232CE2" w:rsidRPr="00D90AB4">
        <w:rPr>
          <w:rFonts w:eastAsia="Times New Roman" w:cstheme="minorHAnsi"/>
          <w:kern w:val="1"/>
          <w:sz w:val="24"/>
          <w:szCs w:val="24"/>
          <w:lang w:eastAsia="ar-SA"/>
        </w:rPr>
        <w:t xml:space="preserve"> </w:t>
      </w:r>
      <w:r w:rsidRPr="00D90AB4">
        <w:rPr>
          <w:rFonts w:eastAsia="Times New Roman" w:cstheme="minorHAnsi"/>
          <w:kern w:val="1"/>
          <w:sz w:val="24"/>
          <w:szCs w:val="24"/>
          <w:lang w:eastAsia="ar-SA"/>
        </w:rPr>
        <w:t xml:space="preserve">dla skorzystania z pełnej funkcjonalności może być konieczne włączenie w </w:t>
      </w:r>
    </w:p>
    <w:p w14:paraId="1C08FE21" w14:textId="406D9BE4" w:rsidR="009267A0" w:rsidRPr="00D90AB4" w:rsidRDefault="00232CE2" w:rsidP="00C57AAA">
      <w:pPr>
        <w:widowControl w:val="0"/>
        <w:suppressAutoHyphens/>
        <w:spacing w:before="20" w:after="40" w:line="276" w:lineRule="auto"/>
        <w:ind w:left="1134" w:hanging="567"/>
        <w:contextualSpacing/>
        <w:jc w:val="both"/>
        <w:outlineLvl w:val="3"/>
        <w:rPr>
          <w:rFonts w:eastAsia="Times New Roman" w:cstheme="minorHAnsi"/>
          <w:kern w:val="1"/>
          <w:sz w:val="24"/>
          <w:szCs w:val="24"/>
          <w:lang w:eastAsia="ar-SA"/>
        </w:rPr>
      </w:pPr>
      <w:r w:rsidRPr="00D90AB4">
        <w:rPr>
          <w:rFonts w:eastAsia="Times New Roman" w:cstheme="minorHAnsi"/>
          <w:kern w:val="1"/>
          <w:sz w:val="24"/>
          <w:szCs w:val="24"/>
          <w:lang w:eastAsia="ar-SA"/>
        </w:rPr>
        <w:t xml:space="preserve">           p</w:t>
      </w:r>
      <w:r w:rsidR="009267A0" w:rsidRPr="00D90AB4">
        <w:rPr>
          <w:rFonts w:eastAsia="Times New Roman" w:cstheme="minorHAnsi"/>
          <w:kern w:val="1"/>
          <w:sz w:val="24"/>
          <w:szCs w:val="24"/>
          <w:lang w:eastAsia="ar-SA"/>
        </w:rPr>
        <w:t>rzeglądarce</w:t>
      </w:r>
      <w:r w:rsidRPr="00D90AB4">
        <w:rPr>
          <w:rFonts w:eastAsia="Times New Roman" w:cstheme="minorHAnsi"/>
          <w:kern w:val="1"/>
          <w:sz w:val="24"/>
          <w:szCs w:val="24"/>
          <w:lang w:eastAsia="ar-SA"/>
        </w:rPr>
        <w:t xml:space="preserve"> </w:t>
      </w:r>
      <w:r w:rsidR="009267A0" w:rsidRPr="00D90AB4">
        <w:rPr>
          <w:rFonts w:eastAsia="Times New Roman" w:cstheme="minorHAnsi"/>
          <w:kern w:val="1"/>
          <w:sz w:val="24"/>
          <w:szCs w:val="24"/>
          <w:lang w:eastAsia="ar-SA"/>
        </w:rPr>
        <w:t xml:space="preserve">obsługi protokołu bezpiecznej transmisji danych SSL, obsługi Java </w:t>
      </w:r>
      <w:proofErr w:type="spellStart"/>
      <w:r w:rsidR="009267A0" w:rsidRPr="00D90AB4">
        <w:rPr>
          <w:rFonts w:eastAsia="Times New Roman" w:cstheme="minorHAnsi"/>
          <w:kern w:val="1"/>
          <w:sz w:val="24"/>
          <w:szCs w:val="24"/>
          <w:lang w:eastAsia="ar-SA"/>
        </w:rPr>
        <w:t>Script</w:t>
      </w:r>
      <w:proofErr w:type="spellEnd"/>
      <w:r w:rsidR="009267A0" w:rsidRPr="00D90AB4">
        <w:rPr>
          <w:rFonts w:eastAsia="Times New Roman" w:cstheme="minorHAnsi"/>
          <w:kern w:val="1"/>
          <w:sz w:val="24"/>
          <w:szCs w:val="24"/>
          <w:lang w:eastAsia="ar-SA"/>
        </w:rPr>
        <w:t xml:space="preserve">, oraz </w:t>
      </w:r>
      <w:proofErr w:type="spellStart"/>
      <w:r w:rsidR="009267A0" w:rsidRPr="00D90AB4">
        <w:rPr>
          <w:rFonts w:eastAsia="Times New Roman" w:cstheme="minorHAnsi"/>
          <w:kern w:val="1"/>
          <w:sz w:val="24"/>
          <w:szCs w:val="24"/>
          <w:lang w:eastAsia="ar-SA"/>
        </w:rPr>
        <w:t>cookies</w:t>
      </w:r>
      <w:proofErr w:type="spellEnd"/>
      <w:r w:rsidR="009267A0" w:rsidRPr="00D90AB4">
        <w:rPr>
          <w:rFonts w:eastAsia="Times New Roman" w:cstheme="minorHAnsi"/>
          <w:kern w:val="1"/>
          <w:sz w:val="24"/>
          <w:szCs w:val="24"/>
          <w:lang w:eastAsia="ar-SA"/>
        </w:rPr>
        <w:t>;</w:t>
      </w:r>
    </w:p>
    <w:p w14:paraId="3A192931" w14:textId="4C2896A6" w:rsidR="009267A0" w:rsidRPr="00D90AB4" w:rsidRDefault="009267A0" w:rsidP="00C57AAA">
      <w:pPr>
        <w:widowControl w:val="0"/>
        <w:tabs>
          <w:tab w:val="left" w:pos="142"/>
          <w:tab w:val="left" w:pos="993"/>
        </w:tabs>
        <w:suppressAutoHyphens/>
        <w:spacing w:before="20" w:after="40" w:line="276" w:lineRule="auto"/>
        <w:ind w:left="1134" w:hanging="567"/>
        <w:contextualSpacing/>
        <w:jc w:val="both"/>
        <w:outlineLvl w:val="3"/>
        <w:rPr>
          <w:rFonts w:eastAsia="Times New Roman" w:cstheme="minorHAnsi"/>
          <w:kern w:val="1"/>
          <w:sz w:val="24"/>
          <w:szCs w:val="24"/>
          <w:lang w:eastAsia="ar-SA"/>
        </w:rPr>
      </w:pPr>
      <w:r w:rsidRPr="00D90AB4">
        <w:rPr>
          <w:rFonts w:eastAsia="Times New Roman" w:cstheme="minorHAnsi"/>
          <w:kern w:val="1"/>
          <w:sz w:val="24"/>
          <w:szCs w:val="24"/>
          <w:lang w:eastAsia="ar-SA"/>
        </w:rPr>
        <w:t xml:space="preserve">     3) specyfikacja połączenia, formatu przesyłanych danych oraz kodowania i oznaczania czasu</w:t>
      </w:r>
      <w:r w:rsidR="00232CE2" w:rsidRPr="00D90AB4">
        <w:rPr>
          <w:rFonts w:eastAsia="Times New Roman" w:cstheme="minorHAnsi"/>
          <w:kern w:val="1"/>
          <w:sz w:val="24"/>
          <w:szCs w:val="24"/>
          <w:lang w:eastAsia="ar-SA"/>
        </w:rPr>
        <w:t xml:space="preserve"> </w:t>
      </w:r>
      <w:r w:rsidRPr="00D90AB4">
        <w:rPr>
          <w:rFonts w:eastAsia="Times New Roman" w:cstheme="minorHAnsi"/>
          <w:kern w:val="1"/>
          <w:sz w:val="24"/>
          <w:szCs w:val="24"/>
          <w:lang w:eastAsia="ar-SA"/>
        </w:rPr>
        <w:t>odbioru danych:</w:t>
      </w:r>
    </w:p>
    <w:p w14:paraId="724E1C08" w14:textId="194B3077" w:rsidR="009267A0" w:rsidRPr="00D90AB4" w:rsidRDefault="009267A0" w:rsidP="00C57AAA">
      <w:pPr>
        <w:widowControl w:val="0"/>
        <w:tabs>
          <w:tab w:val="left" w:pos="142"/>
          <w:tab w:val="left" w:pos="1560"/>
        </w:tabs>
        <w:suppressAutoHyphens/>
        <w:spacing w:before="20" w:after="40" w:line="276" w:lineRule="auto"/>
        <w:ind w:left="1418" w:hanging="709"/>
        <w:contextualSpacing/>
        <w:jc w:val="both"/>
        <w:outlineLvl w:val="3"/>
        <w:rPr>
          <w:rFonts w:eastAsia="Times New Roman" w:cstheme="minorHAnsi"/>
          <w:kern w:val="1"/>
          <w:sz w:val="24"/>
          <w:szCs w:val="24"/>
          <w:lang w:eastAsia="ar-SA"/>
        </w:rPr>
      </w:pPr>
      <w:r w:rsidRPr="00D90AB4">
        <w:rPr>
          <w:rFonts w:eastAsia="Times New Roman" w:cstheme="minorHAnsi"/>
          <w:kern w:val="1"/>
          <w:sz w:val="24"/>
          <w:szCs w:val="24"/>
          <w:lang w:eastAsia="ar-SA"/>
        </w:rPr>
        <w:t xml:space="preserve">         a) specyfikacja połączenia – formularze udostępniane są za pomocą protokołu  </w:t>
      </w:r>
      <w:r w:rsidR="00232CE2" w:rsidRPr="00D90AB4">
        <w:rPr>
          <w:rFonts w:eastAsia="Times New Roman" w:cstheme="minorHAnsi"/>
          <w:kern w:val="1"/>
          <w:sz w:val="24"/>
          <w:szCs w:val="24"/>
          <w:lang w:eastAsia="ar-SA"/>
        </w:rPr>
        <w:t xml:space="preserve">                    </w:t>
      </w:r>
      <w:r w:rsidRPr="00D90AB4">
        <w:rPr>
          <w:rFonts w:eastAsia="Times New Roman" w:cstheme="minorHAnsi"/>
          <w:kern w:val="1"/>
          <w:sz w:val="24"/>
          <w:szCs w:val="24"/>
          <w:lang w:eastAsia="ar-SA"/>
        </w:rPr>
        <w:t>TLS 1.2,</w:t>
      </w:r>
    </w:p>
    <w:p w14:paraId="399659F0" w14:textId="77777777" w:rsidR="009267A0" w:rsidRPr="00D90AB4" w:rsidRDefault="009267A0" w:rsidP="00C57AAA">
      <w:pPr>
        <w:widowControl w:val="0"/>
        <w:tabs>
          <w:tab w:val="left" w:pos="142"/>
          <w:tab w:val="left" w:pos="993"/>
        </w:tabs>
        <w:suppressAutoHyphens/>
        <w:spacing w:before="20" w:after="40" w:line="276" w:lineRule="auto"/>
        <w:ind w:firstLine="709"/>
        <w:contextualSpacing/>
        <w:jc w:val="both"/>
        <w:outlineLvl w:val="3"/>
        <w:rPr>
          <w:rFonts w:eastAsia="Times New Roman" w:cstheme="minorHAnsi"/>
          <w:kern w:val="1"/>
          <w:sz w:val="24"/>
          <w:szCs w:val="24"/>
          <w:lang w:eastAsia="ar-SA"/>
        </w:rPr>
      </w:pPr>
      <w:r w:rsidRPr="00D90AB4">
        <w:rPr>
          <w:rFonts w:eastAsia="Times New Roman" w:cstheme="minorHAnsi"/>
          <w:kern w:val="1"/>
          <w:sz w:val="24"/>
          <w:szCs w:val="24"/>
          <w:lang w:eastAsia="ar-SA"/>
        </w:rPr>
        <w:t xml:space="preserve">         b) format danych oraz kodowanie: formularze dostępne są w formacie HTML z</w:t>
      </w:r>
    </w:p>
    <w:p w14:paraId="58052FEA" w14:textId="77777777" w:rsidR="009267A0" w:rsidRPr="00D90AB4" w:rsidRDefault="009267A0" w:rsidP="00C57AAA">
      <w:pPr>
        <w:widowControl w:val="0"/>
        <w:tabs>
          <w:tab w:val="left" w:pos="142"/>
          <w:tab w:val="left" w:pos="993"/>
        </w:tabs>
        <w:suppressAutoHyphens/>
        <w:spacing w:before="20" w:after="40" w:line="276" w:lineRule="auto"/>
        <w:ind w:firstLine="709"/>
        <w:contextualSpacing/>
        <w:jc w:val="both"/>
        <w:outlineLvl w:val="3"/>
        <w:rPr>
          <w:rFonts w:eastAsia="Times New Roman" w:cstheme="minorHAnsi"/>
          <w:kern w:val="1"/>
          <w:sz w:val="24"/>
          <w:szCs w:val="24"/>
          <w:lang w:eastAsia="ar-SA"/>
        </w:rPr>
      </w:pPr>
      <w:r w:rsidRPr="00D90AB4">
        <w:rPr>
          <w:rFonts w:eastAsia="Times New Roman" w:cstheme="minorHAnsi"/>
          <w:kern w:val="1"/>
          <w:sz w:val="24"/>
          <w:szCs w:val="24"/>
          <w:lang w:eastAsia="ar-SA"/>
        </w:rPr>
        <w:t xml:space="preserve">             kodowaniem UTF-8,</w:t>
      </w:r>
    </w:p>
    <w:p w14:paraId="731ACC80" w14:textId="6111F22F" w:rsidR="009267A0" w:rsidRPr="00D90AB4" w:rsidRDefault="009267A0" w:rsidP="00D20B62">
      <w:pPr>
        <w:widowControl w:val="0"/>
        <w:tabs>
          <w:tab w:val="left" w:pos="142"/>
          <w:tab w:val="left" w:pos="993"/>
        </w:tabs>
        <w:suppressAutoHyphens/>
        <w:spacing w:before="20" w:after="40" w:line="276" w:lineRule="auto"/>
        <w:ind w:left="1418" w:hanging="709"/>
        <w:contextualSpacing/>
        <w:jc w:val="both"/>
        <w:outlineLvl w:val="3"/>
        <w:rPr>
          <w:rFonts w:eastAsia="Times New Roman" w:cstheme="minorHAnsi"/>
          <w:kern w:val="1"/>
          <w:sz w:val="24"/>
          <w:szCs w:val="24"/>
          <w:lang w:eastAsia="ar-SA"/>
        </w:rPr>
      </w:pPr>
      <w:r w:rsidRPr="00D90AB4">
        <w:rPr>
          <w:rFonts w:eastAsia="Times New Roman" w:cstheme="minorHAnsi"/>
          <w:kern w:val="1"/>
          <w:sz w:val="24"/>
          <w:szCs w:val="24"/>
          <w:lang w:eastAsia="ar-SA"/>
        </w:rPr>
        <w:t xml:space="preserve">         c) oznaczenia czasu odbioru danych: wszelkie operacje opierają się o czas serwera i dane</w:t>
      </w:r>
      <w:r w:rsidR="00232CE2" w:rsidRPr="00D90AB4">
        <w:rPr>
          <w:rFonts w:eastAsia="Times New Roman" w:cstheme="minorHAnsi"/>
          <w:kern w:val="1"/>
          <w:sz w:val="24"/>
          <w:szCs w:val="24"/>
          <w:lang w:eastAsia="ar-SA"/>
        </w:rPr>
        <w:t xml:space="preserve"> </w:t>
      </w:r>
      <w:r w:rsidRPr="00D90AB4">
        <w:rPr>
          <w:rFonts w:eastAsia="Times New Roman" w:cstheme="minorHAnsi"/>
          <w:kern w:val="1"/>
          <w:sz w:val="24"/>
          <w:szCs w:val="24"/>
          <w:lang w:eastAsia="ar-SA"/>
        </w:rPr>
        <w:t>zapisywane są z dokładnością co do sekundy.</w:t>
      </w:r>
    </w:p>
    <w:p w14:paraId="1689CD37" w14:textId="0884DD3A" w:rsidR="009267A0" w:rsidRPr="00D90AB4" w:rsidRDefault="009267A0" w:rsidP="00D20B62">
      <w:pPr>
        <w:widowControl w:val="0"/>
        <w:tabs>
          <w:tab w:val="left" w:pos="142"/>
          <w:tab w:val="left" w:pos="993"/>
        </w:tabs>
        <w:suppressAutoHyphens/>
        <w:spacing w:before="20" w:after="40" w:line="276" w:lineRule="auto"/>
        <w:ind w:left="851"/>
        <w:contextualSpacing/>
        <w:jc w:val="both"/>
        <w:outlineLvl w:val="3"/>
        <w:rPr>
          <w:rFonts w:eastAsia="Times New Roman" w:cstheme="minorHAnsi"/>
          <w:kern w:val="1"/>
          <w:sz w:val="24"/>
          <w:szCs w:val="24"/>
          <w:lang w:eastAsia="ar-SA"/>
        </w:rPr>
      </w:pPr>
      <w:r w:rsidRPr="00D90AB4">
        <w:rPr>
          <w:rFonts w:eastAsia="Times New Roman" w:cstheme="minorHAnsi"/>
          <w:kern w:val="1"/>
          <w:sz w:val="24"/>
          <w:szCs w:val="24"/>
          <w:lang w:eastAsia="ar-SA"/>
        </w:rPr>
        <w:t xml:space="preserve">Jeżeli dokumenty elektroniczne, przekazywane przy użyciu środków komunikacji elektronicznej, zawierają informacje stanowiące tajemnicę przedsiębiorstwa w rozumieniu przepisów ustawy z dnia 16 kwietnia 1993 r. o zwalczaniu nieuczciwej konkurencji (t.j. Dz. U. z 2022 r. poz. 1233), wykonawca, w celu utrzymania w poufności tych informacji, przekazuje je w wydzielonym i odpowiednio oznaczonym pliku, wraz z jednoczesnym zaznaczeniem w nazwie pliku „Dokument stanowiący tajemnicę przedsiębiorstwa”.  </w:t>
      </w:r>
    </w:p>
    <w:p w14:paraId="6DF408B8" w14:textId="4ACFC8F9" w:rsidR="009267A0" w:rsidRPr="00D90AB4" w:rsidRDefault="009267A0">
      <w:pPr>
        <w:widowControl w:val="0"/>
        <w:numPr>
          <w:ilvl w:val="0"/>
          <w:numId w:val="48"/>
        </w:numPr>
        <w:suppressAutoHyphens/>
        <w:spacing w:before="20" w:after="40" w:line="276" w:lineRule="auto"/>
        <w:ind w:left="851" w:hanging="425"/>
        <w:contextualSpacing/>
        <w:jc w:val="both"/>
        <w:outlineLvl w:val="3"/>
        <w:rPr>
          <w:rFonts w:eastAsia="Times New Roman" w:cstheme="minorHAnsi"/>
          <w:kern w:val="1"/>
          <w:sz w:val="24"/>
          <w:szCs w:val="24"/>
          <w:lang w:eastAsia="pl-PL"/>
        </w:rPr>
      </w:pPr>
      <w:r w:rsidRPr="00D90AB4">
        <w:rPr>
          <w:rFonts w:eastAsia="Times New Roman" w:cstheme="minorHAnsi"/>
          <w:kern w:val="1"/>
          <w:sz w:val="24"/>
          <w:szCs w:val="24"/>
          <w:lang w:eastAsia="pl-PL"/>
        </w:rPr>
        <w:t xml:space="preserve">W przypadku problemów technicznych i awarii związanych z funkcjonowaniem Platformy </w:t>
      </w:r>
      <w:r w:rsidR="00575B24" w:rsidRPr="00D90AB4">
        <w:rPr>
          <w:rFonts w:eastAsia="Times New Roman" w:cstheme="minorHAnsi"/>
          <w:kern w:val="1"/>
          <w:sz w:val="24"/>
          <w:szCs w:val="24"/>
          <w:lang w:eastAsia="pl-PL"/>
        </w:rPr>
        <w:t>e-Z</w:t>
      </w:r>
      <w:r w:rsidRPr="00D90AB4">
        <w:rPr>
          <w:rFonts w:eastAsia="Times New Roman" w:cstheme="minorHAnsi"/>
          <w:kern w:val="1"/>
          <w:sz w:val="24"/>
          <w:szCs w:val="24"/>
          <w:lang w:eastAsia="pl-PL"/>
        </w:rPr>
        <w:t>amówienia użytkownicy mogą skorzystać ze wsparcia technicznego dostępnego</w:t>
      </w:r>
      <w:r w:rsidR="00575B24" w:rsidRPr="00D90AB4">
        <w:rPr>
          <w:rFonts w:eastAsia="Times New Roman" w:cstheme="minorHAnsi"/>
          <w:kern w:val="1"/>
          <w:sz w:val="24"/>
          <w:szCs w:val="24"/>
          <w:lang w:eastAsia="pl-PL"/>
        </w:rPr>
        <w:t xml:space="preserve"> p</w:t>
      </w:r>
      <w:r w:rsidRPr="00D90AB4">
        <w:rPr>
          <w:rFonts w:eastAsia="Times New Roman" w:cstheme="minorHAnsi"/>
          <w:kern w:val="1"/>
          <w:sz w:val="24"/>
          <w:szCs w:val="24"/>
          <w:lang w:eastAsia="pl-PL"/>
        </w:rPr>
        <w:t>od</w:t>
      </w:r>
      <w:r w:rsidR="00575B24" w:rsidRPr="00D90AB4">
        <w:rPr>
          <w:rFonts w:eastAsia="Times New Roman" w:cstheme="minorHAnsi"/>
          <w:kern w:val="1"/>
          <w:sz w:val="24"/>
          <w:szCs w:val="24"/>
          <w:lang w:eastAsia="pl-PL"/>
        </w:rPr>
        <w:t xml:space="preserve"> </w:t>
      </w:r>
      <w:r w:rsidRPr="00D90AB4">
        <w:rPr>
          <w:rFonts w:eastAsia="Times New Roman" w:cstheme="minorHAnsi"/>
          <w:kern w:val="1"/>
          <w:sz w:val="24"/>
          <w:szCs w:val="24"/>
          <w:lang w:eastAsia="pl-PL"/>
        </w:rPr>
        <w:t xml:space="preserve">numerem telefonu (32) 77 88 999 lub drogą elektroniczną poprzez formularz udostępniony na stronie internetowej </w:t>
      </w:r>
      <w:hyperlink r:id="rId20" w:history="1">
        <w:r w:rsidRPr="00D90AB4">
          <w:rPr>
            <w:rFonts w:eastAsia="Times New Roman" w:cstheme="minorHAnsi"/>
            <w:kern w:val="1"/>
            <w:sz w:val="24"/>
            <w:szCs w:val="24"/>
            <w:u w:val="single"/>
            <w:lang w:eastAsia="pl-PL"/>
          </w:rPr>
          <w:t>https://ezamowienia.gov.pl</w:t>
        </w:r>
      </w:hyperlink>
      <w:r w:rsidRPr="00D90AB4">
        <w:rPr>
          <w:rFonts w:eastAsia="Times New Roman" w:cstheme="minorHAnsi"/>
          <w:kern w:val="1"/>
          <w:sz w:val="24"/>
          <w:szCs w:val="24"/>
          <w:lang w:eastAsia="pl-PL"/>
        </w:rPr>
        <w:t xml:space="preserve">  w zakładce „Zgłoś</w:t>
      </w:r>
      <w:r w:rsidR="00575B24" w:rsidRPr="00D90AB4">
        <w:rPr>
          <w:rFonts w:eastAsia="Times New Roman" w:cstheme="minorHAnsi"/>
          <w:kern w:val="1"/>
          <w:sz w:val="24"/>
          <w:szCs w:val="24"/>
          <w:lang w:eastAsia="pl-PL"/>
        </w:rPr>
        <w:t xml:space="preserve"> </w:t>
      </w:r>
      <w:r w:rsidRPr="00D90AB4">
        <w:rPr>
          <w:rFonts w:eastAsia="Times New Roman" w:cstheme="minorHAnsi"/>
          <w:kern w:val="1"/>
          <w:sz w:val="24"/>
          <w:szCs w:val="24"/>
          <w:lang w:eastAsia="pl-PL"/>
        </w:rPr>
        <w:t>problem”.</w:t>
      </w:r>
    </w:p>
    <w:p w14:paraId="0DC728C8" w14:textId="6AB661EB" w:rsidR="009267A0" w:rsidRPr="00D90AB4" w:rsidRDefault="009267A0">
      <w:pPr>
        <w:pStyle w:val="Default"/>
        <w:numPr>
          <w:ilvl w:val="0"/>
          <w:numId w:val="48"/>
        </w:numPr>
        <w:spacing w:line="276" w:lineRule="auto"/>
        <w:ind w:left="851" w:hanging="425"/>
        <w:jc w:val="both"/>
        <w:rPr>
          <w:rFonts w:asciiTheme="minorHAnsi" w:hAnsiTheme="minorHAnsi" w:cstheme="minorHAnsi"/>
          <w:b/>
          <w:bCs/>
          <w:color w:val="auto"/>
        </w:rPr>
      </w:pPr>
      <w:r w:rsidRPr="00D90AB4">
        <w:rPr>
          <w:rFonts w:asciiTheme="minorHAnsi" w:eastAsia="Times New Roman" w:hAnsiTheme="minorHAnsi" w:cstheme="minorHAnsi"/>
          <w:color w:val="auto"/>
          <w:kern w:val="1"/>
          <w:lang w:eastAsia="ar-SA"/>
        </w:rPr>
        <w:t xml:space="preserve">Zamawiający przekazuje link strony internetowej prowadzonego postępowania oraz ID postępowania w </w:t>
      </w:r>
      <w:r w:rsidRPr="00D90AB4">
        <w:rPr>
          <w:rFonts w:asciiTheme="minorHAnsi" w:eastAsia="Times New Roman" w:hAnsiTheme="minorHAnsi" w:cstheme="minorHAnsi"/>
          <w:b/>
          <w:bCs/>
          <w:color w:val="auto"/>
          <w:kern w:val="1"/>
          <w:lang w:eastAsia="ar-SA"/>
        </w:rPr>
        <w:t>załączniku nr</w:t>
      </w:r>
      <w:r w:rsidR="001059D8" w:rsidRPr="00D90AB4">
        <w:rPr>
          <w:rFonts w:asciiTheme="minorHAnsi" w:eastAsia="Times New Roman" w:hAnsiTheme="minorHAnsi" w:cstheme="minorHAnsi"/>
          <w:b/>
          <w:bCs/>
          <w:color w:val="auto"/>
          <w:kern w:val="1"/>
          <w:lang w:eastAsia="ar-SA"/>
        </w:rPr>
        <w:t xml:space="preserve"> </w:t>
      </w:r>
      <w:r w:rsidR="00C13516" w:rsidRPr="00D90AB4">
        <w:rPr>
          <w:rFonts w:asciiTheme="minorHAnsi" w:eastAsia="Times New Roman" w:hAnsiTheme="minorHAnsi" w:cstheme="minorHAnsi"/>
          <w:b/>
          <w:bCs/>
          <w:color w:val="auto"/>
          <w:kern w:val="1"/>
          <w:lang w:eastAsia="ar-SA"/>
        </w:rPr>
        <w:t xml:space="preserve">9 </w:t>
      </w:r>
      <w:r w:rsidRPr="00D90AB4">
        <w:rPr>
          <w:rFonts w:asciiTheme="minorHAnsi" w:eastAsia="Times New Roman" w:hAnsiTheme="minorHAnsi" w:cstheme="minorHAnsi"/>
          <w:color w:val="auto"/>
          <w:kern w:val="1"/>
          <w:lang w:eastAsia="ar-SA"/>
        </w:rPr>
        <w:t>do  SWZ</w:t>
      </w:r>
      <w:r w:rsidR="001059D8" w:rsidRPr="00D90AB4">
        <w:rPr>
          <w:rFonts w:asciiTheme="minorHAnsi" w:eastAsia="Times New Roman" w:hAnsiTheme="minorHAnsi" w:cstheme="minorHAnsi"/>
          <w:color w:val="auto"/>
          <w:kern w:val="1"/>
          <w:lang w:eastAsia="ar-SA"/>
        </w:rPr>
        <w:t>.</w:t>
      </w:r>
    </w:p>
    <w:p w14:paraId="137B9CB2" w14:textId="77777777" w:rsidR="003B3E6A" w:rsidRPr="00D90AB4" w:rsidRDefault="003B3E6A" w:rsidP="000B1F94">
      <w:pPr>
        <w:pStyle w:val="Default"/>
        <w:spacing w:line="276" w:lineRule="auto"/>
        <w:jc w:val="both"/>
        <w:rPr>
          <w:rFonts w:asciiTheme="minorHAnsi" w:hAnsiTheme="minorHAnsi" w:cstheme="minorHAnsi"/>
          <w:color w:val="auto"/>
        </w:rPr>
      </w:pPr>
    </w:p>
    <w:p w14:paraId="08372445" w14:textId="77777777" w:rsidR="003B3E6A" w:rsidRPr="00D90AB4" w:rsidRDefault="003B3E6A" w:rsidP="000B1F94">
      <w:pPr>
        <w:pStyle w:val="Default"/>
        <w:spacing w:line="276" w:lineRule="auto"/>
        <w:jc w:val="both"/>
        <w:rPr>
          <w:rFonts w:asciiTheme="minorHAnsi" w:hAnsiTheme="minorHAnsi" w:cstheme="minorHAnsi"/>
          <w:color w:val="auto"/>
        </w:rPr>
      </w:pPr>
      <w:r w:rsidRPr="00D90AB4">
        <w:rPr>
          <w:rFonts w:asciiTheme="minorHAnsi" w:hAnsiTheme="minorHAnsi" w:cstheme="minorHAnsi"/>
          <w:b/>
          <w:bCs/>
          <w:color w:val="auto"/>
        </w:rPr>
        <w:t>Składanie ofert:</w:t>
      </w:r>
    </w:p>
    <w:p w14:paraId="1C51E4C0" w14:textId="77777777" w:rsidR="00575B24" w:rsidRPr="00D90AB4" w:rsidRDefault="00575B24">
      <w:pPr>
        <w:pStyle w:val="Default"/>
        <w:numPr>
          <w:ilvl w:val="0"/>
          <w:numId w:val="49"/>
        </w:numPr>
        <w:spacing w:line="276" w:lineRule="auto"/>
        <w:jc w:val="both"/>
        <w:rPr>
          <w:rFonts w:cs="Times New Roman"/>
          <w:color w:val="auto"/>
          <w:sz w:val="23"/>
          <w:szCs w:val="23"/>
        </w:rPr>
      </w:pPr>
      <w:r w:rsidRPr="00D90AB4">
        <w:rPr>
          <w:color w:val="auto"/>
        </w:rPr>
        <w:t xml:space="preserve">Wykonawca składa ofertę̨ poprzez Platformę̨ e-Zamówienia za pośrednictwem zakładki    „Oferty/wnioski”, widocznej w podglądzie postepowania po zalogowaniu się na konto  Wykonawcy. Po wybraniu przycisku „Złóż ofertę̨” system prezentuje okno składania oferty umożliwiające przekazanie dokumentów elektronicznych, w którym znajdują̨ się̨ dwa pola  </w:t>
      </w:r>
      <w:proofErr w:type="spellStart"/>
      <w:r w:rsidRPr="00D90AB4">
        <w:rPr>
          <w:color w:val="auto"/>
        </w:rPr>
        <w:t>drag&amp;drop</w:t>
      </w:r>
      <w:proofErr w:type="spellEnd"/>
      <w:r w:rsidRPr="00D90AB4">
        <w:rPr>
          <w:color w:val="auto"/>
        </w:rPr>
        <w:t xml:space="preserve"> („przeciągnij” i „upuść ”) służące do dodawania plików.</w:t>
      </w:r>
      <w:r w:rsidRPr="00D90AB4">
        <w:rPr>
          <w:rFonts w:cs="Times New Roman"/>
          <w:color w:val="auto"/>
          <w:sz w:val="23"/>
          <w:szCs w:val="23"/>
        </w:rPr>
        <w:t xml:space="preserve"> </w:t>
      </w:r>
    </w:p>
    <w:p w14:paraId="0CC14F7A" w14:textId="265E33B8" w:rsidR="00575B24" w:rsidRPr="00D90AB4" w:rsidRDefault="00575B24">
      <w:pPr>
        <w:pStyle w:val="Akapitzlist"/>
        <w:widowControl w:val="0"/>
        <w:numPr>
          <w:ilvl w:val="0"/>
          <w:numId w:val="49"/>
        </w:numPr>
        <w:suppressAutoHyphens/>
        <w:spacing w:before="20" w:after="40" w:line="276" w:lineRule="auto"/>
        <w:ind w:left="709" w:hanging="425"/>
        <w:jc w:val="both"/>
        <w:outlineLvl w:val="3"/>
        <w:rPr>
          <w:rFonts w:ascii="Calibri" w:hAnsi="Calibri" w:cs="Calibri"/>
          <w:sz w:val="24"/>
          <w:szCs w:val="24"/>
        </w:rPr>
      </w:pPr>
      <w:r w:rsidRPr="00D90AB4">
        <w:rPr>
          <w:rFonts w:ascii="Calibri" w:hAnsi="Calibri" w:cs="Calibri"/>
          <w:sz w:val="24"/>
          <w:szCs w:val="24"/>
        </w:rPr>
        <w:t xml:space="preserve">Wykonawca dodaje wybrany z dysku i uprzednio podpisany „Formularz oferty – </w:t>
      </w:r>
      <w:r w:rsidRPr="00D90AB4">
        <w:rPr>
          <w:rFonts w:ascii="Calibri" w:hAnsi="Calibri" w:cs="Calibri"/>
          <w:b/>
          <w:bCs/>
          <w:sz w:val="24"/>
          <w:szCs w:val="24"/>
        </w:rPr>
        <w:t xml:space="preserve">załącznik nr </w:t>
      </w:r>
      <w:r w:rsidR="00B65BD7" w:rsidRPr="00D90AB4">
        <w:rPr>
          <w:rFonts w:ascii="Calibri" w:hAnsi="Calibri" w:cs="Calibri"/>
          <w:b/>
          <w:bCs/>
          <w:sz w:val="24"/>
          <w:szCs w:val="24"/>
        </w:rPr>
        <w:t>8</w:t>
      </w:r>
      <w:r w:rsidRPr="00D90AB4">
        <w:rPr>
          <w:rFonts w:ascii="Calibri" w:hAnsi="Calibri" w:cs="Calibri"/>
          <w:b/>
          <w:bCs/>
          <w:sz w:val="24"/>
          <w:szCs w:val="24"/>
        </w:rPr>
        <w:t xml:space="preserve"> do SWZ”</w:t>
      </w:r>
      <w:r w:rsidRPr="00D90AB4">
        <w:rPr>
          <w:rFonts w:ascii="Calibri" w:hAnsi="Calibri" w:cs="Calibri"/>
          <w:sz w:val="24"/>
          <w:szCs w:val="24"/>
        </w:rPr>
        <w:t xml:space="preserve"> w pierwszym polu („Wypełniony formularz oferty”).</w:t>
      </w:r>
    </w:p>
    <w:p w14:paraId="6F12B7DC" w14:textId="77777777" w:rsidR="00575B24" w:rsidRPr="00D90AB4" w:rsidRDefault="00575B24" w:rsidP="00D20B62">
      <w:pPr>
        <w:pStyle w:val="Akapitzlist"/>
        <w:widowControl w:val="0"/>
        <w:suppressAutoHyphens/>
        <w:spacing w:before="20" w:after="40" w:line="276" w:lineRule="auto"/>
        <w:ind w:left="567" w:firstLine="142"/>
        <w:outlineLvl w:val="3"/>
        <w:rPr>
          <w:rFonts w:ascii="Calibri" w:hAnsi="Calibri" w:cs="Calibri"/>
          <w:b/>
          <w:bCs/>
          <w:sz w:val="24"/>
          <w:szCs w:val="24"/>
        </w:rPr>
      </w:pPr>
      <w:r w:rsidRPr="00D90AB4">
        <w:rPr>
          <w:rFonts w:ascii="Calibri" w:hAnsi="Calibri" w:cs="Calibri"/>
          <w:b/>
          <w:bCs/>
          <w:sz w:val="24"/>
          <w:szCs w:val="24"/>
          <w:u w:val="single"/>
        </w:rPr>
        <w:t>UWAGA</w:t>
      </w:r>
      <w:r w:rsidRPr="00D90AB4">
        <w:rPr>
          <w:rFonts w:ascii="Calibri" w:hAnsi="Calibri" w:cs="Calibri"/>
          <w:b/>
          <w:bCs/>
          <w:sz w:val="24"/>
          <w:szCs w:val="24"/>
        </w:rPr>
        <w:t xml:space="preserve">: </w:t>
      </w:r>
    </w:p>
    <w:p w14:paraId="3C246A22" w14:textId="19BC7FA2" w:rsidR="00575B24" w:rsidRPr="00D90AB4" w:rsidRDefault="00575B24" w:rsidP="00D20B62">
      <w:pPr>
        <w:pStyle w:val="Akapitzlist"/>
        <w:widowControl w:val="0"/>
        <w:suppressAutoHyphens/>
        <w:spacing w:before="20" w:after="40" w:line="276" w:lineRule="auto"/>
        <w:ind w:left="709"/>
        <w:jc w:val="both"/>
        <w:outlineLvl w:val="3"/>
        <w:rPr>
          <w:rFonts w:ascii="Calibri" w:hAnsi="Calibri" w:cs="Calibri"/>
          <w:b/>
          <w:bCs/>
          <w:sz w:val="24"/>
          <w:szCs w:val="24"/>
        </w:rPr>
      </w:pPr>
      <w:r w:rsidRPr="00D90AB4">
        <w:rPr>
          <w:rFonts w:ascii="Calibri" w:hAnsi="Calibri" w:cs="Calibri"/>
          <w:b/>
          <w:bCs/>
          <w:sz w:val="24"/>
          <w:szCs w:val="24"/>
        </w:rPr>
        <w:t xml:space="preserve">W związku z tym, że Zamawiający udostępnia wykonawcom własny formularz ofertowy </w:t>
      </w:r>
      <w:r w:rsidRPr="00D90AB4">
        <w:rPr>
          <w:rFonts w:ascii="Calibri" w:hAnsi="Calibri" w:cs="Calibri"/>
          <w:b/>
          <w:bCs/>
          <w:sz w:val="24"/>
          <w:szCs w:val="24"/>
        </w:rPr>
        <w:lastRenderedPageBreak/>
        <w:t>tj. nie korzysta z interaktywnego formularza ofertowego, który umożliwia Platforma    e-Zamówienia, podczas czynności składania oferty może pojawić się komunikat o treści „</w:t>
      </w:r>
      <w:r w:rsidRPr="00D90AB4">
        <w:rPr>
          <w:rFonts w:ascii="Calibri" w:hAnsi="Calibri" w:cs="Calibri"/>
          <w:b/>
          <w:bCs/>
          <w:i/>
          <w:iCs/>
          <w:sz w:val="24"/>
          <w:szCs w:val="24"/>
        </w:rPr>
        <w:t xml:space="preserve">Czy chcesz kontynuować ? Postępowanie nie posiada opublikowanego formularza do tego etapu postępowania. Plik (w tym miejscu pojawia się nazwa pliku) nie jest poprawnym formularzem interaktywnym wygenerowanym na Platformie” – </w:t>
      </w:r>
      <w:r w:rsidRPr="00D90AB4">
        <w:rPr>
          <w:rFonts w:ascii="Calibri" w:hAnsi="Calibri" w:cs="Calibri"/>
          <w:b/>
          <w:bCs/>
          <w:sz w:val="24"/>
          <w:szCs w:val="24"/>
        </w:rPr>
        <w:t xml:space="preserve">w takim przypadku należy wybrać opcję:  </w:t>
      </w:r>
      <w:r w:rsidRPr="00D90AB4">
        <w:rPr>
          <w:rFonts w:ascii="Calibri" w:hAnsi="Calibri" w:cs="Calibri"/>
          <w:b/>
          <w:bCs/>
          <w:sz w:val="24"/>
          <w:szCs w:val="24"/>
          <w:u w:val="single"/>
        </w:rPr>
        <w:t>„Tak, chcę kontynuować.”.</w:t>
      </w:r>
    </w:p>
    <w:p w14:paraId="5C0873E4" w14:textId="77777777" w:rsidR="00575B24" w:rsidRPr="00D90AB4" w:rsidRDefault="00575B24">
      <w:pPr>
        <w:pStyle w:val="Akapitzlist"/>
        <w:widowControl w:val="0"/>
        <w:numPr>
          <w:ilvl w:val="0"/>
          <w:numId w:val="49"/>
        </w:numPr>
        <w:suppressAutoHyphens/>
        <w:spacing w:before="20" w:after="40" w:line="276" w:lineRule="auto"/>
        <w:ind w:left="709" w:hanging="425"/>
        <w:jc w:val="both"/>
        <w:outlineLvl w:val="3"/>
        <w:rPr>
          <w:rFonts w:ascii="Calibri" w:hAnsi="Calibri" w:cs="Calibri"/>
          <w:sz w:val="24"/>
          <w:szCs w:val="24"/>
        </w:rPr>
      </w:pPr>
      <w:r w:rsidRPr="00D90AB4">
        <w:rPr>
          <w:rFonts w:ascii="Calibri" w:hAnsi="Calibri" w:cs="Calibri"/>
          <w:sz w:val="24"/>
          <w:szCs w:val="24"/>
        </w:rPr>
        <w:t>W kolejnym polu („Załączniki i inne dokumenty przedstawione w ofercie przez Wykonawcę̨”) Wykonawca dodaje pozostałe pliki stanowiące ofertę̨ lub składane wraz z ofertą.</w:t>
      </w:r>
    </w:p>
    <w:p w14:paraId="4B52CDFD" w14:textId="77777777" w:rsidR="00575B24" w:rsidRPr="00D90AB4" w:rsidRDefault="00575B24">
      <w:pPr>
        <w:pStyle w:val="Akapitzlist"/>
        <w:widowControl w:val="0"/>
        <w:numPr>
          <w:ilvl w:val="0"/>
          <w:numId w:val="49"/>
        </w:numPr>
        <w:suppressAutoHyphens/>
        <w:spacing w:before="20" w:after="40" w:line="276" w:lineRule="auto"/>
        <w:ind w:left="709" w:hanging="425"/>
        <w:jc w:val="both"/>
        <w:outlineLvl w:val="3"/>
        <w:rPr>
          <w:rFonts w:ascii="Calibri" w:hAnsi="Calibri" w:cs="Calibri"/>
          <w:sz w:val="24"/>
          <w:szCs w:val="24"/>
        </w:rPr>
      </w:pPr>
      <w:r w:rsidRPr="00D90AB4">
        <w:rPr>
          <w:rFonts w:ascii="Calibri" w:hAnsi="Calibri" w:cs="Calibri"/>
          <w:sz w:val="24"/>
          <w:szCs w:val="24"/>
        </w:rPr>
        <w:t>Formularz ofertowy podpisuje się kwalifikowanym podpisem elektronicznym, podpisem zaufanym lub podpisem osobistym. Rekomendowanym wariantem podpisu jest typ wewnętrzny. Podpis formularza ofertowego wariantem podpisu w typie zewnętrznym również jest możliwy, tylko w tym przypadku powstały oddzielny plik podpisu dla tego formularza należy załączyć w polu „Załączniki i inne dokumenty przedstawione w ofercie przez Wykonawcę”.</w:t>
      </w:r>
    </w:p>
    <w:p w14:paraId="42B54CC9" w14:textId="77777777" w:rsidR="00575B24" w:rsidRPr="00D90AB4" w:rsidRDefault="00575B24">
      <w:pPr>
        <w:pStyle w:val="Akapitzlist"/>
        <w:widowControl w:val="0"/>
        <w:numPr>
          <w:ilvl w:val="0"/>
          <w:numId w:val="49"/>
        </w:numPr>
        <w:suppressAutoHyphens/>
        <w:spacing w:before="20" w:after="40" w:line="276" w:lineRule="auto"/>
        <w:ind w:left="709" w:hanging="425"/>
        <w:jc w:val="both"/>
        <w:outlineLvl w:val="3"/>
        <w:rPr>
          <w:rFonts w:ascii="Calibri" w:hAnsi="Calibri" w:cs="Calibri"/>
          <w:sz w:val="24"/>
          <w:szCs w:val="24"/>
        </w:rPr>
      </w:pPr>
      <w:r w:rsidRPr="00D90AB4">
        <w:rPr>
          <w:rFonts w:ascii="Calibri" w:hAnsi="Calibri" w:cs="Calibri"/>
          <w:sz w:val="24"/>
          <w:szCs w:val="24"/>
        </w:rPr>
        <w:t>Pozostałe dokumenty wchodzące w skład oferty lub składane wraz z ofertą, które są zgodne z ustawą  lub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opatrzone kwalifikowanym podpisem elektronicznym, podpisem zaufanym lub podpisem osobistym, mogą być zgodnie z wyborem wykonawcy/ wykonawcy wspólnie ubiegającego się o udzielenie zamówienia/podmiotu udostępniającego zasoby opatrzone podpisem typu zewnętrznego lub wewnętrznego. W zależności od rodzaju podpisu i jego typu (zewnętrzny, wewnętrzny) w polu „Załączniki i inne dokumenty przedstawione w ofercie przez Wykonawcę” dodaje się uprzednio podpisane dokumenty wraz z wygenerowanym plikiem podpisu (typ zewnętrzny) lub dokument z wszytym podpisem (typ wewnętrzny).</w:t>
      </w:r>
    </w:p>
    <w:p w14:paraId="404F87BF" w14:textId="77777777" w:rsidR="00575B24" w:rsidRPr="00D90AB4" w:rsidRDefault="00575B24">
      <w:pPr>
        <w:pStyle w:val="Akapitzlist"/>
        <w:widowControl w:val="0"/>
        <w:numPr>
          <w:ilvl w:val="0"/>
          <w:numId w:val="49"/>
        </w:numPr>
        <w:suppressAutoHyphens/>
        <w:spacing w:before="20" w:after="40" w:line="276" w:lineRule="auto"/>
        <w:ind w:left="709" w:hanging="425"/>
        <w:jc w:val="both"/>
        <w:outlineLvl w:val="3"/>
        <w:rPr>
          <w:rFonts w:ascii="Calibri" w:hAnsi="Calibri" w:cs="Calibri"/>
          <w:sz w:val="24"/>
          <w:szCs w:val="24"/>
        </w:rPr>
      </w:pPr>
      <w:r w:rsidRPr="00D90AB4">
        <w:rPr>
          <w:rFonts w:ascii="Calibri" w:hAnsi="Calibri" w:cs="Calibri"/>
          <w:sz w:val="24"/>
          <w:szCs w:val="24"/>
        </w:rPr>
        <w:t>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4617843A" w14:textId="77777777" w:rsidR="00575B24" w:rsidRPr="00D90AB4" w:rsidRDefault="00575B24">
      <w:pPr>
        <w:pStyle w:val="Akapitzlist"/>
        <w:widowControl w:val="0"/>
        <w:numPr>
          <w:ilvl w:val="0"/>
          <w:numId w:val="49"/>
        </w:numPr>
        <w:suppressAutoHyphens/>
        <w:spacing w:before="20" w:after="40" w:line="276" w:lineRule="auto"/>
        <w:ind w:left="709" w:hanging="425"/>
        <w:jc w:val="both"/>
        <w:outlineLvl w:val="3"/>
        <w:rPr>
          <w:rFonts w:ascii="Calibri" w:hAnsi="Calibri" w:cs="Calibri"/>
          <w:sz w:val="24"/>
          <w:szCs w:val="24"/>
        </w:rPr>
      </w:pPr>
      <w:r w:rsidRPr="00D90AB4">
        <w:rPr>
          <w:rFonts w:ascii="Calibri" w:hAnsi="Calibri" w:cs="Calibri"/>
          <w:sz w:val="24"/>
          <w:szCs w:val="24"/>
        </w:rPr>
        <w:t>System sprawdza, czy złożone pliki są podpisane i automatycznie je szyfruje, jednocześnie informując o tym Wykonawcę. Potwierdzenie czasu przekazania i odbioru oferty znajduje się w Elektronicznym Potwierdzeniu Przesłania (EPP) i Elektronicznym Potwierdzeniu Odebrania (EPO). EPP i EPO dostępne są dla zalogowanego wykonawcy w zakładce „Oferty/Wnioski”.</w:t>
      </w:r>
    </w:p>
    <w:p w14:paraId="0F3876BF" w14:textId="77777777" w:rsidR="00575B24" w:rsidRPr="00D90AB4" w:rsidRDefault="00575B24">
      <w:pPr>
        <w:pStyle w:val="Akapitzlist"/>
        <w:widowControl w:val="0"/>
        <w:numPr>
          <w:ilvl w:val="0"/>
          <w:numId w:val="49"/>
        </w:numPr>
        <w:suppressAutoHyphens/>
        <w:spacing w:before="20" w:after="40" w:line="276" w:lineRule="auto"/>
        <w:ind w:left="709" w:hanging="425"/>
        <w:jc w:val="both"/>
        <w:outlineLvl w:val="3"/>
        <w:rPr>
          <w:rFonts w:ascii="Calibri" w:hAnsi="Calibri" w:cs="Calibri"/>
          <w:sz w:val="24"/>
          <w:szCs w:val="24"/>
        </w:rPr>
      </w:pPr>
      <w:r w:rsidRPr="00D90AB4">
        <w:rPr>
          <w:rFonts w:ascii="Calibri" w:hAnsi="Calibri" w:cs="Calibri"/>
          <w:sz w:val="24"/>
          <w:szCs w:val="24"/>
        </w:rPr>
        <w:t xml:space="preserve">Ofertę składa się, pod </w:t>
      </w:r>
      <w:r w:rsidRPr="00D90AB4">
        <w:rPr>
          <w:rFonts w:ascii="Calibri" w:hAnsi="Calibri" w:cs="Calibri"/>
          <w:b/>
          <w:bCs/>
          <w:sz w:val="24"/>
          <w:szCs w:val="24"/>
        </w:rPr>
        <w:t xml:space="preserve">rygorem nieważności, w formie elektronicznej lub w postaci elektronicznej opatrzonej podpisem zaufanym lub podpisem osobistym  </w:t>
      </w:r>
      <w:r w:rsidRPr="00D90AB4">
        <w:rPr>
          <w:rFonts w:ascii="Calibri" w:hAnsi="Calibri" w:cs="Calibri"/>
          <w:sz w:val="24"/>
          <w:szCs w:val="24"/>
        </w:rPr>
        <w:t xml:space="preserve">w formatach </w:t>
      </w:r>
      <w:r w:rsidRPr="00D90AB4">
        <w:rPr>
          <w:rFonts w:ascii="Calibri" w:hAnsi="Calibri" w:cs="Calibri"/>
          <w:sz w:val="24"/>
          <w:szCs w:val="24"/>
        </w:rPr>
        <w:lastRenderedPageBreak/>
        <w:t>danych określonych w przepisach wydanych na podstawie art. 18 ustawy z dnia</w:t>
      </w:r>
      <w:r w:rsidRPr="00D90AB4">
        <w:rPr>
          <w:rFonts w:ascii="Calibri" w:hAnsi="Calibri" w:cs="Calibri"/>
          <w:b/>
          <w:bCs/>
          <w:sz w:val="24"/>
          <w:szCs w:val="24"/>
        </w:rPr>
        <w:t xml:space="preserve">  </w:t>
      </w:r>
      <w:r w:rsidRPr="00D90AB4">
        <w:rPr>
          <w:rFonts w:ascii="Calibri" w:hAnsi="Calibri" w:cs="Calibri"/>
          <w:sz w:val="24"/>
          <w:szCs w:val="24"/>
        </w:rPr>
        <w:t>17 lutego 2005r. o  informatyzacji działalności podmiotów realizujących zadania publiczne (t.j. Dz.U.                  z 2023r., poz. 57) z zastrzeżeniem formatów, o których mowa w art. 66 ust. 1 ustawy, z uwzględnieniem rodzaju przekazywanych danych.</w:t>
      </w:r>
    </w:p>
    <w:p w14:paraId="0430306B" w14:textId="3EF108E6" w:rsidR="00575B24" w:rsidRPr="00D90AB4" w:rsidRDefault="00575B24">
      <w:pPr>
        <w:pStyle w:val="Akapitzlist"/>
        <w:widowControl w:val="0"/>
        <w:numPr>
          <w:ilvl w:val="0"/>
          <w:numId w:val="49"/>
        </w:numPr>
        <w:tabs>
          <w:tab w:val="left" w:pos="284"/>
        </w:tabs>
        <w:suppressAutoHyphens/>
        <w:spacing w:before="20" w:after="40" w:line="276" w:lineRule="auto"/>
        <w:ind w:left="709" w:hanging="425"/>
        <w:jc w:val="both"/>
        <w:outlineLvl w:val="3"/>
        <w:rPr>
          <w:rFonts w:ascii="Calibri" w:hAnsi="Calibri" w:cs="Calibri"/>
          <w:sz w:val="24"/>
          <w:szCs w:val="24"/>
        </w:rPr>
      </w:pPr>
      <w:bookmarkStart w:id="21" w:name="_Hlk129245351"/>
      <w:r w:rsidRPr="00D90AB4">
        <w:rPr>
          <w:rFonts w:ascii="Calibri" w:hAnsi="Calibri" w:cs="Calibri"/>
          <w:sz w:val="24"/>
          <w:szCs w:val="24"/>
        </w:rPr>
        <w:t>Jeżeli dokumenty elektroniczne, przekazywane przy użyciu środków komunikacji elektronicznej, zawierają informacje stanowiące tajemnicę przedsiębiorstwa w rozumieniu przepisów ustawy z dnia 16 kwietnia 1993 r. o zwalczaniu nieuczciwej konkurencji (t.j. Dz. U. z 2022 r. poz. 1233), wykonawca, w celu utrzymania w poufności tych informacji, przekazuje je w wydzielonym i odpowiednio oznaczonym pliku, wraz z jednoczesnym zaznaczeniem w nazwie pliku „</w:t>
      </w:r>
      <w:r w:rsidRPr="00D90AB4">
        <w:rPr>
          <w:rFonts w:ascii="Calibri" w:hAnsi="Calibri" w:cs="Calibri"/>
          <w:i/>
          <w:iCs/>
          <w:sz w:val="24"/>
          <w:szCs w:val="24"/>
        </w:rPr>
        <w:t>Dokument stanowiący tajemnicę przedsiębiorstwa</w:t>
      </w:r>
      <w:r w:rsidRPr="00D90AB4">
        <w:rPr>
          <w:rFonts w:ascii="Calibri" w:hAnsi="Calibri" w:cs="Calibri"/>
          <w:sz w:val="24"/>
          <w:szCs w:val="24"/>
        </w:rPr>
        <w:t xml:space="preserve">”.  </w:t>
      </w:r>
    </w:p>
    <w:bookmarkEnd w:id="21"/>
    <w:p w14:paraId="47BE20BC" w14:textId="77777777" w:rsidR="00575B24" w:rsidRPr="00D90AB4" w:rsidRDefault="00575B24">
      <w:pPr>
        <w:pStyle w:val="Akapitzlist"/>
        <w:widowControl w:val="0"/>
        <w:numPr>
          <w:ilvl w:val="0"/>
          <w:numId w:val="49"/>
        </w:numPr>
        <w:suppressAutoHyphens/>
        <w:spacing w:before="20" w:after="40" w:line="276" w:lineRule="auto"/>
        <w:ind w:left="709" w:hanging="425"/>
        <w:jc w:val="both"/>
        <w:outlineLvl w:val="3"/>
        <w:rPr>
          <w:rFonts w:ascii="Calibri" w:hAnsi="Calibri" w:cs="Calibri"/>
          <w:sz w:val="24"/>
          <w:szCs w:val="24"/>
        </w:rPr>
      </w:pPr>
      <w:r w:rsidRPr="00D90AB4">
        <w:rPr>
          <w:rFonts w:ascii="Calibri" w:hAnsi="Calibri" w:cs="Calibri"/>
          <w:sz w:val="24"/>
          <w:szCs w:val="24"/>
        </w:rPr>
        <w:t>Maksymalny łączny rozmiar plików stanowiących ofertę lub składanych wraz z ofertą to 250 MB.</w:t>
      </w:r>
    </w:p>
    <w:p w14:paraId="3F6408A5" w14:textId="77777777" w:rsidR="00C80C34" w:rsidRPr="00575B24" w:rsidRDefault="00C80C34" w:rsidP="008B4EA3">
      <w:pPr>
        <w:spacing w:after="0" w:line="276" w:lineRule="auto"/>
        <w:rPr>
          <w:rFonts w:cstheme="minorHAnsi"/>
          <w:b/>
          <w:bCs/>
          <w:strike/>
          <w:sz w:val="24"/>
          <w:szCs w:val="24"/>
        </w:rPr>
      </w:pPr>
    </w:p>
    <w:p w14:paraId="56C25AD2" w14:textId="55E7F9B9" w:rsidR="00CC763F" w:rsidRPr="00F70B90" w:rsidRDefault="00CC763F" w:rsidP="000B1F94">
      <w:pPr>
        <w:spacing w:after="0" w:line="276" w:lineRule="auto"/>
        <w:jc w:val="center"/>
        <w:rPr>
          <w:rFonts w:cstheme="minorHAnsi"/>
          <w:b/>
          <w:bCs/>
          <w:sz w:val="24"/>
          <w:szCs w:val="24"/>
        </w:rPr>
      </w:pPr>
      <w:r w:rsidRPr="00F70B90">
        <w:rPr>
          <w:rFonts w:cstheme="minorHAnsi"/>
          <w:b/>
          <w:bCs/>
          <w:sz w:val="24"/>
          <w:szCs w:val="24"/>
        </w:rPr>
        <w:t>§ 1</w:t>
      </w:r>
      <w:r w:rsidR="00AF651D" w:rsidRPr="00F70B90">
        <w:rPr>
          <w:rFonts w:cstheme="minorHAnsi"/>
          <w:b/>
          <w:bCs/>
          <w:sz w:val="24"/>
          <w:szCs w:val="24"/>
        </w:rPr>
        <w:t>8</w:t>
      </w:r>
    </w:p>
    <w:p w14:paraId="060512BC" w14:textId="5FC5D1EB" w:rsidR="00CC763F" w:rsidRPr="00F70B90" w:rsidRDefault="00CC763F" w:rsidP="008B4EA3">
      <w:pPr>
        <w:spacing w:after="120" w:line="276" w:lineRule="auto"/>
        <w:jc w:val="center"/>
        <w:rPr>
          <w:rFonts w:cstheme="minorHAnsi"/>
          <w:sz w:val="24"/>
          <w:szCs w:val="24"/>
        </w:rPr>
      </w:pPr>
      <w:r w:rsidRPr="00F70B90">
        <w:rPr>
          <w:rFonts w:cstheme="minorHAnsi"/>
          <w:b/>
          <w:bCs/>
          <w:sz w:val="24"/>
          <w:szCs w:val="24"/>
        </w:rPr>
        <w:t>OPIS SPOSOBU PRZYGOTOWANIA OFERT</w:t>
      </w:r>
    </w:p>
    <w:p w14:paraId="689FE920" w14:textId="5CA8729E" w:rsidR="00CC763F" w:rsidRPr="00D90AB4" w:rsidRDefault="00CC763F">
      <w:pPr>
        <w:pStyle w:val="Default"/>
        <w:numPr>
          <w:ilvl w:val="0"/>
          <w:numId w:val="23"/>
        </w:numPr>
        <w:spacing w:line="276" w:lineRule="auto"/>
        <w:jc w:val="both"/>
        <w:rPr>
          <w:rFonts w:asciiTheme="minorHAnsi" w:hAnsiTheme="minorHAnsi" w:cstheme="minorHAnsi"/>
          <w:color w:val="auto"/>
        </w:rPr>
      </w:pPr>
      <w:r w:rsidRPr="00D90AB4">
        <w:rPr>
          <w:rFonts w:asciiTheme="minorHAnsi" w:hAnsiTheme="minorHAnsi" w:cstheme="minorHAnsi"/>
          <w:color w:val="auto"/>
        </w:rPr>
        <w:t xml:space="preserve">Wykonawcy sporządzają i składają oferty zgodnie z wymaganiami określonymi w SWZ - wzór określono w załączniku nr </w:t>
      </w:r>
      <w:r w:rsidR="00F70B90" w:rsidRPr="00D90AB4">
        <w:rPr>
          <w:rFonts w:asciiTheme="minorHAnsi" w:hAnsiTheme="minorHAnsi" w:cstheme="minorHAnsi"/>
          <w:color w:val="auto"/>
        </w:rPr>
        <w:t>8</w:t>
      </w:r>
      <w:r w:rsidRPr="00D90AB4">
        <w:rPr>
          <w:rFonts w:asciiTheme="minorHAnsi" w:hAnsiTheme="minorHAnsi" w:cstheme="minorHAnsi"/>
          <w:color w:val="auto"/>
        </w:rPr>
        <w:t xml:space="preserve"> do SWZ</w:t>
      </w:r>
      <w:r w:rsidR="00910F91" w:rsidRPr="00D90AB4">
        <w:rPr>
          <w:rFonts w:asciiTheme="minorHAnsi" w:hAnsiTheme="minorHAnsi" w:cstheme="minorHAnsi"/>
          <w:color w:val="auto"/>
        </w:rPr>
        <w:t>.</w:t>
      </w:r>
    </w:p>
    <w:p w14:paraId="12682DF1" w14:textId="48BD4BF0" w:rsidR="00910F91" w:rsidRPr="00D90AB4" w:rsidRDefault="00910F91" w:rsidP="00910F91">
      <w:pPr>
        <w:pStyle w:val="Default"/>
        <w:spacing w:line="276" w:lineRule="auto"/>
        <w:ind w:left="709" w:hanging="709"/>
        <w:jc w:val="both"/>
        <w:rPr>
          <w:rFonts w:asciiTheme="minorHAnsi" w:hAnsiTheme="minorHAnsi" w:cstheme="minorHAnsi"/>
          <w:b/>
          <w:bCs/>
          <w:color w:val="auto"/>
        </w:rPr>
      </w:pPr>
      <w:r w:rsidRPr="00D90AB4">
        <w:rPr>
          <w:rFonts w:asciiTheme="minorHAnsi" w:hAnsiTheme="minorHAnsi" w:cstheme="minorHAnsi"/>
          <w:color w:val="auto"/>
        </w:rPr>
        <w:t xml:space="preserve">             </w:t>
      </w:r>
      <w:r w:rsidRPr="00D90AB4">
        <w:rPr>
          <w:rFonts w:asciiTheme="minorHAnsi" w:hAnsiTheme="minorHAnsi" w:cstheme="minorHAnsi"/>
          <w:b/>
          <w:bCs/>
          <w:color w:val="auto"/>
        </w:rPr>
        <w:t>Zamawiający nie korzysta z interaktywnego formularza oferty przewidzianego na     Platformie e-Zamówienia.</w:t>
      </w:r>
    </w:p>
    <w:p w14:paraId="17BB5699" w14:textId="77777777" w:rsidR="00CC763F" w:rsidRPr="00D90AB4" w:rsidRDefault="00CC763F">
      <w:pPr>
        <w:pStyle w:val="Default"/>
        <w:numPr>
          <w:ilvl w:val="0"/>
          <w:numId w:val="23"/>
        </w:numPr>
        <w:spacing w:line="276" w:lineRule="auto"/>
        <w:jc w:val="both"/>
        <w:rPr>
          <w:rFonts w:asciiTheme="minorHAnsi" w:hAnsiTheme="minorHAnsi" w:cstheme="minorHAnsi"/>
          <w:color w:val="auto"/>
        </w:rPr>
      </w:pPr>
      <w:r w:rsidRPr="00D90AB4">
        <w:rPr>
          <w:rFonts w:asciiTheme="minorHAnsi" w:hAnsiTheme="minorHAnsi" w:cstheme="minorHAnsi"/>
          <w:color w:val="auto"/>
        </w:rPr>
        <w:t>Każdy Wykonawca może złożyć jedną ofertę. Złożenie więcej niż jednej oferty spowoduje odrzucenie wszystkich ofert złożonych przez wykonawcę.</w:t>
      </w:r>
    </w:p>
    <w:p w14:paraId="083D5A4E" w14:textId="320C9B29" w:rsidR="00910F91" w:rsidRPr="00D90AB4" w:rsidRDefault="00910F91">
      <w:pPr>
        <w:pStyle w:val="Default"/>
        <w:numPr>
          <w:ilvl w:val="0"/>
          <w:numId w:val="23"/>
        </w:numPr>
        <w:spacing w:line="276" w:lineRule="auto"/>
        <w:jc w:val="both"/>
        <w:rPr>
          <w:rFonts w:asciiTheme="minorHAnsi" w:hAnsiTheme="minorHAnsi" w:cstheme="minorHAnsi"/>
          <w:color w:val="auto"/>
        </w:rPr>
      </w:pPr>
      <w:r w:rsidRPr="00D90AB4">
        <w:rPr>
          <w:rFonts w:asciiTheme="minorHAnsi" w:hAnsiTheme="minorHAnsi" w:cstheme="minorHAnsi"/>
          <w:color w:val="auto"/>
        </w:rPr>
        <w:t xml:space="preserve">Wykonawca w celu złożenia oferty, jako zalogowany powinien pobrać formularz ofertowy (przygotowany przez Zamawiającego - załącznik nr 8 do SWZ), zapisać go na dysku komputera użytkownika, uzupełnić pozostałymi danymi wymaganymi przez Zamawiającego i ponownie zapisać na dysku komputera użytkownika oraz podpisać odpowiednim rodzajem podpisu elektronicznego, zgodnie z ust. 4. </w:t>
      </w:r>
    </w:p>
    <w:p w14:paraId="5179809F" w14:textId="7736B151" w:rsidR="00CC763F" w:rsidRPr="00F70B90" w:rsidRDefault="00CC763F">
      <w:pPr>
        <w:pStyle w:val="Default"/>
        <w:numPr>
          <w:ilvl w:val="0"/>
          <w:numId w:val="23"/>
        </w:numPr>
        <w:spacing w:line="276" w:lineRule="auto"/>
        <w:jc w:val="both"/>
        <w:rPr>
          <w:rFonts w:asciiTheme="minorHAnsi" w:hAnsiTheme="minorHAnsi" w:cstheme="minorHAnsi"/>
        </w:rPr>
      </w:pPr>
      <w:r w:rsidRPr="00F70B90">
        <w:rPr>
          <w:rFonts w:asciiTheme="minorHAnsi" w:hAnsiTheme="minorHAnsi" w:cstheme="minorHAnsi"/>
        </w:rPr>
        <w:t>Ofertę składa się, pod rygorem nieważności, w formie elektronicznej lub w postaci elektronicznej opatrzonej podpisem zaufanym lub podpisem osobistym w jednym z formatów danych określonych w załączniku nr 2 do rozporządzenia Rady Ministrów z dnia 12 kwietnia 2012 r. w sprawie Krajowych Ram Interoperacyjności, minimalnych wymagań dla rejestrów publicznych i wymiany informacji w postaci elektronicznej oraz minimalnych wymagań dla systemów teleinformatycznych (t.j. Dz.U. z 2017 r. poz. 2247), wskazanych dla danych zawierających dokumenty tekstowe, tekstowo-graficzne lub multimedialne (.txt, .rtf, .pdf, .</w:t>
      </w:r>
      <w:proofErr w:type="spellStart"/>
      <w:r w:rsidRPr="00F70B90">
        <w:rPr>
          <w:rFonts w:asciiTheme="minorHAnsi" w:hAnsiTheme="minorHAnsi" w:cstheme="minorHAnsi"/>
        </w:rPr>
        <w:t>xps</w:t>
      </w:r>
      <w:proofErr w:type="spellEnd"/>
      <w:r w:rsidRPr="00F70B90">
        <w:rPr>
          <w:rFonts w:asciiTheme="minorHAnsi" w:hAnsiTheme="minorHAnsi" w:cstheme="minorHAnsi"/>
        </w:rPr>
        <w:t>, .</w:t>
      </w:r>
      <w:proofErr w:type="spellStart"/>
      <w:r w:rsidRPr="00F70B90">
        <w:rPr>
          <w:rFonts w:asciiTheme="minorHAnsi" w:hAnsiTheme="minorHAnsi" w:cstheme="minorHAnsi"/>
        </w:rPr>
        <w:t>odt</w:t>
      </w:r>
      <w:proofErr w:type="spellEnd"/>
      <w:r w:rsidRPr="00F70B90">
        <w:rPr>
          <w:rFonts w:asciiTheme="minorHAnsi" w:hAnsiTheme="minorHAnsi" w:cstheme="minorHAnsi"/>
        </w:rPr>
        <w:t>, .</w:t>
      </w:r>
      <w:proofErr w:type="spellStart"/>
      <w:r w:rsidRPr="00F70B90">
        <w:rPr>
          <w:rFonts w:asciiTheme="minorHAnsi" w:hAnsiTheme="minorHAnsi" w:cstheme="minorHAnsi"/>
        </w:rPr>
        <w:t>ods</w:t>
      </w:r>
      <w:proofErr w:type="spellEnd"/>
      <w:r w:rsidRPr="00F70B90">
        <w:rPr>
          <w:rFonts w:asciiTheme="minorHAnsi" w:hAnsiTheme="minorHAnsi" w:cstheme="minorHAnsi"/>
        </w:rPr>
        <w:t>, .</w:t>
      </w:r>
      <w:proofErr w:type="spellStart"/>
      <w:r w:rsidRPr="00F70B90">
        <w:rPr>
          <w:rFonts w:asciiTheme="minorHAnsi" w:hAnsiTheme="minorHAnsi" w:cstheme="minorHAnsi"/>
        </w:rPr>
        <w:t>odp</w:t>
      </w:r>
      <w:proofErr w:type="spellEnd"/>
      <w:r w:rsidRPr="00F70B90">
        <w:rPr>
          <w:rFonts w:asciiTheme="minorHAnsi" w:hAnsiTheme="minorHAnsi" w:cstheme="minorHAnsi"/>
        </w:rPr>
        <w:t>, .</w:t>
      </w:r>
      <w:proofErr w:type="spellStart"/>
      <w:r w:rsidRPr="00F70B90">
        <w:rPr>
          <w:rFonts w:asciiTheme="minorHAnsi" w:hAnsiTheme="minorHAnsi" w:cstheme="minorHAnsi"/>
        </w:rPr>
        <w:t>doc</w:t>
      </w:r>
      <w:proofErr w:type="spellEnd"/>
      <w:r w:rsidRPr="00F70B90">
        <w:rPr>
          <w:rFonts w:asciiTheme="minorHAnsi" w:hAnsiTheme="minorHAnsi" w:cstheme="minorHAnsi"/>
        </w:rPr>
        <w:t>, .xls, .</w:t>
      </w:r>
      <w:proofErr w:type="spellStart"/>
      <w:r w:rsidRPr="00F70B90">
        <w:rPr>
          <w:rFonts w:asciiTheme="minorHAnsi" w:hAnsiTheme="minorHAnsi" w:cstheme="minorHAnsi"/>
        </w:rPr>
        <w:t>ppt</w:t>
      </w:r>
      <w:proofErr w:type="spellEnd"/>
      <w:r w:rsidRPr="00F70B90">
        <w:rPr>
          <w:rFonts w:asciiTheme="minorHAnsi" w:hAnsiTheme="minorHAnsi" w:cstheme="minorHAnsi"/>
        </w:rPr>
        <w:t>, .</w:t>
      </w:r>
      <w:proofErr w:type="spellStart"/>
      <w:r w:rsidRPr="00F70B90">
        <w:rPr>
          <w:rFonts w:asciiTheme="minorHAnsi" w:hAnsiTheme="minorHAnsi" w:cstheme="minorHAnsi"/>
        </w:rPr>
        <w:t>docx</w:t>
      </w:r>
      <w:proofErr w:type="spellEnd"/>
      <w:r w:rsidRPr="00F70B90">
        <w:rPr>
          <w:rFonts w:asciiTheme="minorHAnsi" w:hAnsiTheme="minorHAnsi" w:cstheme="minorHAnsi"/>
        </w:rPr>
        <w:t>, .</w:t>
      </w:r>
      <w:proofErr w:type="spellStart"/>
      <w:r w:rsidRPr="00F70B90">
        <w:rPr>
          <w:rFonts w:asciiTheme="minorHAnsi" w:hAnsiTheme="minorHAnsi" w:cstheme="minorHAnsi"/>
        </w:rPr>
        <w:t>xlsx</w:t>
      </w:r>
      <w:proofErr w:type="spellEnd"/>
      <w:r w:rsidRPr="00F70B90">
        <w:rPr>
          <w:rFonts w:asciiTheme="minorHAnsi" w:hAnsiTheme="minorHAnsi" w:cstheme="minorHAnsi"/>
        </w:rPr>
        <w:t>, .</w:t>
      </w:r>
      <w:proofErr w:type="spellStart"/>
      <w:r w:rsidRPr="00F70B90">
        <w:rPr>
          <w:rFonts w:asciiTheme="minorHAnsi" w:hAnsiTheme="minorHAnsi" w:cstheme="minorHAnsi"/>
        </w:rPr>
        <w:t>pptx</w:t>
      </w:r>
      <w:proofErr w:type="spellEnd"/>
      <w:r w:rsidRPr="00F70B90">
        <w:rPr>
          <w:rFonts w:asciiTheme="minorHAnsi" w:hAnsiTheme="minorHAnsi" w:cstheme="minorHAnsi"/>
        </w:rPr>
        <w:t>, .</w:t>
      </w:r>
      <w:proofErr w:type="spellStart"/>
      <w:r w:rsidRPr="00F70B90">
        <w:rPr>
          <w:rFonts w:asciiTheme="minorHAnsi" w:hAnsiTheme="minorHAnsi" w:cstheme="minorHAnsi"/>
        </w:rPr>
        <w:t>csv</w:t>
      </w:r>
      <w:proofErr w:type="spellEnd"/>
      <w:r w:rsidRPr="00F70B90">
        <w:rPr>
          <w:rFonts w:asciiTheme="minorHAnsi" w:hAnsiTheme="minorHAnsi" w:cstheme="minorHAnsi"/>
        </w:rPr>
        <w:t>).</w:t>
      </w:r>
    </w:p>
    <w:p w14:paraId="504A70E9" w14:textId="298B97AD" w:rsidR="00CC763F" w:rsidRPr="00F70B90" w:rsidRDefault="00CC763F">
      <w:pPr>
        <w:pStyle w:val="Default"/>
        <w:numPr>
          <w:ilvl w:val="0"/>
          <w:numId w:val="23"/>
        </w:numPr>
        <w:spacing w:line="276" w:lineRule="auto"/>
        <w:jc w:val="both"/>
        <w:rPr>
          <w:rFonts w:asciiTheme="minorHAnsi" w:hAnsiTheme="minorHAnsi" w:cstheme="minorHAnsi"/>
        </w:rPr>
      </w:pPr>
      <w:r w:rsidRPr="00F70B90">
        <w:rPr>
          <w:rFonts w:asciiTheme="minorHAnsi" w:hAnsiTheme="minorHAnsi" w:cstheme="minorHAnsi"/>
        </w:rPr>
        <w:t>Oferta musi zawierać następujące oświadczenia i dokumenty:</w:t>
      </w:r>
    </w:p>
    <w:p w14:paraId="69F8D8AC" w14:textId="1A8EFF4B" w:rsidR="00CC763F" w:rsidRPr="00F70B90" w:rsidRDefault="00CC763F">
      <w:pPr>
        <w:pStyle w:val="Default"/>
        <w:numPr>
          <w:ilvl w:val="1"/>
          <w:numId w:val="24"/>
        </w:numPr>
        <w:spacing w:line="276" w:lineRule="auto"/>
        <w:jc w:val="both"/>
        <w:rPr>
          <w:rFonts w:asciiTheme="minorHAnsi" w:hAnsiTheme="minorHAnsi" w:cstheme="minorHAnsi"/>
        </w:rPr>
      </w:pPr>
      <w:r w:rsidRPr="00F70B90">
        <w:rPr>
          <w:rFonts w:asciiTheme="minorHAnsi" w:hAnsiTheme="minorHAnsi" w:cstheme="minorHAnsi"/>
        </w:rPr>
        <w:t xml:space="preserve">formularz ofertowy - do wykorzystania wzór (druk), stanowiący załącznik nr </w:t>
      </w:r>
      <w:r w:rsidR="00F70B90" w:rsidRPr="00F70B90">
        <w:rPr>
          <w:rFonts w:asciiTheme="minorHAnsi" w:hAnsiTheme="minorHAnsi" w:cstheme="minorHAnsi"/>
        </w:rPr>
        <w:t>8</w:t>
      </w:r>
      <w:r w:rsidRPr="00F70B90">
        <w:rPr>
          <w:rFonts w:asciiTheme="minorHAnsi" w:hAnsiTheme="minorHAnsi" w:cstheme="minorHAnsi"/>
        </w:rPr>
        <w:t xml:space="preserve"> do SWZ;</w:t>
      </w:r>
    </w:p>
    <w:p w14:paraId="4CF39DB0" w14:textId="0089539C" w:rsidR="00CC763F" w:rsidRPr="00F70B90" w:rsidRDefault="00CC763F">
      <w:pPr>
        <w:pStyle w:val="Default"/>
        <w:numPr>
          <w:ilvl w:val="1"/>
          <w:numId w:val="24"/>
        </w:numPr>
        <w:spacing w:line="276" w:lineRule="auto"/>
        <w:jc w:val="both"/>
        <w:rPr>
          <w:rFonts w:asciiTheme="minorHAnsi" w:hAnsiTheme="minorHAnsi" w:cstheme="minorHAnsi"/>
        </w:rPr>
      </w:pPr>
      <w:r w:rsidRPr="00F70B90">
        <w:rPr>
          <w:rFonts w:asciiTheme="minorHAnsi" w:hAnsiTheme="minorHAnsi" w:cstheme="minorHAnsi"/>
        </w:rPr>
        <w:t>oświadczenia, o których mowa w § 1</w:t>
      </w:r>
      <w:r w:rsidR="00F31284" w:rsidRPr="00F70B90">
        <w:rPr>
          <w:rFonts w:asciiTheme="minorHAnsi" w:hAnsiTheme="minorHAnsi" w:cstheme="minorHAnsi"/>
        </w:rPr>
        <w:t>5</w:t>
      </w:r>
      <w:r w:rsidRPr="00F70B90">
        <w:rPr>
          <w:rFonts w:asciiTheme="minorHAnsi" w:hAnsiTheme="minorHAnsi" w:cstheme="minorHAnsi"/>
        </w:rPr>
        <w:t xml:space="preserve"> ust. 1 </w:t>
      </w:r>
      <w:r w:rsidR="003D5873">
        <w:rPr>
          <w:rFonts w:asciiTheme="minorHAnsi" w:hAnsiTheme="minorHAnsi" w:cstheme="minorHAnsi"/>
        </w:rPr>
        <w:t xml:space="preserve">SWZ </w:t>
      </w:r>
      <w:r w:rsidRPr="00F70B90">
        <w:rPr>
          <w:rFonts w:asciiTheme="minorHAnsi" w:hAnsiTheme="minorHAnsi" w:cstheme="minorHAnsi"/>
        </w:rPr>
        <w:t xml:space="preserve">- według wzoru, odpowiednio załącznik nr </w:t>
      </w:r>
      <w:r w:rsidR="003D5873">
        <w:rPr>
          <w:rFonts w:asciiTheme="minorHAnsi" w:hAnsiTheme="minorHAnsi" w:cstheme="minorHAnsi"/>
        </w:rPr>
        <w:t>2</w:t>
      </w:r>
      <w:r w:rsidRPr="00F70B90">
        <w:rPr>
          <w:rFonts w:asciiTheme="minorHAnsi" w:hAnsiTheme="minorHAnsi" w:cstheme="minorHAnsi"/>
        </w:rPr>
        <w:t xml:space="preserve"> załącznik nr </w:t>
      </w:r>
      <w:r w:rsidR="003D5873">
        <w:rPr>
          <w:rFonts w:asciiTheme="minorHAnsi" w:hAnsiTheme="minorHAnsi" w:cstheme="minorHAnsi"/>
        </w:rPr>
        <w:t>3</w:t>
      </w:r>
      <w:r w:rsidRPr="00F70B90">
        <w:rPr>
          <w:rFonts w:asciiTheme="minorHAnsi" w:hAnsiTheme="minorHAnsi" w:cstheme="minorHAnsi"/>
        </w:rPr>
        <w:t xml:space="preserve"> do SWZ;</w:t>
      </w:r>
    </w:p>
    <w:p w14:paraId="34463B82" w14:textId="21613A83" w:rsidR="00CC763F" w:rsidRPr="00F70B90" w:rsidRDefault="00CC763F">
      <w:pPr>
        <w:pStyle w:val="Default"/>
        <w:numPr>
          <w:ilvl w:val="1"/>
          <w:numId w:val="24"/>
        </w:numPr>
        <w:spacing w:line="276" w:lineRule="auto"/>
        <w:jc w:val="both"/>
        <w:rPr>
          <w:rFonts w:asciiTheme="minorHAnsi" w:hAnsiTheme="minorHAnsi" w:cstheme="minorHAnsi"/>
        </w:rPr>
      </w:pPr>
      <w:r w:rsidRPr="00F70B90">
        <w:rPr>
          <w:rFonts w:asciiTheme="minorHAnsi" w:hAnsiTheme="minorHAnsi" w:cstheme="minorHAnsi"/>
        </w:rPr>
        <w:t>oświadczenie, o którym mowa w § 1</w:t>
      </w:r>
      <w:r w:rsidR="00F31284" w:rsidRPr="00F70B90">
        <w:rPr>
          <w:rFonts w:asciiTheme="minorHAnsi" w:hAnsiTheme="minorHAnsi" w:cstheme="minorHAnsi"/>
        </w:rPr>
        <w:t>5</w:t>
      </w:r>
      <w:r w:rsidRPr="00F70B90">
        <w:rPr>
          <w:rFonts w:asciiTheme="minorHAnsi" w:hAnsiTheme="minorHAnsi" w:cstheme="minorHAnsi"/>
        </w:rPr>
        <w:t xml:space="preserve"> ust. 5</w:t>
      </w:r>
      <w:r w:rsidR="000C74A9">
        <w:rPr>
          <w:rFonts w:asciiTheme="minorHAnsi" w:hAnsiTheme="minorHAnsi" w:cstheme="minorHAnsi"/>
        </w:rPr>
        <w:t xml:space="preserve"> S</w:t>
      </w:r>
      <w:r w:rsidR="003D5873">
        <w:rPr>
          <w:rFonts w:asciiTheme="minorHAnsi" w:hAnsiTheme="minorHAnsi" w:cstheme="minorHAnsi"/>
        </w:rPr>
        <w:t>WZ</w:t>
      </w:r>
      <w:r w:rsidRPr="00F70B90">
        <w:rPr>
          <w:rFonts w:asciiTheme="minorHAnsi" w:hAnsiTheme="minorHAnsi" w:cstheme="minorHAnsi"/>
        </w:rPr>
        <w:t xml:space="preserve"> - według wzoru, załącznik nr </w:t>
      </w:r>
      <w:r w:rsidR="00F70B90" w:rsidRPr="00F70B90">
        <w:rPr>
          <w:rFonts w:asciiTheme="minorHAnsi" w:hAnsiTheme="minorHAnsi" w:cstheme="minorHAnsi"/>
        </w:rPr>
        <w:t>4</w:t>
      </w:r>
      <w:r w:rsidRPr="00F70B90">
        <w:rPr>
          <w:rFonts w:asciiTheme="minorHAnsi" w:hAnsiTheme="minorHAnsi" w:cstheme="minorHAnsi"/>
        </w:rPr>
        <w:t xml:space="preserve"> do SWZ (jeżeli dotyczy);</w:t>
      </w:r>
    </w:p>
    <w:p w14:paraId="2BD1F557" w14:textId="053507D9" w:rsidR="00CC763F" w:rsidRPr="00F70B90" w:rsidRDefault="00CC763F">
      <w:pPr>
        <w:pStyle w:val="Default"/>
        <w:numPr>
          <w:ilvl w:val="1"/>
          <w:numId w:val="24"/>
        </w:numPr>
        <w:spacing w:line="276" w:lineRule="auto"/>
        <w:jc w:val="both"/>
        <w:rPr>
          <w:rFonts w:asciiTheme="minorHAnsi" w:hAnsiTheme="minorHAnsi" w:cstheme="minorHAnsi"/>
        </w:rPr>
      </w:pPr>
      <w:r w:rsidRPr="00F70B90">
        <w:rPr>
          <w:rFonts w:asciiTheme="minorHAnsi" w:hAnsiTheme="minorHAnsi" w:cstheme="minorHAnsi"/>
        </w:rPr>
        <w:lastRenderedPageBreak/>
        <w:t>zobowiązanie lub inne dokumenty, o których mowa w § 1</w:t>
      </w:r>
      <w:r w:rsidR="00A76570" w:rsidRPr="00F70B90">
        <w:rPr>
          <w:rFonts w:asciiTheme="minorHAnsi" w:hAnsiTheme="minorHAnsi" w:cstheme="minorHAnsi"/>
        </w:rPr>
        <w:t>1</w:t>
      </w:r>
      <w:r w:rsidRPr="00F70B90">
        <w:rPr>
          <w:rFonts w:asciiTheme="minorHAnsi" w:hAnsiTheme="minorHAnsi" w:cstheme="minorHAnsi"/>
        </w:rPr>
        <w:t xml:space="preserve"> ust. 4 </w:t>
      </w:r>
      <w:r w:rsidR="003D5873">
        <w:rPr>
          <w:rFonts w:asciiTheme="minorHAnsi" w:hAnsiTheme="minorHAnsi" w:cstheme="minorHAnsi"/>
        </w:rPr>
        <w:t xml:space="preserve">SWZ </w:t>
      </w:r>
      <w:r w:rsidRPr="00F70B90">
        <w:rPr>
          <w:rFonts w:asciiTheme="minorHAnsi" w:hAnsiTheme="minorHAnsi" w:cstheme="minorHAnsi"/>
        </w:rPr>
        <w:t>(jeżeli dotyczy);</w:t>
      </w:r>
    </w:p>
    <w:p w14:paraId="7F4DE274" w14:textId="1532109F" w:rsidR="00CC763F" w:rsidRPr="00F70B90" w:rsidRDefault="00CC763F">
      <w:pPr>
        <w:pStyle w:val="Default"/>
        <w:numPr>
          <w:ilvl w:val="1"/>
          <w:numId w:val="24"/>
        </w:numPr>
        <w:spacing w:line="276" w:lineRule="auto"/>
        <w:jc w:val="both"/>
        <w:rPr>
          <w:rFonts w:asciiTheme="minorHAnsi" w:hAnsiTheme="minorHAnsi" w:cstheme="minorHAnsi"/>
        </w:rPr>
      </w:pPr>
      <w:r w:rsidRPr="00F70B90">
        <w:rPr>
          <w:rFonts w:asciiTheme="minorHAnsi" w:hAnsiTheme="minorHAnsi" w:cstheme="minorHAnsi"/>
        </w:rPr>
        <w:t>pełnomocnictwo, jeżeli w imieniu wykonawcy działa inna osoba, zamawiający żąda od wykonawcy złożenia wraz z ofertą pełnomocnictwa lub innego dokumentu potwierdzającego umocowanie do reprezentowania wykonawcy (jeżeli dotyczy);</w:t>
      </w:r>
    </w:p>
    <w:p w14:paraId="0A53E646" w14:textId="3CB461A7" w:rsidR="00CC763F" w:rsidRPr="00F70B90" w:rsidRDefault="00CC763F">
      <w:pPr>
        <w:pStyle w:val="Default"/>
        <w:numPr>
          <w:ilvl w:val="1"/>
          <w:numId w:val="24"/>
        </w:numPr>
        <w:spacing w:line="276" w:lineRule="auto"/>
        <w:jc w:val="both"/>
        <w:rPr>
          <w:rFonts w:asciiTheme="minorHAnsi" w:hAnsiTheme="minorHAnsi" w:cstheme="minorHAnsi"/>
        </w:rPr>
      </w:pPr>
      <w:r w:rsidRPr="00F70B90">
        <w:rPr>
          <w:rFonts w:asciiTheme="minorHAnsi" w:hAnsiTheme="minorHAnsi" w:cstheme="minorHAnsi"/>
        </w:rPr>
        <w:t>pełnomocnictwo do reprezentowania wykonawców wspólnie ubiegających się o udzielenie zamówienia w postępowaniu o udzielenie zamówienia albo do reprezentowania ich w postępowaniu i zawarcia umowy w sprawie zamówienia publicznego (jeżeli dotyczy).</w:t>
      </w:r>
    </w:p>
    <w:p w14:paraId="7F7B9D5C" w14:textId="77777777" w:rsidR="00A76570" w:rsidRPr="00F70B90" w:rsidRDefault="00A76570">
      <w:pPr>
        <w:pStyle w:val="Default"/>
        <w:numPr>
          <w:ilvl w:val="0"/>
          <w:numId w:val="23"/>
        </w:numPr>
        <w:spacing w:line="276" w:lineRule="auto"/>
        <w:jc w:val="both"/>
        <w:rPr>
          <w:rFonts w:asciiTheme="minorHAnsi" w:hAnsiTheme="minorHAnsi" w:cstheme="minorHAnsi"/>
        </w:rPr>
      </w:pPr>
      <w:r w:rsidRPr="00F70B90">
        <w:rPr>
          <w:rFonts w:asciiTheme="minorHAnsi" w:hAnsiTheme="minorHAnsi" w:cstheme="minorHAnsi"/>
        </w:rPr>
        <w:t>Pełnomocnictwo o którym mowa w ust. 5 pkt 5 i pkt 6 składa się, pod rygorem nieważności, w formie elektronicznej lub w postaci elektronicznej opatrzonej podpisem zaufanym lub podpisem osobistym lub w formie elektronicznej kopii poświadczonej za zgodność notarialnie - w jednym z formatów danych określonych w załączniku nr 2 do rozporządzenia Rady Ministrów z dnia 12 kwietnia 2012 r. w sprawie Krajowych Ram Interoperacyjności, minimalnych wymagań dla rejestrów publicznych i wymiany informacji w postaci elektronicznej oraz minimalnych wymagań dla systemów teleinformatycznych (tj. Dz.U. z 2017 r. poz. 2247), wskazanych dla danych zawierających dokumenty tekstowe, tekstowo- graficzne lub multimedialne (.txt, .rtf, .pdf, .</w:t>
      </w:r>
      <w:proofErr w:type="spellStart"/>
      <w:r w:rsidRPr="00F70B90">
        <w:rPr>
          <w:rFonts w:asciiTheme="minorHAnsi" w:hAnsiTheme="minorHAnsi" w:cstheme="minorHAnsi"/>
        </w:rPr>
        <w:t>xps</w:t>
      </w:r>
      <w:proofErr w:type="spellEnd"/>
      <w:r w:rsidRPr="00F70B90">
        <w:rPr>
          <w:rFonts w:asciiTheme="minorHAnsi" w:hAnsiTheme="minorHAnsi" w:cstheme="minorHAnsi"/>
        </w:rPr>
        <w:t>, .</w:t>
      </w:r>
      <w:proofErr w:type="spellStart"/>
      <w:r w:rsidRPr="00F70B90">
        <w:rPr>
          <w:rFonts w:asciiTheme="minorHAnsi" w:hAnsiTheme="minorHAnsi" w:cstheme="minorHAnsi"/>
        </w:rPr>
        <w:t>odt</w:t>
      </w:r>
      <w:proofErr w:type="spellEnd"/>
      <w:r w:rsidRPr="00F70B90">
        <w:rPr>
          <w:rFonts w:asciiTheme="minorHAnsi" w:hAnsiTheme="minorHAnsi" w:cstheme="minorHAnsi"/>
        </w:rPr>
        <w:t>, .</w:t>
      </w:r>
      <w:proofErr w:type="spellStart"/>
      <w:r w:rsidRPr="00F70B90">
        <w:rPr>
          <w:rFonts w:asciiTheme="minorHAnsi" w:hAnsiTheme="minorHAnsi" w:cstheme="minorHAnsi"/>
        </w:rPr>
        <w:t>ods</w:t>
      </w:r>
      <w:proofErr w:type="spellEnd"/>
      <w:r w:rsidRPr="00F70B90">
        <w:rPr>
          <w:rFonts w:asciiTheme="minorHAnsi" w:hAnsiTheme="minorHAnsi" w:cstheme="minorHAnsi"/>
        </w:rPr>
        <w:t>, .</w:t>
      </w:r>
      <w:proofErr w:type="spellStart"/>
      <w:r w:rsidRPr="00F70B90">
        <w:rPr>
          <w:rFonts w:asciiTheme="minorHAnsi" w:hAnsiTheme="minorHAnsi" w:cstheme="minorHAnsi"/>
        </w:rPr>
        <w:t>odp</w:t>
      </w:r>
      <w:proofErr w:type="spellEnd"/>
      <w:r w:rsidRPr="00F70B90">
        <w:rPr>
          <w:rFonts w:asciiTheme="minorHAnsi" w:hAnsiTheme="minorHAnsi" w:cstheme="minorHAnsi"/>
        </w:rPr>
        <w:t>, .</w:t>
      </w:r>
      <w:proofErr w:type="spellStart"/>
      <w:r w:rsidRPr="00F70B90">
        <w:rPr>
          <w:rFonts w:asciiTheme="minorHAnsi" w:hAnsiTheme="minorHAnsi" w:cstheme="minorHAnsi"/>
        </w:rPr>
        <w:t>doc</w:t>
      </w:r>
      <w:proofErr w:type="spellEnd"/>
      <w:r w:rsidRPr="00F70B90">
        <w:rPr>
          <w:rFonts w:asciiTheme="minorHAnsi" w:hAnsiTheme="minorHAnsi" w:cstheme="minorHAnsi"/>
        </w:rPr>
        <w:t>, ,xls, .</w:t>
      </w:r>
      <w:proofErr w:type="spellStart"/>
      <w:r w:rsidRPr="00F70B90">
        <w:rPr>
          <w:rFonts w:asciiTheme="minorHAnsi" w:hAnsiTheme="minorHAnsi" w:cstheme="minorHAnsi"/>
        </w:rPr>
        <w:t>ppt</w:t>
      </w:r>
      <w:proofErr w:type="spellEnd"/>
      <w:r w:rsidRPr="00F70B90">
        <w:rPr>
          <w:rFonts w:asciiTheme="minorHAnsi" w:hAnsiTheme="minorHAnsi" w:cstheme="minorHAnsi"/>
        </w:rPr>
        <w:t>, .</w:t>
      </w:r>
      <w:proofErr w:type="spellStart"/>
      <w:r w:rsidRPr="00F70B90">
        <w:rPr>
          <w:rFonts w:asciiTheme="minorHAnsi" w:hAnsiTheme="minorHAnsi" w:cstheme="minorHAnsi"/>
        </w:rPr>
        <w:t>docx</w:t>
      </w:r>
      <w:proofErr w:type="spellEnd"/>
      <w:r w:rsidRPr="00F70B90">
        <w:rPr>
          <w:rFonts w:asciiTheme="minorHAnsi" w:hAnsiTheme="minorHAnsi" w:cstheme="minorHAnsi"/>
        </w:rPr>
        <w:t>, .</w:t>
      </w:r>
      <w:proofErr w:type="spellStart"/>
      <w:r w:rsidRPr="00F70B90">
        <w:rPr>
          <w:rFonts w:asciiTheme="minorHAnsi" w:hAnsiTheme="minorHAnsi" w:cstheme="minorHAnsi"/>
        </w:rPr>
        <w:t>xlsx</w:t>
      </w:r>
      <w:proofErr w:type="spellEnd"/>
      <w:r w:rsidRPr="00F70B90">
        <w:rPr>
          <w:rFonts w:asciiTheme="minorHAnsi" w:hAnsiTheme="minorHAnsi" w:cstheme="minorHAnsi"/>
        </w:rPr>
        <w:t>, .</w:t>
      </w:r>
      <w:proofErr w:type="spellStart"/>
      <w:r w:rsidRPr="00F70B90">
        <w:rPr>
          <w:rFonts w:asciiTheme="minorHAnsi" w:hAnsiTheme="minorHAnsi" w:cstheme="minorHAnsi"/>
        </w:rPr>
        <w:t>pptx</w:t>
      </w:r>
      <w:proofErr w:type="spellEnd"/>
      <w:r w:rsidRPr="00F70B90">
        <w:rPr>
          <w:rFonts w:asciiTheme="minorHAnsi" w:hAnsiTheme="minorHAnsi" w:cstheme="minorHAnsi"/>
        </w:rPr>
        <w:t>, .</w:t>
      </w:r>
      <w:proofErr w:type="spellStart"/>
      <w:r w:rsidRPr="00F70B90">
        <w:rPr>
          <w:rFonts w:asciiTheme="minorHAnsi" w:hAnsiTheme="minorHAnsi" w:cstheme="minorHAnsi"/>
        </w:rPr>
        <w:t>csv</w:t>
      </w:r>
      <w:proofErr w:type="spellEnd"/>
      <w:r w:rsidRPr="00F70B90">
        <w:rPr>
          <w:rFonts w:asciiTheme="minorHAnsi" w:hAnsiTheme="minorHAnsi" w:cstheme="minorHAnsi"/>
        </w:rPr>
        <w:t>).</w:t>
      </w:r>
    </w:p>
    <w:p w14:paraId="12D99610" w14:textId="32DDBBD5" w:rsidR="00A76570" w:rsidRPr="00F70B90" w:rsidRDefault="00A76570">
      <w:pPr>
        <w:pStyle w:val="Default"/>
        <w:numPr>
          <w:ilvl w:val="0"/>
          <w:numId w:val="23"/>
        </w:numPr>
        <w:spacing w:line="276" w:lineRule="auto"/>
        <w:jc w:val="both"/>
        <w:rPr>
          <w:rFonts w:asciiTheme="minorHAnsi" w:hAnsiTheme="minorHAnsi" w:cstheme="minorHAnsi"/>
        </w:rPr>
      </w:pPr>
      <w:r w:rsidRPr="00F70B90">
        <w:rPr>
          <w:rFonts w:asciiTheme="minorHAnsi" w:hAnsiTheme="minorHAnsi" w:cstheme="minorHAnsi"/>
        </w:rPr>
        <w:t>Wykonawca w ofercie może zastrzec informacje stanowiące tajemnicę przedsiębiorstwa w rozumieniu ustawy z dnia 16 kwietnia 1993 r. o zwalczaniu nieuczciwej konkurencji (t.j. Dz. U. 2022 r. poz. 1233). Zamawiający nie ujawni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 Wykonawca w szczególności nie może zastrzec w ofercie informacji:</w:t>
      </w:r>
    </w:p>
    <w:p w14:paraId="5888E1D6" w14:textId="77777777" w:rsidR="00A76570" w:rsidRPr="00F70B90" w:rsidRDefault="00A76570" w:rsidP="000B1F94">
      <w:pPr>
        <w:pStyle w:val="Default"/>
        <w:spacing w:line="276" w:lineRule="auto"/>
        <w:ind w:left="720"/>
        <w:jc w:val="both"/>
        <w:rPr>
          <w:rFonts w:asciiTheme="minorHAnsi" w:hAnsiTheme="minorHAnsi" w:cstheme="minorHAnsi"/>
        </w:rPr>
      </w:pPr>
      <w:r w:rsidRPr="00F70B90">
        <w:rPr>
          <w:rFonts w:asciiTheme="minorHAnsi" w:hAnsiTheme="minorHAnsi" w:cstheme="minorHAnsi"/>
        </w:rPr>
        <w:t>1) o których mowa w art. 222 ust. 5 ustawy;</w:t>
      </w:r>
    </w:p>
    <w:p w14:paraId="1A69FA13" w14:textId="77777777" w:rsidR="00A76570" w:rsidRPr="00F70B90" w:rsidRDefault="00A76570" w:rsidP="000B1F94">
      <w:pPr>
        <w:pStyle w:val="Default"/>
        <w:spacing w:line="276" w:lineRule="auto"/>
        <w:ind w:left="720"/>
        <w:jc w:val="both"/>
        <w:rPr>
          <w:rFonts w:asciiTheme="minorHAnsi" w:hAnsiTheme="minorHAnsi" w:cstheme="minorHAnsi"/>
        </w:rPr>
      </w:pPr>
      <w:r w:rsidRPr="00F70B90">
        <w:rPr>
          <w:rFonts w:asciiTheme="minorHAnsi" w:hAnsiTheme="minorHAnsi" w:cstheme="minorHAnsi"/>
        </w:rPr>
        <w:t>2) które są jawne na mocy odrębnych przepisów;</w:t>
      </w:r>
    </w:p>
    <w:p w14:paraId="582FFD85" w14:textId="26A50FD3" w:rsidR="00A76570" w:rsidRPr="00F70B90" w:rsidRDefault="00A76570" w:rsidP="000B1F94">
      <w:pPr>
        <w:pStyle w:val="Default"/>
        <w:spacing w:line="276" w:lineRule="auto"/>
        <w:ind w:left="720"/>
        <w:jc w:val="both"/>
        <w:rPr>
          <w:rFonts w:asciiTheme="minorHAnsi" w:hAnsiTheme="minorHAnsi" w:cstheme="minorHAnsi"/>
        </w:rPr>
      </w:pPr>
      <w:r w:rsidRPr="00F70B90">
        <w:rPr>
          <w:rFonts w:asciiTheme="minorHAnsi" w:hAnsiTheme="minorHAnsi" w:cstheme="minorHAnsi"/>
        </w:rPr>
        <w:t>3) ceny oferty.</w:t>
      </w:r>
    </w:p>
    <w:p w14:paraId="441DCC94" w14:textId="1BFA70AA" w:rsidR="00A76570" w:rsidRPr="00F70B90" w:rsidRDefault="00A76570">
      <w:pPr>
        <w:pStyle w:val="Default"/>
        <w:numPr>
          <w:ilvl w:val="0"/>
          <w:numId w:val="23"/>
        </w:numPr>
        <w:spacing w:line="276" w:lineRule="auto"/>
        <w:jc w:val="both"/>
        <w:rPr>
          <w:rFonts w:asciiTheme="minorHAnsi" w:hAnsiTheme="minorHAnsi" w:cstheme="minorHAnsi"/>
        </w:rPr>
      </w:pPr>
      <w:r w:rsidRPr="00F70B90">
        <w:rPr>
          <w:rFonts w:asciiTheme="minorHAnsi" w:hAnsiTheme="minorHAnsi" w:cstheme="minorHAnsi"/>
        </w:rPr>
        <w:t>Wszelkie informacje stanowiące tajemnicę przedsiębiorstwa w rozumieniu ustawy z dnia 16 kwietnia 1993 r. o zwalczaniu nieuczciwej konkurencji (t.j. Dz.U. z 2022 r., poz. 1233), które wykonawca zastrzeże jako tajemnicę przedsiębiorstwa, powinny zostać złożone w odpowiednio wydzielonym i oznaczonym pliku.</w:t>
      </w:r>
    </w:p>
    <w:p w14:paraId="197BA032" w14:textId="77777777" w:rsidR="00A76570" w:rsidRPr="00F70B90" w:rsidRDefault="00A76570" w:rsidP="000B1F94">
      <w:pPr>
        <w:pStyle w:val="Default"/>
        <w:spacing w:line="276" w:lineRule="auto"/>
        <w:rPr>
          <w:rFonts w:asciiTheme="minorHAnsi" w:hAnsiTheme="minorHAnsi" w:cstheme="minorHAnsi"/>
        </w:rPr>
      </w:pPr>
    </w:p>
    <w:p w14:paraId="36BD51A4" w14:textId="3871586B" w:rsidR="00A76570" w:rsidRPr="00F70B90" w:rsidRDefault="00A76570" w:rsidP="000B1F94">
      <w:pPr>
        <w:pStyle w:val="Default"/>
        <w:spacing w:line="276" w:lineRule="auto"/>
        <w:jc w:val="center"/>
        <w:rPr>
          <w:rFonts w:asciiTheme="minorHAnsi" w:hAnsiTheme="minorHAnsi" w:cstheme="minorHAnsi"/>
        </w:rPr>
      </w:pPr>
      <w:r w:rsidRPr="00F70B90">
        <w:rPr>
          <w:rFonts w:asciiTheme="minorHAnsi" w:hAnsiTheme="minorHAnsi" w:cstheme="minorHAnsi"/>
          <w:b/>
          <w:bCs/>
        </w:rPr>
        <w:t>§ 1</w:t>
      </w:r>
      <w:r w:rsidR="00AF651D" w:rsidRPr="00F70B90">
        <w:rPr>
          <w:rFonts w:asciiTheme="minorHAnsi" w:hAnsiTheme="minorHAnsi" w:cstheme="minorHAnsi"/>
          <w:b/>
          <w:bCs/>
        </w:rPr>
        <w:t>9</w:t>
      </w:r>
    </w:p>
    <w:p w14:paraId="331BBAA4" w14:textId="414FCEC1" w:rsidR="00A76570" w:rsidRPr="00F70B90" w:rsidRDefault="00A76570" w:rsidP="008B4EA3">
      <w:pPr>
        <w:pStyle w:val="Default"/>
        <w:spacing w:after="120" w:line="276" w:lineRule="auto"/>
        <w:jc w:val="center"/>
        <w:rPr>
          <w:rFonts w:asciiTheme="minorHAnsi" w:hAnsiTheme="minorHAnsi" w:cstheme="minorHAnsi"/>
        </w:rPr>
      </w:pPr>
      <w:r w:rsidRPr="00F70B90">
        <w:rPr>
          <w:rFonts w:asciiTheme="minorHAnsi" w:hAnsiTheme="minorHAnsi" w:cstheme="minorHAnsi"/>
          <w:b/>
          <w:bCs/>
        </w:rPr>
        <w:t>OPIS SPOSOBU OBLICZENIA CENY</w:t>
      </w:r>
    </w:p>
    <w:p w14:paraId="633CF196" w14:textId="3AB1C7DE" w:rsidR="00A76570" w:rsidRPr="00F70B90" w:rsidRDefault="00A76570">
      <w:pPr>
        <w:pStyle w:val="Default"/>
        <w:numPr>
          <w:ilvl w:val="0"/>
          <w:numId w:val="25"/>
        </w:numPr>
        <w:spacing w:line="276" w:lineRule="auto"/>
        <w:jc w:val="both"/>
        <w:rPr>
          <w:rFonts w:asciiTheme="minorHAnsi" w:hAnsiTheme="minorHAnsi" w:cstheme="minorHAnsi"/>
        </w:rPr>
      </w:pPr>
      <w:r w:rsidRPr="00F70B90">
        <w:rPr>
          <w:rFonts w:asciiTheme="minorHAnsi" w:hAnsiTheme="minorHAnsi" w:cstheme="minorHAnsi"/>
        </w:rPr>
        <w:t xml:space="preserve">Cenę realizacji zamówienia wykonawca wykazuje w ofercie, sporządzonej według wzoru określonego w załączniku nr </w:t>
      </w:r>
      <w:r w:rsidR="00F70B90" w:rsidRPr="00F70B90">
        <w:rPr>
          <w:rFonts w:asciiTheme="minorHAnsi" w:hAnsiTheme="minorHAnsi" w:cstheme="minorHAnsi"/>
        </w:rPr>
        <w:t>8</w:t>
      </w:r>
      <w:r w:rsidRPr="00F70B90">
        <w:rPr>
          <w:rFonts w:asciiTheme="minorHAnsi" w:hAnsiTheme="minorHAnsi" w:cstheme="minorHAnsi"/>
        </w:rPr>
        <w:t xml:space="preserve"> do SWZ. Wykazana cena powinna uwzględniać podatek od towarów i usług (VAT) i stanowić będzie wynagrodzenie ryczałtowe za realizację zamówienia</w:t>
      </w:r>
      <w:r w:rsidR="001B4607" w:rsidRPr="00F70B90">
        <w:rPr>
          <w:rFonts w:asciiTheme="minorHAnsi" w:hAnsiTheme="minorHAnsi" w:cstheme="minorHAnsi"/>
        </w:rPr>
        <w:t xml:space="preserve"> w rozumieniu art. 632 Kodeksu Cywilnego</w:t>
      </w:r>
      <w:r w:rsidRPr="00F70B90">
        <w:rPr>
          <w:rFonts w:asciiTheme="minorHAnsi" w:hAnsiTheme="minorHAnsi" w:cstheme="minorHAnsi"/>
        </w:rPr>
        <w:t>.</w:t>
      </w:r>
    </w:p>
    <w:p w14:paraId="70D94142" w14:textId="66B88FAB" w:rsidR="00A76570" w:rsidRPr="00F70B90" w:rsidRDefault="00A76570">
      <w:pPr>
        <w:pStyle w:val="Default"/>
        <w:numPr>
          <w:ilvl w:val="0"/>
          <w:numId w:val="25"/>
        </w:numPr>
        <w:spacing w:line="276" w:lineRule="auto"/>
        <w:jc w:val="both"/>
        <w:rPr>
          <w:rFonts w:asciiTheme="minorHAnsi" w:hAnsiTheme="minorHAnsi" w:cstheme="minorHAnsi"/>
        </w:rPr>
      </w:pPr>
      <w:r w:rsidRPr="00F70B90">
        <w:rPr>
          <w:rFonts w:asciiTheme="minorHAnsi" w:hAnsiTheme="minorHAnsi" w:cstheme="minorHAnsi"/>
        </w:rPr>
        <w:t>Podstawą obliczenia ceny oferty stanowi SWZ wraz z załącznikami.</w:t>
      </w:r>
    </w:p>
    <w:p w14:paraId="1ED499A8" w14:textId="77777777" w:rsidR="001B4607" w:rsidRPr="00F70B90" w:rsidRDefault="001B4607">
      <w:pPr>
        <w:pStyle w:val="Default"/>
        <w:numPr>
          <w:ilvl w:val="0"/>
          <w:numId w:val="25"/>
        </w:numPr>
        <w:spacing w:line="276" w:lineRule="auto"/>
        <w:jc w:val="both"/>
        <w:rPr>
          <w:rFonts w:asciiTheme="minorHAnsi" w:hAnsiTheme="minorHAnsi" w:cstheme="minorHAnsi"/>
        </w:rPr>
      </w:pPr>
      <w:r w:rsidRPr="00F70B90">
        <w:rPr>
          <w:rFonts w:asciiTheme="minorHAnsi" w:hAnsiTheme="minorHAnsi" w:cstheme="minorHAnsi"/>
        </w:rPr>
        <w:lastRenderedPageBreak/>
        <w:t>Cena dla przedmiotu zamówienia może być tylko jedna, nie dopuszcza się wariantowości cen. Wszelkie ewentualne upusty, rabaty, winny być od razu ujęte w obliczaniu ceny, tak by wyliczona cena za realizację przedmiotu zamówienia była ceną ostateczną.</w:t>
      </w:r>
    </w:p>
    <w:p w14:paraId="5D17786E" w14:textId="730B093D" w:rsidR="001B4607" w:rsidRPr="00F70B90" w:rsidRDefault="001B4607">
      <w:pPr>
        <w:pStyle w:val="Default"/>
        <w:numPr>
          <w:ilvl w:val="0"/>
          <w:numId w:val="25"/>
        </w:numPr>
        <w:spacing w:line="276" w:lineRule="auto"/>
        <w:jc w:val="both"/>
        <w:rPr>
          <w:rFonts w:asciiTheme="minorHAnsi" w:hAnsiTheme="minorHAnsi" w:cstheme="minorHAnsi"/>
        </w:rPr>
      </w:pPr>
      <w:r w:rsidRPr="00F70B90">
        <w:rPr>
          <w:rFonts w:asciiTheme="minorHAnsi" w:hAnsiTheme="minorHAnsi" w:cstheme="minorHAnsi"/>
        </w:rPr>
        <w:t xml:space="preserve">Cena musi uwzględniać wszystkie wymagania określone w SWZ oraz obejmować wszelkie koszty związane z terminowym i prawidłowym wykonaniem przedmiotu zamówienia oraz warunkami i wytycznymi stawianymi przez Zamawiającego, odnoszącymi się do przedmiotu zamówienia. Cena oferty winna obejmować całkowity koszt wykonania przedmiotu zamówienia, w tym również wszelkie koszty towarzyszące wykonaniu. Wykonawca ponosi wyłączne ryzyko oszacowania ceny. </w:t>
      </w:r>
    </w:p>
    <w:p w14:paraId="6E0E7781" w14:textId="77777777" w:rsidR="00AB7261" w:rsidRPr="00F70B90" w:rsidRDefault="00AB7261">
      <w:pPr>
        <w:pStyle w:val="Default"/>
        <w:numPr>
          <w:ilvl w:val="0"/>
          <w:numId w:val="25"/>
        </w:numPr>
        <w:spacing w:line="276" w:lineRule="auto"/>
        <w:jc w:val="both"/>
        <w:rPr>
          <w:rFonts w:asciiTheme="minorHAnsi" w:hAnsiTheme="minorHAnsi" w:cstheme="minorHAnsi"/>
        </w:rPr>
      </w:pPr>
      <w:r w:rsidRPr="00F70B90">
        <w:rPr>
          <w:rFonts w:asciiTheme="minorHAnsi" w:hAnsiTheme="minorHAnsi" w:cstheme="minorHAnsi"/>
          <w:color w:val="auto"/>
        </w:rPr>
        <w:t xml:space="preserve">Jeżeli została złożona oferta, której wybór prowadziłby do powstania u zamawiającego obowiązku podatkowego zgodnie z ustawą z dnia 11 marca 2004 r. o podatku od towarów i usług (t.j. Dz. U. z 2022 r. poz. 931, z </w:t>
      </w:r>
      <w:proofErr w:type="spellStart"/>
      <w:r w:rsidRPr="00F70B90">
        <w:rPr>
          <w:rFonts w:asciiTheme="minorHAnsi" w:hAnsiTheme="minorHAnsi" w:cstheme="minorHAnsi"/>
          <w:color w:val="auto"/>
        </w:rPr>
        <w:t>późn</w:t>
      </w:r>
      <w:proofErr w:type="spellEnd"/>
      <w:r w:rsidRPr="00F70B90">
        <w:rPr>
          <w:rFonts w:asciiTheme="minorHAnsi" w:hAnsiTheme="minorHAnsi" w:cstheme="minorHAnsi"/>
          <w:color w:val="auto"/>
        </w:rPr>
        <w:t>. zm.), dla celów zastosowania kryterium ceny zamawiający dolicza do przedstawionej w tej ofercie ceny kwotę podatku od towarów i usług, którą miałby obowiązek rozliczyć. W ofercie wykonawca ma obowiązek:</w:t>
      </w:r>
    </w:p>
    <w:p w14:paraId="4DEBD057" w14:textId="77777777" w:rsidR="00AB7261" w:rsidRPr="00F70B90" w:rsidRDefault="00AB7261">
      <w:pPr>
        <w:pStyle w:val="Default"/>
        <w:numPr>
          <w:ilvl w:val="1"/>
          <w:numId w:val="25"/>
        </w:numPr>
        <w:spacing w:line="276" w:lineRule="auto"/>
        <w:jc w:val="both"/>
        <w:rPr>
          <w:rFonts w:asciiTheme="minorHAnsi" w:hAnsiTheme="minorHAnsi" w:cstheme="minorHAnsi"/>
        </w:rPr>
      </w:pPr>
      <w:r w:rsidRPr="00F70B90">
        <w:rPr>
          <w:rFonts w:asciiTheme="minorHAnsi" w:hAnsiTheme="minorHAnsi" w:cstheme="minorHAnsi"/>
          <w:color w:val="auto"/>
        </w:rPr>
        <w:t>poinformowania zamawiającego, że wybór jego oferty będzie prowadził do powstania u zamawiającego obowiązku podatkowego;</w:t>
      </w:r>
    </w:p>
    <w:p w14:paraId="779D1778" w14:textId="77777777" w:rsidR="00AB7261" w:rsidRPr="00F70B90" w:rsidRDefault="00AB7261">
      <w:pPr>
        <w:pStyle w:val="Default"/>
        <w:numPr>
          <w:ilvl w:val="1"/>
          <w:numId w:val="25"/>
        </w:numPr>
        <w:spacing w:line="276" w:lineRule="auto"/>
        <w:jc w:val="both"/>
        <w:rPr>
          <w:rFonts w:asciiTheme="minorHAnsi" w:hAnsiTheme="minorHAnsi" w:cstheme="minorHAnsi"/>
        </w:rPr>
      </w:pPr>
      <w:r w:rsidRPr="00F70B90">
        <w:rPr>
          <w:rFonts w:asciiTheme="minorHAnsi" w:hAnsiTheme="minorHAnsi" w:cstheme="minorHAnsi"/>
          <w:color w:val="auto"/>
        </w:rPr>
        <w:t>wskazania nazwy (rodzaju) towaru lub usługi, których dostawa lub świadczenie będą prowadziły do powstania obowiązku podatkowego;</w:t>
      </w:r>
    </w:p>
    <w:p w14:paraId="11E14D79" w14:textId="77777777" w:rsidR="00AB7261" w:rsidRPr="00F70B90" w:rsidRDefault="00AB7261">
      <w:pPr>
        <w:pStyle w:val="Default"/>
        <w:numPr>
          <w:ilvl w:val="1"/>
          <w:numId w:val="25"/>
        </w:numPr>
        <w:spacing w:line="276" w:lineRule="auto"/>
        <w:jc w:val="both"/>
        <w:rPr>
          <w:rFonts w:asciiTheme="minorHAnsi" w:hAnsiTheme="minorHAnsi" w:cstheme="minorHAnsi"/>
        </w:rPr>
      </w:pPr>
      <w:r w:rsidRPr="00F70B90">
        <w:rPr>
          <w:rFonts w:asciiTheme="minorHAnsi" w:hAnsiTheme="minorHAnsi" w:cstheme="minorHAnsi"/>
          <w:color w:val="auto"/>
        </w:rPr>
        <w:t>wskazania wartości towaru lub usługi objętego obowiązkiem podatkowym zamawiającego, bez kwoty podatku;</w:t>
      </w:r>
    </w:p>
    <w:p w14:paraId="509F7E0D" w14:textId="77777777" w:rsidR="00AB7261" w:rsidRPr="00F70B90" w:rsidRDefault="00AB7261">
      <w:pPr>
        <w:pStyle w:val="Default"/>
        <w:numPr>
          <w:ilvl w:val="1"/>
          <w:numId w:val="25"/>
        </w:numPr>
        <w:spacing w:line="276" w:lineRule="auto"/>
        <w:jc w:val="both"/>
        <w:rPr>
          <w:rFonts w:asciiTheme="minorHAnsi" w:hAnsiTheme="minorHAnsi" w:cstheme="minorHAnsi"/>
        </w:rPr>
      </w:pPr>
      <w:r w:rsidRPr="00F70B90">
        <w:rPr>
          <w:rFonts w:asciiTheme="minorHAnsi" w:hAnsiTheme="minorHAnsi" w:cstheme="minorHAnsi"/>
          <w:color w:val="auto"/>
        </w:rPr>
        <w:t>wskazania stawki podatku od towarów i usług, która zgodnie z wiedzą wykonawcy, będzie miała zastosowanie.</w:t>
      </w:r>
    </w:p>
    <w:p w14:paraId="2E9BA593" w14:textId="77777777" w:rsidR="00AB7261" w:rsidRPr="00F70B90" w:rsidRDefault="00AB7261">
      <w:pPr>
        <w:pStyle w:val="Default"/>
        <w:numPr>
          <w:ilvl w:val="0"/>
          <w:numId w:val="25"/>
        </w:numPr>
        <w:spacing w:line="276" w:lineRule="auto"/>
        <w:jc w:val="both"/>
        <w:rPr>
          <w:rFonts w:asciiTheme="minorHAnsi" w:hAnsiTheme="minorHAnsi" w:cstheme="minorHAnsi"/>
        </w:rPr>
      </w:pPr>
      <w:r w:rsidRPr="00F70B90">
        <w:rPr>
          <w:rFonts w:asciiTheme="minorHAnsi" w:hAnsiTheme="minorHAnsi" w:cstheme="minorHAnsi"/>
          <w:color w:val="auto"/>
        </w:rPr>
        <w:t>W formularzu oferty wykonawca podaje cenę, z dokładnością do dwóch miejsc po przecinku,</w:t>
      </w:r>
    </w:p>
    <w:p w14:paraId="2D0A1678" w14:textId="77777777" w:rsidR="00AB7261" w:rsidRPr="00F70B90" w:rsidRDefault="00AB7261">
      <w:pPr>
        <w:pStyle w:val="Default"/>
        <w:numPr>
          <w:ilvl w:val="0"/>
          <w:numId w:val="25"/>
        </w:numPr>
        <w:spacing w:line="276" w:lineRule="auto"/>
        <w:jc w:val="both"/>
        <w:rPr>
          <w:rFonts w:asciiTheme="minorHAnsi" w:hAnsiTheme="minorHAnsi" w:cstheme="minorHAnsi"/>
        </w:rPr>
      </w:pPr>
      <w:r w:rsidRPr="00F70B90">
        <w:rPr>
          <w:rFonts w:asciiTheme="minorHAnsi" w:hAnsiTheme="minorHAnsi" w:cstheme="minorHAnsi"/>
          <w:color w:val="auto"/>
        </w:rPr>
        <w:t>Dla porównania i oceny ofert zamawiający przyjmie całkowitą cenę brutto, jaką poniesie na realizację przedmiotu zamówienia.</w:t>
      </w:r>
    </w:p>
    <w:p w14:paraId="066A06A2" w14:textId="77777777" w:rsidR="00AB7261" w:rsidRPr="00F70B90" w:rsidRDefault="00AB7261">
      <w:pPr>
        <w:pStyle w:val="Default"/>
        <w:numPr>
          <w:ilvl w:val="0"/>
          <w:numId w:val="25"/>
        </w:numPr>
        <w:spacing w:line="276" w:lineRule="auto"/>
        <w:jc w:val="both"/>
        <w:rPr>
          <w:rFonts w:asciiTheme="minorHAnsi" w:hAnsiTheme="minorHAnsi" w:cstheme="minorHAnsi"/>
        </w:rPr>
      </w:pPr>
      <w:r w:rsidRPr="00F70B90">
        <w:rPr>
          <w:rFonts w:asciiTheme="minorHAnsi" w:hAnsiTheme="minorHAnsi" w:cstheme="minorHAnsi"/>
          <w:color w:val="auto"/>
        </w:rPr>
        <w:t>Wszyscy wykonawcy są zobowiązani do zastosowania stawki VAT wg formularza ofertowego. Jeżeli wykonawcy nie zgadzają się z zaproponowaną stawką podatku VAT zobowiązani są na podstawie art. 284 ustawy zwrócić się do Zamawiającego z wnioskiem o wyjaśnienia lub zmianę SWZ.</w:t>
      </w:r>
    </w:p>
    <w:p w14:paraId="557C66D7" w14:textId="22CEC6D5" w:rsidR="00AB7261" w:rsidRPr="00F70B90" w:rsidRDefault="00AB7261">
      <w:pPr>
        <w:pStyle w:val="Default"/>
        <w:numPr>
          <w:ilvl w:val="0"/>
          <w:numId w:val="25"/>
        </w:numPr>
        <w:spacing w:line="276" w:lineRule="auto"/>
        <w:jc w:val="both"/>
        <w:rPr>
          <w:rFonts w:asciiTheme="minorHAnsi" w:hAnsiTheme="minorHAnsi" w:cstheme="minorHAnsi"/>
        </w:rPr>
      </w:pPr>
      <w:r w:rsidRPr="00F70B90">
        <w:rPr>
          <w:rFonts w:asciiTheme="minorHAnsi" w:hAnsiTheme="minorHAnsi" w:cstheme="minorHAnsi"/>
          <w:color w:val="auto"/>
        </w:rPr>
        <w:t>Wynagrodzenie będzie płatne zgodnie z</w:t>
      </w:r>
      <w:r w:rsidR="001B4607" w:rsidRPr="00F70B90">
        <w:rPr>
          <w:rFonts w:asciiTheme="minorHAnsi" w:hAnsiTheme="minorHAnsi" w:cstheme="minorHAnsi"/>
          <w:color w:val="auto"/>
        </w:rPr>
        <w:t xml:space="preserve"> zasadami określonymi w</w:t>
      </w:r>
      <w:r w:rsidRPr="00F70B90">
        <w:rPr>
          <w:rFonts w:asciiTheme="minorHAnsi" w:hAnsiTheme="minorHAnsi" w:cstheme="minorHAnsi"/>
          <w:color w:val="auto"/>
        </w:rPr>
        <w:t xml:space="preserve"> </w:t>
      </w:r>
      <w:r w:rsidR="001B4607" w:rsidRPr="00F70B90">
        <w:rPr>
          <w:rFonts w:asciiTheme="minorHAnsi" w:hAnsiTheme="minorHAnsi" w:cstheme="minorHAnsi"/>
          <w:color w:val="auto"/>
        </w:rPr>
        <w:t>U</w:t>
      </w:r>
      <w:r w:rsidRPr="00F70B90">
        <w:rPr>
          <w:rFonts w:asciiTheme="minorHAnsi" w:hAnsiTheme="minorHAnsi" w:cstheme="minorHAnsi"/>
          <w:color w:val="auto"/>
        </w:rPr>
        <w:t xml:space="preserve">mową (wzór) - załącznik nr </w:t>
      </w:r>
      <w:r w:rsidR="00F70B90" w:rsidRPr="00F70B90">
        <w:rPr>
          <w:rFonts w:asciiTheme="minorHAnsi" w:hAnsiTheme="minorHAnsi" w:cstheme="minorHAnsi"/>
          <w:color w:val="auto"/>
        </w:rPr>
        <w:t>7</w:t>
      </w:r>
      <w:r w:rsidRPr="00F70B90">
        <w:rPr>
          <w:rFonts w:asciiTheme="minorHAnsi" w:hAnsiTheme="minorHAnsi" w:cstheme="minorHAnsi"/>
          <w:color w:val="auto"/>
        </w:rPr>
        <w:t xml:space="preserve"> do SWZ.</w:t>
      </w:r>
    </w:p>
    <w:p w14:paraId="71FF1266" w14:textId="096C4454" w:rsidR="001B4607" w:rsidRDefault="001B4607">
      <w:pPr>
        <w:pStyle w:val="Default"/>
        <w:numPr>
          <w:ilvl w:val="0"/>
          <w:numId w:val="25"/>
        </w:numPr>
        <w:spacing w:line="276" w:lineRule="auto"/>
        <w:jc w:val="both"/>
        <w:rPr>
          <w:rFonts w:asciiTheme="minorHAnsi" w:hAnsiTheme="minorHAnsi" w:cstheme="minorHAnsi"/>
        </w:rPr>
      </w:pPr>
      <w:r w:rsidRPr="00F70B90">
        <w:rPr>
          <w:rFonts w:asciiTheme="minorHAnsi" w:hAnsiTheme="minorHAnsi" w:cstheme="minorHAnsi"/>
        </w:rPr>
        <w:t>Rozliczenia pomiędzy Zamawiającym a Wykonawcą będą prowadzone wyłącznie w złotych polskich.</w:t>
      </w:r>
    </w:p>
    <w:p w14:paraId="20822CD6" w14:textId="028DDD70" w:rsidR="00AB7261" w:rsidRPr="00FC77B1" w:rsidRDefault="003D5873">
      <w:pPr>
        <w:pStyle w:val="Akapitzlist"/>
        <w:numPr>
          <w:ilvl w:val="0"/>
          <w:numId w:val="25"/>
        </w:numPr>
        <w:spacing w:after="0"/>
        <w:ind w:left="714" w:hanging="357"/>
        <w:contextualSpacing w:val="0"/>
        <w:jc w:val="both"/>
        <w:rPr>
          <w:rFonts w:cstheme="minorHAnsi"/>
          <w:color w:val="000000"/>
          <w:sz w:val="24"/>
          <w:szCs w:val="24"/>
        </w:rPr>
      </w:pPr>
      <w:r w:rsidRPr="003D5873">
        <w:rPr>
          <w:rFonts w:cstheme="minorHAnsi"/>
          <w:color w:val="000000"/>
          <w:sz w:val="24"/>
          <w:szCs w:val="24"/>
        </w:rPr>
        <w:t xml:space="preserve">Wszystkie błędy ujawnione w dokumentach opisujących przedmiot zamówienia </w:t>
      </w:r>
      <w:r>
        <w:rPr>
          <w:rFonts w:cstheme="minorHAnsi"/>
          <w:color w:val="000000"/>
          <w:sz w:val="24"/>
          <w:szCs w:val="24"/>
        </w:rPr>
        <w:t>w</w:t>
      </w:r>
      <w:r w:rsidRPr="003D5873">
        <w:rPr>
          <w:rFonts w:cstheme="minorHAnsi"/>
          <w:color w:val="000000"/>
          <w:sz w:val="24"/>
          <w:szCs w:val="24"/>
        </w:rPr>
        <w:t xml:space="preserve">ykonawca winien zgłosić Zamawiającemu przed terminem określonym w  art. 284  ust. 2 </w:t>
      </w:r>
      <w:proofErr w:type="spellStart"/>
      <w:r w:rsidRPr="003D5873">
        <w:rPr>
          <w:rFonts w:cstheme="minorHAnsi"/>
          <w:color w:val="000000"/>
          <w:sz w:val="24"/>
          <w:szCs w:val="24"/>
        </w:rPr>
        <w:t>u</w:t>
      </w:r>
      <w:r>
        <w:rPr>
          <w:rFonts w:cstheme="minorHAnsi"/>
          <w:color w:val="000000"/>
          <w:sz w:val="24"/>
          <w:szCs w:val="24"/>
        </w:rPr>
        <w:t>PZP</w:t>
      </w:r>
      <w:proofErr w:type="spellEnd"/>
      <w:r w:rsidRPr="003D5873">
        <w:rPr>
          <w:rFonts w:cstheme="minorHAnsi"/>
          <w:color w:val="000000"/>
          <w:sz w:val="24"/>
          <w:szCs w:val="24"/>
        </w:rPr>
        <w:t xml:space="preserve">. </w:t>
      </w:r>
    </w:p>
    <w:p w14:paraId="08618FA7" w14:textId="77777777" w:rsidR="008B4EA3" w:rsidRDefault="008B4EA3" w:rsidP="000B1F94">
      <w:pPr>
        <w:pStyle w:val="Default"/>
        <w:spacing w:line="276" w:lineRule="auto"/>
        <w:rPr>
          <w:rFonts w:asciiTheme="minorHAnsi" w:hAnsiTheme="minorHAnsi" w:cstheme="minorHAnsi"/>
          <w:color w:val="auto"/>
        </w:rPr>
      </w:pPr>
    </w:p>
    <w:p w14:paraId="2D26DDA6" w14:textId="77777777" w:rsidR="008E28A6" w:rsidRDefault="008E28A6" w:rsidP="000B1F94">
      <w:pPr>
        <w:pStyle w:val="Default"/>
        <w:spacing w:line="276" w:lineRule="auto"/>
        <w:rPr>
          <w:rFonts w:asciiTheme="minorHAnsi" w:hAnsiTheme="minorHAnsi" w:cstheme="minorHAnsi"/>
          <w:color w:val="auto"/>
        </w:rPr>
      </w:pPr>
    </w:p>
    <w:p w14:paraId="198B0E8E" w14:textId="77777777" w:rsidR="008E28A6" w:rsidRPr="00F70B90" w:rsidRDefault="008E28A6" w:rsidP="000B1F94">
      <w:pPr>
        <w:pStyle w:val="Default"/>
        <w:spacing w:line="276" w:lineRule="auto"/>
        <w:rPr>
          <w:rFonts w:asciiTheme="minorHAnsi" w:hAnsiTheme="minorHAnsi" w:cstheme="minorHAnsi"/>
          <w:color w:val="auto"/>
        </w:rPr>
      </w:pPr>
    </w:p>
    <w:p w14:paraId="4E174924" w14:textId="256A9A81" w:rsidR="00AF651D" w:rsidRPr="00F70B90" w:rsidRDefault="00AF651D" w:rsidP="000B1F94">
      <w:pPr>
        <w:pStyle w:val="Default"/>
        <w:spacing w:line="276" w:lineRule="auto"/>
        <w:jc w:val="center"/>
        <w:rPr>
          <w:rFonts w:asciiTheme="minorHAnsi" w:hAnsiTheme="minorHAnsi" w:cstheme="minorHAnsi"/>
          <w:b/>
          <w:bCs/>
          <w:color w:val="auto"/>
        </w:rPr>
      </w:pPr>
      <w:r w:rsidRPr="00F70B90">
        <w:rPr>
          <w:rFonts w:asciiTheme="minorHAnsi" w:hAnsiTheme="minorHAnsi" w:cstheme="minorHAnsi"/>
          <w:b/>
          <w:bCs/>
          <w:color w:val="auto"/>
        </w:rPr>
        <w:lastRenderedPageBreak/>
        <w:t>§ 20</w:t>
      </w:r>
    </w:p>
    <w:p w14:paraId="4ED5774D" w14:textId="1F58B94E" w:rsidR="00E835E4" w:rsidRPr="00C80C34" w:rsidRDefault="00AF651D" w:rsidP="008B4EA3">
      <w:pPr>
        <w:pStyle w:val="Default"/>
        <w:spacing w:after="120" w:line="276" w:lineRule="auto"/>
        <w:jc w:val="center"/>
        <w:rPr>
          <w:rFonts w:asciiTheme="minorHAnsi" w:hAnsiTheme="minorHAnsi" w:cstheme="minorHAnsi"/>
          <w:b/>
          <w:bCs/>
          <w:color w:val="auto"/>
        </w:rPr>
      </w:pPr>
      <w:r w:rsidRPr="00F70B90">
        <w:rPr>
          <w:rFonts w:asciiTheme="minorHAnsi" w:hAnsiTheme="minorHAnsi" w:cstheme="minorHAnsi"/>
          <w:b/>
          <w:bCs/>
          <w:color w:val="auto"/>
        </w:rPr>
        <w:t>TERMIN ZWIĄZANIA OFERTĄ</w:t>
      </w:r>
    </w:p>
    <w:p w14:paraId="5B404B70" w14:textId="787A818A" w:rsidR="00E835E4" w:rsidRPr="00C20B10" w:rsidRDefault="00E835E4">
      <w:pPr>
        <w:pStyle w:val="Default"/>
        <w:numPr>
          <w:ilvl w:val="0"/>
          <w:numId w:val="31"/>
        </w:numPr>
        <w:spacing w:line="276" w:lineRule="auto"/>
        <w:jc w:val="both"/>
        <w:rPr>
          <w:rFonts w:asciiTheme="minorHAnsi" w:hAnsiTheme="minorHAnsi" w:cstheme="minorHAnsi"/>
          <w:strike/>
        </w:rPr>
      </w:pPr>
      <w:r w:rsidRPr="00F70B90">
        <w:rPr>
          <w:rFonts w:asciiTheme="minorHAnsi" w:hAnsiTheme="minorHAnsi" w:cstheme="minorHAnsi"/>
        </w:rPr>
        <w:t xml:space="preserve">Wykonawca jest związany ofertą </w:t>
      </w:r>
      <w:r w:rsidRPr="00D90AB4">
        <w:rPr>
          <w:rFonts w:asciiTheme="minorHAnsi" w:hAnsiTheme="minorHAnsi" w:cstheme="minorHAnsi"/>
          <w:b/>
          <w:bCs/>
          <w:color w:val="auto"/>
        </w:rPr>
        <w:t xml:space="preserve">do dnia </w:t>
      </w:r>
      <w:r w:rsidR="00D421B7">
        <w:rPr>
          <w:rFonts w:asciiTheme="minorHAnsi" w:hAnsiTheme="minorHAnsi" w:cstheme="minorHAnsi"/>
          <w:b/>
          <w:bCs/>
          <w:color w:val="auto"/>
        </w:rPr>
        <w:t>1</w:t>
      </w:r>
      <w:r w:rsidR="00145CD3">
        <w:rPr>
          <w:rFonts w:asciiTheme="minorHAnsi" w:hAnsiTheme="minorHAnsi" w:cstheme="minorHAnsi"/>
          <w:b/>
          <w:bCs/>
          <w:color w:val="auto"/>
        </w:rPr>
        <w:t>6</w:t>
      </w:r>
      <w:r w:rsidR="00D421B7">
        <w:rPr>
          <w:rFonts w:asciiTheme="minorHAnsi" w:hAnsiTheme="minorHAnsi" w:cstheme="minorHAnsi"/>
          <w:b/>
          <w:bCs/>
          <w:color w:val="auto"/>
        </w:rPr>
        <w:t xml:space="preserve"> sierpnia</w:t>
      </w:r>
      <w:r w:rsidR="00C20B10" w:rsidRPr="00D90AB4">
        <w:rPr>
          <w:rFonts w:asciiTheme="minorHAnsi" w:hAnsiTheme="minorHAnsi" w:cstheme="minorHAnsi"/>
          <w:b/>
          <w:bCs/>
          <w:color w:val="auto"/>
        </w:rPr>
        <w:t xml:space="preserve"> 2023 r.</w:t>
      </w:r>
    </w:p>
    <w:p w14:paraId="6E183AB6" w14:textId="597DAA42" w:rsidR="00E835E4" w:rsidRPr="00F70B90" w:rsidRDefault="00E835E4">
      <w:pPr>
        <w:pStyle w:val="Default"/>
        <w:numPr>
          <w:ilvl w:val="0"/>
          <w:numId w:val="31"/>
        </w:numPr>
        <w:spacing w:line="276" w:lineRule="auto"/>
        <w:jc w:val="both"/>
        <w:rPr>
          <w:rFonts w:asciiTheme="minorHAnsi" w:hAnsiTheme="minorHAnsi" w:cstheme="minorHAnsi"/>
        </w:rPr>
      </w:pPr>
      <w:r w:rsidRPr="00F70B90">
        <w:rPr>
          <w:rFonts w:asciiTheme="minorHAnsi" w:hAnsiTheme="minorHAnsi" w:cstheme="minorHAnsi"/>
        </w:rPr>
        <w:t>Pierwszym dniem związania ofertą jest dzień, w którym upływa termin składania ofert.</w:t>
      </w:r>
    </w:p>
    <w:p w14:paraId="0A3E72D6" w14:textId="4F9E7E30" w:rsidR="00E835E4" w:rsidRPr="00F70B90" w:rsidRDefault="00E835E4">
      <w:pPr>
        <w:pStyle w:val="Default"/>
        <w:numPr>
          <w:ilvl w:val="0"/>
          <w:numId w:val="31"/>
        </w:numPr>
        <w:spacing w:line="276" w:lineRule="auto"/>
        <w:jc w:val="both"/>
        <w:rPr>
          <w:rFonts w:asciiTheme="minorHAnsi" w:hAnsiTheme="minorHAnsi" w:cstheme="minorHAnsi"/>
        </w:rPr>
      </w:pPr>
      <w:r w:rsidRPr="00F70B90">
        <w:rPr>
          <w:rFonts w:asciiTheme="minorHAnsi" w:hAnsiTheme="minorHAnsi" w:cstheme="minorHAnsi"/>
        </w:rPr>
        <w:t>W przypadku gdy wybór najkorzystniejszej oferty nie nastąpi przed upływem terminu związania ofertą, o którym mowa w ust. 1, zamawiający przed upływem terminu związania ofertą, zwróci się jednokrotnie do wykonawców o wyrażenie zgody na przedłużenie tego terminu o wskazywany przez niego okres, nie dłuższy niż 30 dni.</w:t>
      </w:r>
    </w:p>
    <w:p w14:paraId="53BC9E06" w14:textId="60424198" w:rsidR="00E835E4" w:rsidRPr="00F70B90" w:rsidRDefault="00E835E4">
      <w:pPr>
        <w:pStyle w:val="Default"/>
        <w:numPr>
          <w:ilvl w:val="0"/>
          <w:numId w:val="31"/>
        </w:numPr>
        <w:spacing w:line="276" w:lineRule="auto"/>
        <w:jc w:val="both"/>
        <w:rPr>
          <w:rFonts w:asciiTheme="minorHAnsi" w:hAnsiTheme="minorHAnsi" w:cstheme="minorHAnsi"/>
        </w:rPr>
      </w:pPr>
      <w:r w:rsidRPr="00F70B90">
        <w:rPr>
          <w:rFonts w:asciiTheme="minorHAnsi" w:hAnsiTheme="minorHAnsi" w:cstheme="minorHAnsi"/>
        </w:rPr>
        <w:t>Przedłużenie terminu związania ofertą, o którym mowa w ust. 3, wymaga złożenia przez wykonawcę pisemnego oświadczenia o wyrażeniu zgody na przedłużenie terminu związania ofertą.</w:t>
      </w:r>
    </w:p>
    <w:p w14:paraId="52D586CE" w14:textId="52B8748F" w:rsidR="00C20B10" w:rsidRPr="00D90AB4" w:rsidRDefault="00E835E4">
      <w:pPr>
        <w:pStyle w:val="Default"/>
        <w:numPr>
          <w:ilvl w:val="0"/>
          <w:numId w:val="31"/>
        </w:numPr>
        <w:spacing w:line="276" w:lineRule="auto"/>
        <w:jc w:val="both"/>
        <w:rPr>
          <w:rFonts w:asciiTheme="minorHAnsi" w:hAnsiTheme="minorHAnsi" w:cstheme="minorHAnsi"/>
        </w:rPr>
      </w:pPr>
      <w:r w:rsidRPr="00F70B90">
        <w:rPr>
          <w:rFonts w:asciiTheme="minorHAnsi" w:hAnsiTheme="minorHAnsi" w:cstheme="minorHAnsi"/>
        </w:rPr>
        <w:t>W przypadku gdy zamawiający żąda wniesienia wadium, przedłużenie terminu związania ofertą, o którym mowa w ust. 3, następuje wraz z przedłużeniem okresu ważności wadium albo, jeżeli nie jest to możliwe, z wniesieniem nowego wadium na przedłużony okres związania ofertą.</w:t>
      </w:r>
    </w:p>
    <w:p w14:paraId="1E48F3E5" w14:textId="77777777" w:rsidR="00C20B10" w:rsidRPr="00F70B90" w:rsidRDefault="00C20B10" w:rsidP="000B1F94">
      <w:pPr>
        <w:pStyle w:val="Default"/>
        <w:spacing w:line="276" w:lineRule="auto"/>
        <w:rPr>
          <w:rFonts w:asciiTheme="minorHAnsi" w:hAnsiTheme="minorHAnsi" w:cstheme="minorHAnsi"/>
          <w:color w:val="auto"/>
        </w:rPr>
      </w:pPr>
    </w:p>
    <w:p w14:paraId="5A370A51" w14:textId="565751A9" w:rsidR="00E835E4" w:rsidRPr="00F70B90" w:rsidRDefault="00E835E4" w:rsidP="000B1F94">
      <w:pPr>
        <w:pStyle w:val="Default"/>
        <w:spacing w:line="276" w:lineRule="auto"/>
        <w:jc w:val="center"/>
        <w:rPr>
          <w:rFonts w:asciiTheme="minorHAnsi" w:hAnsiTheme="minorHAnsi" w:cstheme="minorHAnsi"/>
          <w:b/>
          <w:bCs/>
        </w:rPr>
      </w:pPr>
      <w:r w:rsidRPr="00F70B90">
        <w:rPr>
          <w:rFonts w:asciiTheme="minorHAnsi" w:hAnsiTheme="minorHAnsi" w:cstheme="minorHAnsi"/>
          <w:b/>
          <w:bCs/>
        </w:rPr>
        <w:t>§ 21</w:t>
      </w:r>
    </w:p>
    <w:p w14:paraId="146276D9" w14:textId="4DA3A5E8" w:rsidR="00E835E4" w:rsidRPr="00F70B90" w:rsidRDefault="00E835E4" w:rsidP="00C80C34">
      <w:pPr>
        <w:pStyle w:val="Default"/>
        <w:spacing w:after="120" w:line="276" w:lineRule="auto"/>
        <w:jc w:val="center"/>
        <w:rPr>
          <w:rFonts w:asciiTheme="minorHAnsi" w:hAnsiTheme="minorHAnsi" w:cstheme="minorHAnsi"/>
        </w:rPr>
      </w:pPr>
      <w:r w:rsidRPr="00F70B90">
        <w:rPr>
          <w:rFonts w:asciiTheme="minorHAnsi" w:hAnsiTheme="minorHAnsi" w:cstheme="minorHAnsi"/>
          <w:b/>
          <w:bCs/>
        </w:rPr>
        <w:t>SPOSÓB ORAZ TERMIN SKŁADANIA OFERT</w:t>
      </w:r>
    </w:p>
    <w:p w14:paraId="40265AD8" w14:textId="7018FBE5" w:rsidR="00C20B10" w:rsidRPr="007B7486" w:rsidRDefault="00C20B10">
      <w:pPr>
        <w:pStyle w:val="Akapitzlist"/>
        <w:numPr>
          <w:ilvl w:val="0"/>
          <w:numId w:val="32"/>
        </w:numPr>
        <w:spacing w:after="0"/>
        <w:ind w:left="714" w:hanging="357"/>
        <w:contextualSpacing w:val="0"/>
        <w:rPr>
          <w:rFonts w:cstheme="minorHAnsi"/>
          <w:strike/>
          <w:sz w:val="24"/>
          <w:szCs w:val="24"/>
        </w:rPr>
      </w:pPr>
      <w:r w:rsidRPr="00D90AB4">
        <w:rPr>
          <w:rFonts w:cstheme="minorHAnsi"/>
          <w:sz w:val="24"/>
          <w:szCs w:val="24"/>
        </w:rPr>
        <w:t xml:space="preserve">Wykonawca składa ofertę za pomocą Platformy e-Zamówienia dostępnej pod adresem: </w:t>
      </w:r>
      <w:hyperlink r:id="rId21" w:history="1">
        <w:r w:rsidR="008E28A6" w:rsidRPr="00AB09D8">
          <w:rPr>
            <w:rStyle w:val="Hipercze"/>
          </w:rPr>
          <w:t>https://ezamowienia.gov.pl/mp-client/search/list/ocds-148610-82d5d4c1-0f61-11ee-9355-06954b8c6cb9</w:t>
        </w:r>
      </w:hyperlink>
      <w:r w:rsidR="008E28A6">
        <w:t xml:space="preserve"> </w:t>
      </w:r>
      <w:r w:rsidR="00DA5D29">
        <w:rPr>
          <w:rFonts w:cstheme="minorHAnsi"/>
          <w:sz w:val="24"/>
          <w:szCs w:val="24"/>
        </w:rPr>
        <w:t xml:space="preserve"> </w:t>
      </w:r>
      <w:r w:rsidR="00D421B7">
        <w:rPr>
          <w:rFonts w:cstheme="minorHAnsi"/>
          <w:sz w:val="24"/>
          <w:szCs w:val="24"/>
        </w:rPr>
        <w:t xml:space="preserve"> </w:t>
      </w:r>
      <w:r w:rsidR="00DA5D29">
        <w:rPr>
          <w:rFonts w:cstheme="minorHAnsi"/>
          <w:sz w:val="24"/>
          <w:szCs w:val="24"/>
        </w:rPr>
        <w:t xml:space="preserve"> </w:t>
      </w:r>
      <w:r w:rsidRPr="007B7486">
        <w:rPr>
          <w:rFonts w:cstheme="minorHAnsi"/>
          <w:strike/>
          <w:sz w:val="24"/>
          <w:szCs w:val="24"/>
        </w:rPr>
        <w:t xml:space="preserve"> </w:t>
      </w:r>
    </w:p>
    <w:p w14:paraId="6D9E9960" w14:textId="5FF83483" w:rsidR="00E835E4" w:rsidRPr="00D90AB4" w:rsidRDefault="00E835E4">
      <w:pPr>
        <w:pStyle w:val="Default"/>
        <w:numPr>
          <w:ilvl w:val="0"/>
          <w:numId w:val="32"/>
        </w:numPr>
        <w:spacing w:line="276" w:lineRule="auto"/>
        <w:jc w:val="both"/>
        <w:rPr>
          <w:rFonts w:asciiTheme="minorHAnsi" w:hAnsiTheme="minorHAnsi" w:cstheme="minorHAnsi"/>
          <w:b/>
          <w:bCs/>
          <w:color w:val="auto"/>
        </w:rPr>
      </w:pPr>
      <w:r w:rsidRPr="00F70B90">
        <w:rPr>
          <w:rFonts w:asciiTheme="minorHAnsi" w:hAnsiTheme="minorHAnsi" w:cstheme="minorHAnsi"/>
        </w:rPr>
        <w:t>Termin składania ofert:</w:t>
      </w:r>
      <w:r w:rsidRPr="00D90AB4">
        <w:rPr>
          <w:rFonts w:asciiTheme="minorHAnsi" w:hAnsiTheme="minorHAnsi" w:cstheme="minorHAnsi"/>
          <w:color w:val="auto"/>
        </w:rPr>
        <w:t xml:space="preserve"> </w:t>
      </w:r>
      <w:r w:rsidR="00D421B7" w:rsidRPr="007B7486">
        <w:rPr>
          <w:rFonts w:asciiTheme="minorHAnsi" w:hAnsiTheme="minorHAnsi" w:cstheme="minorHAnsi"/>
          <w:b/>
          <w:bCs/>
          <w:color w:val="auto"/>
        </w:rPr>
        <w:t>1</w:t>
      </w:r>
      <w:r w:rsidR="00145CD3">
        <w:rPr>
          <w:rFonts w:asciiTheme="minorHAnsi" w:hAnsiTheme="minorHAnsi" w:cstheme="minorHAnsi"/>
          <w:b/>
          <w:bCs/>
          <w:color w:val="auto"/>
        </w:rPr>
        <w:t>8</w:t>
      </w:r>
      <w:r w:rsidR="00D421B7" w:rsidRPr="007B7486">
        <w:rPr>
          <w:rFonts w:asciiTheme="minorHAnsi" w:hAnsiTheme="minorHAnsi" w:cstheme="minorHAnsi"/>
          <w:b/>
          <w:bCs/>
          <w:color w:val="auto"/>
        </w:rPr>
        <w:t xml:space="preserve"> lipca</w:t>
      </w:r>
      <w:r w:rsidR="00C20B10" w:rsidRPr="00D90AB4">
        <w:rPr>
          <w:rFonts w:asciiTheme="minorHAnsi" w:hAnsiTheme="minorHAnsi" w:cstheme="minorHAnsi"/>
          <w:b/>
          <w:bCs/>
          <w:color w:val="auto"/>
        </w:rPr>
        <w:t xml:space="preserve"> 2023 r.</w:t>
      </w:r>
      <w:r w:rsidR="00FC77B1">
        <w:rPr>
          <w:rFonts w:asciiTheme="minorHAnsi" w:hAnsiTheme="minorHAnsi" w:cstheme="minorHAnsi"/>
          <w:b/>
          <w:bCs/>
          <w:color w:val="auto"/>
        </w:rPr>
        <w:t>,</w:t>
      </w:r>
      <w:r w:rsidRPr="00D90AB4">
        <w:rPr>
          <w:rFonts w:asciiTheme="minorHAnsi" w:hAnsiTheme="minorHAnsi" w:cstheme="minorHAnsi"/>
          <w:b/>
          <w:bCs/>
          <w:color w:val="auto"/>
        </w:rPr>
        <w:t xml:space="preserve"> do godz. </w:t>
      </w:r>
      <w:r w:rsidR="000B1F94" w:rsidRPr="00D90AB4">
        <w:rPr>
          <w:rFonts w:asciiTheme="minorHAnsi" w:hAnsiTheme="minorHAnsi" w:cstheme="minorHAnsi"/>
          <w:b/>
          <w:bCs/>
          <w:color w:val="auto"/>
        </w:rPr>
        <w:t>10.00</w:t>
      </w:r>
      <w:r w:rsidR="009A7DCD" w:rsidRPr="00D90AB4">
        <w:rPr>
          <w:rFonts w:asciiTheme="minorHAnsi" w:hAnsiTheme="minorHAnsi" w:cstheme="minorHAnsi"/>
          <w:b/>
          <w:bCs/>
          <w:color w:val="auto"/>
        </w:rPr>
        <w:t>.</w:t>
      </w:r>
    </w:p>
    <w:p w14:paraId="575F0BA7" w14:textId="77777777" w:rsidR="00C20B10" w:rsidRPr="00D90AB4" w:rsidRDefault="00C20B10">
      <w:pPr>
        <w:pStyle w:val="Akapitzlist"/>
        <w:numPr>
          <w:ilvl w:val="0"/>
          <w:numId w:val="32"/>
        </w:numPr>
        <w:spacing w:after="0"/>
        <w:jc w:val="both"/>
        <w:rPr>
          <w:rFonts w:cstheme="minorHAnsi"/>
          <w:sz w:val="24"/>
          <w:szCs w:val="24"/>
        </w:rPr>
      </w:pPr>
      <w:r w:rsidRPr="00D90AB4">
        <w:rPr>
          <w:rFonts w:cstheme="minorHAnsi"/>
          <w:sz w:val="24"/>
          <w:szCs w:val="24"/>
        </w:rPr>
        <w:t>Wykonawca może przed upływem terminu składania ofert wycofać ofertę.</w:t>
      </w:r>
    </w:p>
    <w:p w14:paraId="205BDB0C" w14:textId="12EF6F3D" w:rsidR="00C20B10" w:rsidRPr="00D90AB4" w:rsidRDefault="00C20B10" w:rsidP="00C20B10">
      <w:pPr>
        <w:pStyle w:val="Akapitzlist"/>
        <w:spacing w:after="0"/>
        <w:jc w:val="both"/>
        <w:rPr>
          <w:rFonts w:cstheme="minorHAnsi"/>
          <w:strike/>
          <w:sz w:val="24"/>
          <w:szCs w:val="24"/>
        </w:rPr>
      </w:pPr>
      <w:r w:rsidRPr="00D90AB4">
        <w:rPr>
          <w:rFonts w:cstheme="minorHAnsi"/>
          <w:sz w:val="24"/>
          <w:szCs w:val="24"/>
        </w:rPr>
        <w:t xml:space="preserve">Wykonawca wycofuje ofertę w zakładce „Oferty/wnioski” używając przycisku „Wycofaj ofertę”. </w:t>
      </w:r>
    </w:p>
    <w:p w14:paraId="25564AEC" w14:textId="77777777" w:rsidR="008B4EA3" w:rsidRDefault="008B4EA3" w:rsidP="000B1F94">
      <w:pPr>
        <w:pStyle w:val="Default"/>
        <w:spacing w:line="276" w:lineRule="auto"/>
        <w:jc w:val="center"/>
        <w:rPr>
          <w:rFonts w:asciiTheme="minorHAnsi" w:hAnsiTheme="minorHAnsi" w:cstheme="minorHAnsi"/>
          <w:b/>
          <w:bCs/>
        </w:rPr>
      </w:pPr>
    </w:p>
    <w:p w14:paraId="2B35E380" w14:textId="3A673B2F" w:rsidR="000B1F94" w:rsidRPr="00F70B90" w:rsidRDefault="000B1F94" w:rsidP="000B1F94">
      <w:pPr>
        <w:pStyle w:val="Default"/>
        <w:spacing w:line="276" w:lineRule="auto"/>
        <w:jc w:val="center"/>
        <w:rPr>
          <w:rFonts w:asciiTheme="minorHAnsi" w:hAnsiTheme="minorHAnsi" w:cstheme="minorHAnsi"/>
          <w:b/>
          <w:bCs/>
        </w:rPr>
      </w:pPr>
      <w:r w:rsidRPr="00F70B90">
        <w:rPr>
          <w:rFonts w:asciiTheme="minorHAnsi" w:hAnsiTheme="minorHAnsi" w:cstheme="minorHAnsi"/>
          <w:b/>
          <w:bCs/>
        </w:rPr>
        <w:t>§ 22</w:t>
      </w:r>
    </w:p>
    <w:p w14:paraId="498841A4" w14:textId="4133F483" w:rsidR="000B1F94" w:rsidRPr="00C80C34" w:rsidRDefault="000B1F94" w:rsidP="00C80C34">
      <w:pPr>
        <w:pStyle w:val="Default"/>
        <w:spacing w:after="120" w:line="276" w:lineRule="auto"/>
        <w:jc w:val="center"/>
        <w:rPr>
          <w:rFonts w:asciiTheme="minorHAnsi" w:hAnsiTheme="minorHAnsi" w:cstheme="minorHAnsi"/>
          <w:b/>
          <w:bCs/>
        </w:rPr>
      </w:pPr>
      <w:r w:rsidRPr="00F70B90">
        <w:rPr>
          <w:rFonts w:asciiTheme="minorHAnsi" w:hAnsiTheme="minorHAnsi" w:cstheme="minorHAnsi"/>
          <w:b/>
          <w:bCs/>
        </w:rPr>
        <w:t>OTWARCIE OFERT</w:t>
      </w:r>
    </w:p>
    <w:p w14:paraId="57998B07" w14:textId="3078C235" w:rsidR="000B1F94" w:rsidRPr="00820323" w:rsidRDefault="000B1F94">
      <w:pPr>
        <w:pStyle w:val="Default"/>
        <w:numPr>
          <w:ilvl w:val="0"/>
          <w:numId w:val="33"/>
        </w:numPr>
        <w:spacing w:line="276" w:lineRule="auto"/>
        <w:jc w:val="both"/>
        <w:rPr>
          <w:rFonts w:asciiTheme="minorHAnsi" w:hAnsiTheme="minorHAnsi" w:cstheme="minorHAnsi"/>
          <w:b/>
          <w:bCs/>
        </w:rPr>
      </w:pPr>
      <w:r w:rsidRPr="00F70B90">
        <w:rPr>
          <w:rFonts w:asciiTheme="minorHAnsi" w:hAnsiTheme="minorHAnsi" w:cstheme="minorHAnsi"/>
        </w:rPr>
        <w:t xml:space="preserve">Otwarcie ofert nastąpi w dniu </w:t>
      </w:r>
      <w:r w:rsidR="00D421B7" w:rsidRPr="007B7486">
        <w:rPr>
          <w:rFonts w:asciiTheme="minorHAnsi" w:hAnsiTheme="minorHAnsi" w:cstheme="minorHAnsi"/>
          <w:b/>
          <w:bCs/>
        </w:rPr>
        <w:t>1</w:t>
      </w:r>
      <w:r w:rsidR="00145CD3">
        <w:rPr>
          <w:rFonts w:asciiTheme="minorHAnsi" w:hAnsiTheme="minorHAnsi" w:cstheme="minorHAnsi"/>
          <w:b/>
          <w:bCs/>
        </w:rPr>
        <w:t>8</w:t>
      </w:r>
      <w:r w:rsidR="00D421B7" w:rsidRPr="007B7486">
        <w:rPr>
          <w:rFonts w:asciiTheme="minorHAnsi" w:hAnsiTheme="minorHAnsi" w:cstheme="minorHAnsi"/>
          <w:b/>
          <w:bCs/>
        </w:rPr>
        <w:t xml:space="preserve"> lipca</w:t>
      </w:r>
      <w:r w:rsidR="00C20B10" w:rsidRPr="00D421B7">
        <w:rPr>
          <w:rFonts w:asciiTheme="minorHAnsi" w:hAnsiTheme="minorHAnsi" w:cstheme="minorHAnsi"/>
          <w:b/>
          <w:bCs/>
          <w:color w:val="FF0000"/>
        </w:rPr>
        <w:t xml:space="preserve"> </w:t>
      </w:r>
      <w:r w:rsidR="00C20B10" w:rsidRPr="007B7486">
        <w:rPr>
          <w:rFonts w:asciiTheme="minorHAnsi" w:hAnsiTheme="minorHAnsi" w:cstheme="minorHAnsi"/>
          <w:b/>
          <w:bCs/>
          <w:color w:val="auto"/>
        </w:rPr>
        <w:t>2023 r.</w:t>
      </w:r>
      <w:r w:rsidR="00C20B10" w:rsidRPr="007B7486">
        <w:rPr>
          <w:rFonts w:asciiTheme="minorHAnsi" w:hAnsiTheme="minorHAnsi" w:cstheme="minorHAnsi"/>
          <w:color w:val="auto"/>
        </w:rPr>
        <w:t xml:space="preserve"> </w:t>
      </w:r>
      <w:r w:rsidRPr="00820323">
        <w:rPr>
          <w:rFonts w:asciiTheme="minorHAnsi" w:hAnsiTheme="minorHAnsi" w:cstheme="minorHAnsi"/>
          <w:b/>
          <w:bCs/>
        </w:rPr>
        <w:t>o godz. 12.00.</w:t>
      </w:r>
    </w:p>
    <w:p w14:paraId="0FA16380" w14:textId="77777777" w:rsidR="00C20B10" w:rsidRPr="00D90AB4" w:rsidRDefault="00C20B10">
      <w:pPr>
        <w:pStyle w:val="Akapitzlist"/>
        <w:numPr>
          <w:ilvl w:val="0"/>
          <w:numId w:val="33"/>
        </w:numPr>
        <w:spacing w:after="0"/>
        <w:jc w:val="both"/>
        <w:rPr>
          <w:rFonts w:cstheme="minorHAnsi"/>
          <w:sz w:val="24"/>
          <w:szCs w:val="24"/>
        </w:rPr>
      </w:pPr>
      <w:r w:rsidRPr="00D90AB4">
        <w:rPr>
          <w:rFonts w:cstheme="minorHAnsi"/>
          <w:sz w:val="24"/>
          <w:szCs w:val="24"/>
        </w:rPr>
        <w:t>Otwarcie ofert nastąpi poprzez użycie mechanizmu do odszyfrowywania ofert dostępnego po zalogowaniu w zakładce „Oferty/wnioski”.  W przypadku awarii tego systemu, która spowoduje brak możliwości otwarcia ofert w terminie określonym przez Zamawiającego, otwarcie ofert nastąpi niezwłocznie po usunięciu awarii.</w:t>
      </w:r>
    </w:p>
    <w:p w14:paraId="0077E88C" w14:textId="109409CA" w:rsidR="000B1F94" w:rsidRPr="00F70B90" w:rsidRDefault="000B1F94">
      <w:pPr>
        <w:pStyle w:val="Default"/>
        <w:numPr>
          <w:ilvl w:val="0"/>
          <w:numId w:val="33"/>
        </w:numPr>
        <w:spacing w:line="276" w:lineRule="auto"/>
        <w:jc w:val="both"/>
        <w:rPr>
          <w:rFonts w:asciiTheme="minorHAnsi" w:hAnsiTheme="minorHAnsi" w:cstheme="minorHAnsi"/>
        </w:rPr>
      </w:pPr>
      <w:r w:rsidRPr="00F70B90">
        <w:rPr>
          <w:rFonts w:asciiTheme="minorHAnsi" w:hAnsiTheme="minorHAnsi" w:cstheme="minorHAnsi"/>
        </w:rPr>
        <w:t>Zamawiający poinformuje o zmianie terminu otwarci ofert, o której mowa w ust. 1, na stronie internetowej prowadzonego postępowania.</w:t>
      </w:r>
    </w:p>
    <w:p w14:paraId="2E8B9D14" w14:textId="77777777" w:rsidR="000B1F94" w:rsidRPr="00F70B90" w:rsidRDefault="000B1F94">
      <w:pPr>
        <w:pStyle w:val="Default"/>
        <w:numPr>
          <w:ilvl w:val="0"/>
          <w:numId w:val="33"/>
        </w:numPr>
        <w:spacing w:line="276" w:lineRule="auto"/>
        <w:jc w:val="both"/>
        <w:rPr>
          <w:rFonts w:asciiTheme="minorHAnsi" w:hAnsiTheme="minorHAnsi" w:cstheme="minorHAnsi"/>
        </w:rPr>
      </w:pPr>
      <w:r w:rsidRPr="00F70B90">
        <w:rPr>
          <w:rFonts w:asciiTheme="minorHAnsi" w:hAnsiTheme="minorHAnsi" w:cstheme="minorHAnsi"/>
        </w:rPr>
        <w:t>Zamawiający, najpóźniej przed otwarciem ofert, udostępni na stronie internetowej prowadzonego postępowania informacje o kwocie, jaką zamierza przeznaczyć na sfinansowanie zamówienia.</w:t>
      </w:r>
    </w:p>
    <w:p w14:paraId="5C1A3C75" w14:textId="77777777" w:rsidR="00C20B10" w:rsidRPr="00D90AB4" w:rsidRDefault="00C20B10">
      <w:pPr>
        <w:pStyle w:val="Default"/>
        <w:numPr>
          <w:ilvl w:val="0"/>
          <w:numId w:val="33"/>
        </w:numPr>
        <w:spacing w:line="276" w:lineRule="auto"/>
        <w:jc w:val="both"/>
        <w:rPr>
          <w:rFonts w:asciiTheme="minorHAnsi" w:hAnsiTheme="minorHAnsi" w:cstheme="minorHAnsi"/>
          <w:color w:val="auto"/>
        </w:rPr>
      </w:pPr>
      <w:r w:rsidRPr="00D90AB4">
        <w:rPr>
          <w:rFonts w:asciiTheme="minorHAnsi" w:hAnsiTheme="minorHAnsi" w:cstheme="minorHAnsi"/>
          <w:color w:val="auto"/>
        </w:rPr>
        <w:t xml:space="preserve">Zamawiający, niezwłocznie po otwarciu ofert, udostępni na stronie internetowej prowadzonego postępowania o której mowa w § 1 SWZ oraz dodatkowo na stronie:                                      </w:t>
      </w:r>
    </w:p>
    <w:p w14:paraId="758E4412" w14:textId="77777777" w:rsidR="00C20B10" w:rsidRPr="00D90AB4" w:rsidRDefault="00C20B10" w:rsidP="00C20B10">
      <w:pPr>
        <w:pStyle w:val="Default"/>
        <w:spacing w:line="276" w:lineRule="auto"/>
        <w:ind w:left="720"/>
        <w:jc w:val="both"/>
        <w:rPr>
          <w:rFonts w:asciiTheme="minorHAnsi" w:hAnsiTheme="minorHAnsi" w:cstheme="minorHAnsi"/>
          <w:color w:val="auto"/>
        </w:rPr>
      </w:pPr>
      <w:r w:rsidRPr="00D90AB4">
        <w:rPr>
          <w:rFonts w:asciiTheme="minorHAnsi" w:hAnsiTheme="minorHAnsi" w:cstheme="minorHAnsi"/>
          <w:color w:val="auto"/>
        </w:rPr>
        <w:t>https://umradzynpodlaski.bip.lubelskie.pl/index.php?id=364),  informacje dotyczące:</w:t>
      </w:r>
    </w:p>
    <w:p w14:paraId="6DD65222" w14:textId="77777777" w:rsidR="00C20B10" w:rsidRPr="00D90AB4" w:rsidRDefault="00C20B10">
      <w:pPr>
        <w:pStyle w:val="Default"/>
        <w:numPr>
          <w:ilvl w:val="0"/>
          <w:numId w:val="50"/>
        </w:numPr>
        <w:spacing w:line="276" w:lineRule="auto"/>
        <w:ind w:left="993" w:hanging="284"/>
        <w:jc w:val="both"/>
        <w:rPr>
          <w:rFonts w:asciiTheme="minorHAnsi" w:hAnsiTheme="minorHAnsi" w:cstheme="minorHAnsi"/>
          <w:color w:val="auto"/>
        </w:rPr>
      </w:pPr>
      <w:r w:rsidRPr="00D90AB4">
        <w:rPr>
          <w:rFonts w:asciiTheme="minorHAnsi" w:hAnsiTheme="minorHAnsi" w:cstheme="minorHAnsi"/>
          <w:color w:val="auto"/>
        </w:rPr>
        <w:lastRenderedPageBreak/>
        <w:t>nazw oraz imion i nazwisk oraz siedzibach lub miejscach prowadzonej działalności gospodarczej albo miejscach zamieszkania wykonawców, których oferty zostały otwarte;</w:t>
      </w:r>
    </w:p>
    <w:p w14:paraId="5219DC42" w14:textId="77777777" w:rsidR="00C20B10" w:rsidRPr="00D90AB4" w:rsidRDefault="00C20B10">
      <w:pPr>
        <w:pStyle w:val="Default"/>
        <w:numPr>
          <w:ilvl w:val="0"/>
          <w:numId w:val="50"/>
        </w:numPr>
        <w:spacing w:line="276" w:lineRule="auto"/>
        <w:ind w:left="993" w:hanging="284"/>
        <w:jc w:val="both"/>
        <w:rPr>
          <w:rFonts w:asciiTheme="minorHAnsi" w:hAnsiTheme="minorHAnsi" w:cstheme="minorHAnsi"/>
          <w:color w:val="auto"/>
        </w:rPr>
      </w:pPr>
      <w:r w:rsidRPr="00D90AB4">
        <w:rPr>
          <w:rFonts w:asciiTheme="minorHAnsi" w:hAnsiTheme="minorHAnsi" w:cstheme="minorHAnsi"/>
          <w:color w:val="auto"/>
        </w:rPr>
        <w:t>cen zawartych w ofertach.</w:t>
      </w:r>
    </w:p>
    <w:p w14:paraId="39BAB69B" w14:textId="77777777" w:rsidR="003C1AEC" w:rsidRPr="00F70B90" w:rsidRDefault="003C1AEC" w:rsidP="000B1F94">
      <w:pPr>
        <w:pStyle w:val="Default"/>
        <w:spacing w:line="276" w:lineRule="auto"/>
        <w:rPr>
          <w:rFonts w:asciiTheme="minorHAnsi" w:hAnsiTheme="minorHAnsi" w:cstheme="minorHAnsi"/>
          <w:b/>
          <w:bCs/>
        </w:rPr>
      </w:pPr>
    </w:p>
    <w:p w14:paraId="1AD65F30" w14:textId="0451B77B" w:rsidR="000B1F94" w:rsidRPr="00F70B90" w:rsidRDefault="000B1F94" w:rsidP="000B1F94">
      <w:pPr>
        <w:pStyle w:val="Default"/>
        <w:spacing w:line="276" w:lineRule="auto"/>
        <w:jc w:val="center"/>
        <w:rPr>
          <w:rFonts w:asciiTheme="minorHAnsi" w:hAnsiTheme="minorHAnsi" w:cstheme="minorHAnsi"/>
          <w:b/>
          <w:bCs/>
        </w:rPr>
      </w:pPr>
      <w:r w:rsidRPr="00F70B90">
        <w:rPr>
          <w:rFonts w:asciiTheme="minorHAnsi" w:hAnsiTheme="minorHAnsi" w:cstheme="minorHAnsi"/>
          <w:b/>
          <w:bCs/>
        </w:rPr>
        <w:t>§23</w:t>
      </w:r>
    </w:p>
    <w:p w14:paraId="2D0E8091" w14:textId="77777777" w:rsidR="000B1F94" w:rsidRPr="00F70B90" w:rsidRDefault="000B1F94" w:rsidP="000B1F94">
      <w:pPr>
        <w:pStyle w:val="Default"/>
        <w:spacing w:after="120" w:line="276" w:lineRule="auto"/>
        <w:jc w:val="center"/>
        <w:rPr>
          <w:rFonts w:asciiTheme="minorHAnsi" w:hAnsiTheme="minorHAnsi" w:cstheme="minorHAnsi"/>
          <w:b/>
          <w:bCs/>
        </w:rPr>
      </w:pPr>
      <w:r w:rsidRPr="00F70B90">
        <w:rPr>
          <w:rFonts w:asciiTheme="minorHAnsi" w:hAnsiTheme="minorHAnsi" w:cstheme="minorHAnsi"/>
          <w:b/>
          <w:bCs/>
        </w:rPr>
        <w:t>WYJAŚNIENIA DOTYCZĄCE ZŁOŻONYCH OFERT</w:t>
      </w:r>
    </w:p>
    <w:p w14:paraId="20670322" w14:textId="1369A92F" w:rsidR="000B1F94" w:rsidRPr="00F70B90" w:rsidRDefault="000B1F94" w:rsidP="000B1F94">
      <w:pPr>
        <w:pStyle w:val="Default"/>
        <w:spacing w:line="276" w:lineRule="auto"/>
        <w:rPr>
          <w:rFonts w:asciiTheme="minorHAnsi" w:hAnsiTheme="minorHAnsi" w:cstheme="minorHAnsi"/>
        </w:rPr>
      </w:pPr>
      <w:r w:rsidRPr="00F70B90">
        <w:rPr>
          <w:rFonts w:asciiTheme="minorHAnsi" w:hAnsiTheme="minorHAnsi" w:cstheme="minorHAnsi"/>
        </w:rPr>
        <w:t>W toku badania i oceny ofert Zamawiający może żądać od wykonawców wyjaśnień dotyczących treści złożonych ofert oraz innych składanych dokumentów lub oświadczeń.</w:t>
      </w:r>
    </w:p>
    <w:p w14:paraId="4986DD2E" w14:textId="77777777" w:rsidR="003C1AEC" w:rsidRDefault="003C1AEC" w:rsidP="000B1F94">
      <w:pPr>
        <w:pStyle w:val="Default"/>
        <w:spacing w:line="276" w:lineRule="auto"/>
        <w:jc w:val="center"/>
        <w:rPr>
          <w:rFonts w:asciiTheme="minorHAnsi" w:hAnsiTheme="minorHAnsi" w:cstheme="minorHAnsi"/>
          <w:b/>
          <w:bCs/>
        </w:rPr>
      </w:pPr>
    </w:p>
    <w:p w14:paraId="2AEFFBA1" w14:textId="4AFC3B97" w:rsidR="000B1F94" w:rsidRPr="00F70B90" w:rsidRDefault="000B1F94" w:rsidP="000B1F94">
      <w:pPr>
        <w:pStyle w:val="Default"/>
        <w:spacing w:line="276" w:lineRule="auto"/>
        <w:jc w:val="center"/>
        <w:rPr>
          <w:rFonts w:asciiTheme="minorHAnsi" w:hAnsiTheme="minorHAnsi" w:cstheme="minorHAnsi"/>
          <w:b/>
          <w:bCs/>
        </w:rPr>
      </w:pPr>
      <w:r w:rsidRPr="00F70B90">
        <w:rPr>
          <w:rFonts w:asciiTheme="minorHAnsi" w:hAnsiTheme="minorHAnsi" w:cstheme="minorHAnsi"/>
          <w:b/>
          <w:bCs/>
        </w:rPr>
        <w:t>§ 24</w:t>
      </w:r>
    </w:p>
    <w:p w14:paraId="754AC188" w14:textId="43B28CFE" w:rsidR="0037293E" w:rsidRPr="00F70B90" w:rsidRDefault="000B1F94" w:rsidP="00C80C34">
      <w:pPr>
        <w:pStyle w:val="Default"/>
        <w:spacing w:after="120" w:line="276" w:lineRule="auto"/>
        <w:jc w:val="center"/>
        <w:rPr>
          <w:rFonts w:asciiTheme="minorHAnsi" w:hAnsiTheme="minorHAnsi" w:cstheme="minorHAnsi"/>
          <w:b/>
          <w:bCs/>
        </w:rPr>
      </w:pPr>
      <w:r w:rsidRPr="00F70B90">
        <w:rPr>
          <w:rFonts w:asciiTheme="minorHAnsi" w:hAnsiTheme="minorHAnsi" w:cstheme="minorHAnsi"/>
          <w:b/>
          <w:bCs/>
        </w:rPr>
        <w:t>POPRAWIANIE OMYŁEK W OFERTACH</w:t>
      </w:r>
    </w:p>
    <w:p w14:paraId="3E79FCDB" w14:textId="2FF71835" w:rsidR="000B1F94" w:rsidRPr="00F70B90" w:rsidRDefault="000B1F94">
      <w:pPr>
        <w:pStyle w:val="Default"/>
        <w:numPr>
          <w:ilvl w:val="0"/>
          <w:numId w:val="34"/>
        </w:numPr>
        <w:spacing w:line="276" w:lineRule="auto"/>
        <w:jc w:val="both"/>
        <w:rPr>
          <w:rFonts w:asciiTheme="minorHAnsi" w:hAnsiTheme="minorHAnsi" w:cstheme="minorHAnsi"/>
        </w:rPr>
      </w:pPr>
      <w:r w:rsidRPr="00F70B90">
        <w:rPr>
          <w:rFonts w:asciiTheme="minorHAnsi" w:hAnsiTheme="minorHAnsi" w:cstheme="minorHAnsi"/>
        </w:rPr>
        <w:t>Zamawiający poprawi w złożonej ofercie:</w:t>
      </w:r>
    </w:p>
    <w:p w14:paraId="3184E213" w14:textId="77777777" w:rsidR="000B1F94" w:rsidRPr="00F70B90" w:rsidRDefault="000B1F94" w:rsidP="000B1F94">
      <w:pPr>
        <w:pStyle w:val="Default"/>
        <w:spacing w:line="276" w:lineRule="auto"/>
        <w:ind w:left="708"/>
        <w:rPr>
          <w:rFonts w:asciiTheme="minorHAnsi" w:hAnsiTheme="minorHAnsi" w:cstheme="minorHAnsi"/>
        </w:rPr>
      </w:pPr>
      <w:r w:rsidRPr="00F70B90">
        <w:rPr>
          <w:rFonts w:asciiTheme="minorHAnsi" w:hAnsiTheme="minorHAnsi" w:cstheme="minorHAnsi"/>
        </w:rPr>
        <w:t>1) oczywiste omyłki pisarskie;</w:t>
      </w:r>
    </w:p>
    <w:p w14:paraId="5E1C6AD5" w14:textId="77777777" w:rsidR="000B1F94" w:rsidRPr="00F70B90" w:rsidRDefault="000B1F94" w:rsidP="000B1F94">
      <w:pPr>
        <w:pStyle w:val="Default"/>
        <w:spacing w:line="276" w:lineRule="auto"/>
        <w:ind w:left="708"/>
        <w:rPr>
          <w:rFonts w:asciiTheme="minorHAnsi" w:hAnsiTheme="minorHAnsi" w:cstheme="minorHAnsi"/>
        </w:rPr>
      </w:pPr>
      <w:r w:rsidRPr="00F70B90">
        <w:rPr>
          <w:rFonts w:asciiTheme="minorHAnsi" w:hAnsiTheme="minorHAnsi" w:cstheme="minorHAnsi"/>
        </w:rPr>
        <w:t>2) oczywiste omyłki rachunkowe, z uwzględnieniem konsekwencji rachunkowych dokonanych poprawek;</w:t>
      </w:r>
    </w:p>
    <w:p w14:paraId="169AA4D3" w14:textId="77777777" w:rsidR="000B1F94" w:rsidRPr="00F70B90" w:rsidRDefault="000B1F94" w:rsidP="000B1F94">
      <w:pPr>
        <w:pStyle w:val="Default"/>
        <w:spacing w:line="276" w:lineRule="auto"/>
        <w:ind w:left="708"/>
        <w:rPr>
          <w:rFonts w:asciiTheme="minorHAnsi" w:hAnsiTheme="minorHAnsi" w:cstheme="minorHAnsi"/>
        </w:rPr>
      </w:pPr>
      <w:r w:rsidRPr="00F70B90">
        <w:rPr>
          <w:rFonts w:asciiTheme="minorHAnsi" w:hAnsiTheme="minorHAnsi" w:cstheme="minorHAnsi"/>
        </w:rPr>
        <w:t>3) inne omyłki polegające na niezgodności oferty z dokumentami zamówienia, niepowodujące istotnych zmian w treści oferty.</w:t>
      </w:r>
    </w:p>
    <w:p w14:paraId="08CADA29" w14:textId="61F3D31E" w:rsidR="000B1F94" w:rsidRPr="00F70B90" w:rsidRDefault="000B1F94">
      <w:pPr>
        <w:pStyle w:val="Default"/>
        <w:numPr>
          <w:ilvl w:val="0"/>
          <w:numId w:val="34"/>
        </w:numPr>
        <w:spacing w:line="276" w:lineRule="auto"/>
        <w:jc w:val="both"/>
        <w:rPr>
          <w:rFonts w:asciiTheme="minorHAnsi" w:hAnsiTheme="minorHAnsi" w:cstheme="minorHAnsi"/>
        </w:rPr>
      </w:pPr>
      <w:r w:rsidRPr="00F70B90">
        <w:rPr>
          <w:rFonts w:asciiTheme="minorHAnsi" w:hAnsiTheme="minorHAnsi" w:cstheme="minorHAnsi"/>
        </w:rPr>
        <w:t>Zamawiający o dokonanych poprawkach, zgodnie z ust. 1, niezwłocznie zawiadomi wykonawcę , którego oferta zostanie poprawiona.</w:t>
      </w:r>
    </w:p>
    <w:p w14:paraId="00C0A496" w14:textId="77777777" w:rsidR="000B1F94" w:rsidRPr="00F70B90" w:rsidRDefault="000B1F94" w:rsidP="000B1F94">
      <w:pPr>
        <w:autoSpaceDE w:val="0"/>
        <w:autoSpaceDN w:val="0"/>
        <w:adjustRightInd w:val="0"/>
        <w:spacing w:after="0" w:line="276" w:lineRule="auto"/>
        <w:jc w:val="center"/>
        <w:rPr>
          <w:rFonts w:cstheme="minorHAnsi"/>
          <w:b/>
          <w:bCs/>
          <w:sz w:val="24"/>
          <w:szCs w:val="24"/>
        </w:rPr>
      </w:pPr>
    </w:p>
    <w:p w14:paraId="6090D29B" w14:textId="43DA9B22" w:rsidR="00C0629F" w:rsidRPr="00F70B90" w:rsidRDefault="00C0629F" w:rsidP="000B1F94">
      <w:pPr>
        <w:autoSpaceDE w:val="0"/>
        <w:autoSpaceDN w:val="0"/>
        <w:adjustRightInd w:val="0"/>
        <w:spacing w:after="0" w:line="276" w:lineRule="auto"/>
        <w:jc w:val="center"/>
        <w:rPr>
          <w:rFonts w:cstheme="minorHAnsi"/>
          <w:b/>
          <w:bCs/>
          <w:sz w:val="24"/>
          <w:szCs w:val="24"/>
        </w:rPr>
      </w:pPr>
      <w:r w:rsidRPr="00F70B90">
        <w:rPr>
          <w:rFonts w:cstheme="minorHAnsi"/>
          <w:b/>
          <w:bCs/>
          <w:sz w:val="24"/>
          <w:szCs w:val="24"/>
        </w:rPr>
        <w:t xml:space="preserve">§ </w:t>
      </w:r>
      <w:r w:rsidR="00AF651D" w:rsidRPr="00F70B90">
        <w:rPr>
          <w:rFonts w:cstheme="minorHAnsi"/>
          <w:b/>
          <w:bCs/>
          <w:sz w:val="24"/>
          <w:szCs w:val="24"/>
        </w:rPr>
        <w:t>2</w:t>
      </w:r>
      <w:r w:rsidR="000B1F94" w:rsidRPr="00F70B90">
        <w:rPr>
          <w:rFonts w:cstheme="minorHAnsi"/>
          <w:b/>
          <w:bCs/>
          <w:sz w:val="24"/>
          <w:szCs w:val="24"/>
        </w:rPr>
        <w:t>5</w:t>
      </w:r>
    </w:p>
    <w:p w14:paraId="0AB2CB76" w14:textId="5F00A107" w:rsidR="0037293E" w:rsidRPr="00F70B90" w:rsidRDefault="00C0629F" w:rsidP="00C80C34">
      <w:pPr>
        <w:autoSpaceDE w:val="0"/>
        <w:autoSpaceDN w:val="0"/>
        <w:adjustRightInd w:val="0"/>
        <w:spacing w:after="120" w:line="276" w:lineRule="auto"/>
        <w:jc w:val="center"/>
        <w:rPr>
          <w:rFonts w:cstheme="minorHAnsi"/>
          <w:b/>
          <w:bCs/>
          <w:sz w:val="24"/>
          <w:szCs w:val="24"/>
        </w:rPr>
      </w:pPr>
      <w:r w:rsidRPr="00F70B90">
        <w:rPr>
          <w:rFonts w:cstheme="minorHAnsi"/>
          <w:b/>
          <w:bCs/>
          <w:sz w:val="24"/>
          <w:szCs w:val="24"/>
        </w:rPr>
        <w:t>OPIS KRYTERIÓW, KTÓRYMI ZAMAWIAJĄCY BĘDZIE KIEROWAŁ SIĘ PRZY WYBORZE OFERTY, WRAZ Z PODANIEM WAG TYCH KRYTERÓW I SPOSOBU OCENY OFERT</w:t>
      </w:r>
    </w:p>
    <w:p w14:paraId="40937F0F" w14:textId="77777777" w:rsidR="00C0629F" w:rsidRPr="00F70B90" w:rsidRDefault="00C0629F">
      <w:pPr>
        <w:pStyle w:val="Akapitzlist"/>
        <w:numPr>
          <w:ilvl w:val="0"/>
          <w:numId w:val="26"/>
        </w:numPr>
        <w:autoSpaceDE w:val="0"/>
        <w:autoSpaceDN w:val="0"/>
        <w:adjustRightInd w:val="0"/>
        <w:spacing w:after="0" w:line="276" w:lineRule="auto"/>
        <w:rPr>
          <w:rFonts w:cstheme="minorHAnsi"/>
          <w:sz w:val="24"/>
          <w:szCs w:val="24"/>
        </w:rPr>
      </w:pPr>
      <w:r w:rsidRPr="00F70B90">
        <w:rPr>
          <w:rFonts w:cstheme="minorHAnsi"/>
          <w:sz w:val="24"/>
          <w:szCs w:val="24"/>
        </w:rPr>
        <w:t>O wyborze oferty będą decydować kryteria:</w:t>
      </w:r>
    </w:p>
    <w:p w14:paraId="757E32D8" w14:textId="77777777" w:rsidR="00C0629F" w:rsidRPr="00F70B90" w:rsidRDefault="00C0629F">
      <w:pPr>
        <w:pStyle w:val="Akapitzlist"/>
        <w:numPr>
          <w:ilvl w:val="0"/>
          <w:numId w:val="27"/>
        </w:numPr>
        <w:autoSpaceDE w:val="0"/>
        <w:autoSpaceDN w:val="0"/>
        <w:adjustRightInd w:val="0"/>
        <w:spacing w:after="0" w:line="276" w:lineRule="auto"/>
        <w:rPr>
          <w:rFonts w:cstheme="minorHAnsi"/>
          <w:sz w:val="24"/>
          <w:szCs w:val="24"/>
        </w:rPr>
      </w:pPr>
      <w:r w:rsidRPr="00F70B90">
        <w:rPr>
          <w:rFonts w:cstheme="minorHAnsi"/>
          <w:sz w:val="24"/>
          <w:szCs w:val="24"/>
        </w:rPr>
        <w:t>cena (C) - 60%;</w:t>
      </w:r>
    </w:p>
    <w:p w14:paraId="057184DB" w14:textId="77777777" w:rsidR="00C0629F" w:rsidRPr="00F70B90" w:rsidRDefault="00C0629F">
      <w:pPr>
        <w:pStyle w:val="Akapitzlist"/>
        <w:numPr>
          <w:ilvl w:val="0"/>
          <w:numId w:val="27"/>
        </w:numPr>
        <w:autoSpaceDE w:val="0"/>
        <w:autoSpaceDN w:val="0"/>
        <w:adjustRightInd w:val="0"/>
        <w:spacing w:line="276" w:lineRule="auto"/>
        <w:jc w:val="both"/>
        <w:rPr>
          <w:rFonts w:cstheme="minorHAnsi"/>
          <w:sz w:val="24"/>
          <w:szCs w:val="24"/>
        </w:rPr>
      </w:pPr>
      <w:r w:rsidRPr="00F70B90">
        <w:rPr>
          <w:rFonts w:cstheme="minorHAnsi"/>
          <w:sz w:val="24"/>
          <w:szCs w:val="24"/>
        </w:rPr>
        <w:t>okres gwarancji jakości (G) - 40%,</w:t>
      </w:r>
    </w:p>
    <w:p w14:paraId="6F0266C0" w14:textId="77777777" w:rsidR="00C0629F" w:rsidRPr="00F70B90" w:rsidRDefault="00C0629F">
      <w:pPr>
        <w:pStyle w:val="Akapitzlist"/>
        <w:numPr>
          <w:ilvl w:val="0"/>
          <w:numId w:val="26"/>
        </w:numPr>
        <w:autoSpaceDE w:val="0"/>
        <w:autoSpaceDN w:val="0"/>
        <w:adjustRightInd w:val="0"/>
        <w:spacing w:line="276" w:lineRule="auto"/>
        <w:jc w:val="both"/>
        <w:rPr>
          <w:rFonts w:cstheme="minorHAnsi"/>
          <w:sz w:val="24"/>
          <w:szCs w:val="24"/>
        </w:rPr>
      </w:pPr>
      <w:r w:rsidRPr="00F70B90">
        <w:rPr>
          <w:rFonts w:cstheme="minorHAnsi"/>
          <w:sz w:val="24"/>
          <w:szCs w:val="24"/>
        </w:rPr>
        <w:t>Punkty w ramach kryterium Cena (C) będą liczone następująco:</w:t>
      </w:r>
    </w:p>
    <w:p w14:paraId="4A2CBF7F" w14:textId="77777777" w:rsidR="00C0629F" w:rsidRPr="00F70B90" w:rsidRDefault="00C0629F" w:rsidP="000B1F94">
      <w:pPr>
        <w:autoSpaceDE w:val="0"/>
        <w:autoSpaceDN w:val="0"/>
        <w:adjustRightInd w:val="0"/>
        <w:spacing w:after="0" w:line="276" w:lineRule="auto"/>
        <w:ind w:firstLine="360"/>
        <w:rPr>
          <w:rFonts w:cstheme="minorHAnsi"/>
          <w:i/>
          <w:iCs/>
          <w:sz w:val="24"/>
          <w:szCs w:val="24"/>
        </w:rPr>
      </w:pPr>
      <w:r w:rsidRPr="00F70B90">
        <w:rPr>
          <w:rFonts w:cstheme="minorHAnsi"/>
          <w:i/>
          <w:iCs/>
          <w:sz w:val="24"/>
          <w:szCs w:val="24"/>
        </w:rPr>
        <w:t>najniższa wartość ceny w badanych ofertach</w:t>
      </w:r>
    </w:p>
    <w:p w14:paraId="31BB4CC5" w14:textId="77777777" w:rsidR="00C0629F" w:rsidRPr="00F70B90" w:rsidRDefault="00C0629F" w:rsidP="000B1F94">
      <w:pPr>
        <w:autoSpaceDE w:val="0"/>
        <w:autoSpaceDN w:val="0"/>
        <w:adjustRightInd w:val="0"/>
        <w:spacing w:after="0" w:line="276" w:lineRule="auto"/>
        <w:rPr>
          <w:rFonts w:cstheme="minorHAnsi"/>
          <w:i/>
          <w:iCs/>
          <w:sz w:val="24"/>
          <w:szCs w:val="24"/>
        </w:rPr>
      </w:pPr>
      <w:r w:rsidRPr="00F70B90">
        <w:rPr>
          <w:rFonts w:cstheme="minorHAnsi"/>
          <w:i/>
          <w:iCs/>
          <w:sz w:val="24"/>
          <w:szCs w:val="24"/>
        </w:rPr>
        <w:t>C= ------------------------------------------------------------- x MP x waga kryterium</w:t>
      </w:r>
    </w:p>
    <w:p w14:paraId="797CEF0A" w14:textId="77777777" w:rsidR="00C0629F" w:rsidRPr="00F70B90" w:rsidRDefault="00C0629F" w:rsidP="000B1F94">
      <w:pPr>
        <w:autoSpaceDE w:val="0"/>
        <w:autoSpaceDN w:val="0"/>
        <w:adjustRightInd w:val="0"/>
        <w:spacing w:after="0" w:line="276" w:lineRule="auto"/>
        <w:rPr>
          <w:rFonts w:cstheme="minorHAnsi"/>
          <w:i/>
          <w:iCs/>
          <w:sz w:val="24"/>
          <w:szCs w:val="24"/>
        </w:rPr>
      </w:pPr>
      <w:r w:rsidRPr="00F70B90">
        <w:rPr>
          <w:rFonts w:cstheme="minorHAnsi"/>
          <w:i/>
          <w:iCs/>
          <w:sz w:val="24"/>
          <w:szCs w:val="24"/>
        </w:rPr>
        <w:t xml:space="preserve">      wartość ceny w ofercie badanej </w:t>
      </w:r>
    </w:p>
    <w:p w14:paraId="48EB4BCB" w14:textId="77777777" w:rsidR="00C0629F" w:rsidRPr="00F70B90" w:rsidRDefault="00C0629F" w:rsidP="000B1F94">
      <w:pPr>
        <w:autoSpaceDE w:val="0"/>
        <w:autoSpaceDN w:val="0"/>
        <w:adjustRightInd w:val="0"/>
        <w:spacing w:after="0" w:line="276" w:lineRule="auto"/>
        <w:rPr>
          <w:rFonts w:cstheme="minorHAnsi"/>
          <w:sz w:val="24"/>
          <w:szCs w:val="24"/>
        </w:rPr>
      </w:pPr>
    </w:p>
    <w:p w14:paraId="05C779A6" w14:textId="77777777" w:rsidR="00C0629F" w:rsidRPr="00F70B90" w:rsidRDefault="00C0629F" w:rsidP="000B1F94">
      <w:pPr>
        <w:autoSpaceDE w:val="0"/>
        <w:autoSpaceDN w:val="0"/>
        <w:adjustRightInd w:val="0"/>
        <w:spacing w:after="0" w:line="276" w:lineRule="auto"/>
        <w:rPr>
          <w:rFonts w:cstheme="minorHAnsi"/>
          <w:sz w:val="24"/>
          <w:szCs w:val="24"/>
        </w:rPr>
      </w:pPr>
      <w:r w:rsidRPr="00F70B90">
        <w:rPr>
          <w:rFonts w:cstheme="minorHAnsi"/>
          <w:sz w:val="24"/>
          <w:szCs w:val="24"/>
        </w:rPr>
        <w:t>C - ilość punktów za cenę w badanej ofercie</w:t>
      </w:r>
    </w:p>
    <w:p w14:paraId="5092930B" w14:textId="77777777" w:rsidR="00C0629F" w:rsidRPr="00F70B90" w:rsidRDefault="00C0629F" w:rsidP="000B1F94">
      <w:pPr>
        <w:autoSpaceDE w:val="0"/>
        <w:autoSpaceDN w:val="0"/>
        <w:adjustRightInd w:val="0"/>
        <w:spacing w:after="0" w:line="276" w:lineRule="auto"/>
        <w:rPr>
          <w:rFonts w:cstheme="minorHAnsi"/>
          <w:sz w:val="24"/>
          <w:szCs w:val="24"/>
        </w:rPr>
      </w:pPr>
      <w:r w:rsidRPr="00F70B90">
        <w:rPr>
          <w:rFonts w:cstheme="minorHAnsi"/>
          <w:sz w:val="24"/>
          <w:szCs w:val="24"/>
        </w:rPr>
        <w:t>MP - max. ilość punktów -100</w:t>
      </w:r>
    </w:p>
    <w:p w14:paraId="2220009D" w14:textId="77777777" w:rsidR="00C0629F" w:rsidRPr="00F70B90" w:rsidRDefault="00C0629F" w:rsidP="000B1F94">
      <w:pPr>
        <w:autoSpaceDE w:val="0"/>
        <w:autoSpaceDN w:val="0"/>
        <w:adjustRightInd w:val="0"/>
        <w:spacing w:line="276" w:lineRule="auto"/>
        <w:jc w:val="both"/>
        <w:rPr>
          <w:rFonts w:cstheme="minorHAnsi"/>
          <w:sz w:val="24"/>
          <w:szCs w:val="24"/>
        </w:rPr>
      </w:pPr>
      <w:r w:rsidRPr="00F70B90">
        <w:rPr>
          <w:rFonts w:cstheme="minorHAnsi"/>
          <w:sz w:val="24"/>
          <w:szCs w:val="24"/>
        </w:rPr>
        <w:t>Waga kryterium - 0,60</w:t>
      </w:r>
    </w:p>
    <w:p w14:paraId="40C444ED" w14:textId="77777777" w:rsidR="00C0629F" w:rsidRPr="00F70B90" w:rsidRDefault="00C0629F">
      <w:pPr>
        <w:pStyle w:val="Akapitzlist"/>
        <w:numPr>
          <w:ilvl w:val="0"/>
          <w:numId w:val="26"/>
        </w:numPr>
        <w:autoSpaceDE w:val="0"/>
        <w:autoSpaceDN w:val="0"/>
        <w:adjustRightInd w:val="0"/>
        <w:spacing w:line="276" w:lineRule="auto"/>
        <w:jc w:val="both"/>
        <w:rPr>
          <w:rFonts w:cstheme="minorHAnsi"/>
          <w:sz w:val="24"/>
          <w:szCs w:val="24"/>
        </w:rPr>
      </w:pPr>
      <w:r w:rsidRPr="00F70B90">
        <w:rPr>
          <w:rFonts w:cstheme="minorHAnsi"/>
          <w:sz w:val="24"/>
          <w:szCs w:val="24"/>
        </w:rPr>
        <w:t>Punkty w ramach kryterium Gwarancja (G) będą liczone następująco:</w:t>
      </w:r>
    </w:p>
    <w:p w14:paraId="44951349" w14:textId="77777777" w:rsidR="00C0629F" w:rsidRPr="00F70B90" w:rsidRDefault="00C0629F">
      <w:pPr>
        <w:pStyle w:val="Akapitzlist"/>
        <w:numPr>
          <w:ilvl w:val="1"/>
          <w:numId w:val="6"/>
        </w:numPr>
        <w:spacing w:after="0" w:line="276" w:lineRule="auto"/>
        <w:ind w:left="1066" w:right="45" w:hanging="357"/>
        <w:contextualSpacing w:val="0"/>
        <w:jc w:val="both"/>
        <w:rPr>
          <w:rFonts w:cstheme="minorHAnsi"/>
          <w:strike/>
          <w:sz w:val="24"/>
          <w:szCs w:val="24"/>
        </w:rPr>
      </w:pPr>
      <w:r w:rsidRPr="00F70B90">
        <w:rPr>
          <w:rFonts w:cstheme="minorHAnsi"/>
          <w:sz w:val="24"/>
          <w:szCs w:val="24"/>
        </w:rPr>
        <w:t>w przypadku zaoferowania minimalnej długości okresu gwarancji tj. 36 miesięcy, oferta otrzyma 0 punktów,</w:t>
      </w:r>
      <w:r w:rsidRPr="00F70B90">
        <w:rPr>
          <w:rFonts w:cstheme="minorHAnsi"/>
          <w:strike/>
          <w:sz w:val="24"/>
          <w:szCs w:val="24"/>
        </w:rPr>
        <w:t xml:space="preserve"> </w:t>
      </w:r>
    </w:p>
    <w:p w14:paraId="2611B389" w14:textId="77777777" w:rsidR="00C0629F" w:rsidRPr="00F70B90" w:rsidRDefault="00C0629F">
      <w:pPr>
        <w:pStyle w:val="Akapitzlist"/>
        <w:numPr>
          <w:ilvl w:val="1"/>
          <w:numId w:val="6"/>
        </w:numPr>
        <w:spacing w:after="0" w:line="276" w:lineRule="auto"/>
        <w:ind w:right="46"/>
        <w:jc w:val="both"/>
        <w:rPr>
          <w:rFonts w:cstheme="minorHAnsi"/>
          <w:strike/>
          <w:sz w:val="24"/>
          <w:szCs w:val="24"/>
        </w:rPr>
      </w:pPr>
      <w:r w:rsidRPr="00F70B90">
        <w:rPr>
          <w:rFonts w:cstheme="minorHAnsi"/>
          <w:sz w:val="24"/>
          <w:szCs w:val="24"/>
        </w:rPr>
        <w:lastRenderedPageBreak/>
        <w:t xml:space="preserve">w przypadku zaoferowania maksymalnej długości okresu gwarancji 72 miesięcy, oferta otrzyma 40 punktów, </w:t>
      </w:r>
    </w:p>
    <w:p w14:paraId="10214459" w14:textId="77777777" w:rsidR="00C0629F" w:rsidRPr="00F70B90" w:rsidRDefault="00C0629F">
      <w:pPr>
        <w:pStyle w:val="Akapitzlist"/>
        <w:numPr>
          <w:ilvl w:val="1"/>
          <w:numId w:val="6"/>
        </w:numPr>
        <w:spacing w:after="0" w:line="276" w:lineRule="auto"/>
        <w:ind w:right="46"/>
        <w:jc w:val="both"/>
        <w:rPr>
          <w:rFonts w:cstheme="minorHAnsi"/>
          <w:strike/>
          <w:sz w:val="24"/>
          <w:szCs w:val="24"/>
        </w:rPr>
      </w:pPr>
      <w:r w:rsidRPr="00F70B90">
        <w:rPr>
          <w:rFonts w:cstheme="minorHAnsi"/>
          <w:sz w:val="24"/>
          <w:szCs w:val="24"/>
        </w:rPr>
        <w:t xml:space="preserve">w przypadku zaoferowania gwarancji o długości pomiędzy 37 a 71 miesięcy oferta otrzyma punkty według wzoru: </w:t>
      </w:r>
    </w:p>
    <w:p w14:paraId="0EF508C2" w14:textId="76ABF53D" w:rsidR="0023715E" w:rsidRPr="000C74A9" w:rsidRDefault="00C0629F" w:rsidP="000B1F94">
      <w:pPr>
        <w:spacing w:after="0" w:line="276" w:lineRule="auto"/>
        <w:ind w:right="46" w:firstLine="708"/>
        <w:jc w:val="both"/>
        <w:rPr>
          <w:rFonts w:cstheme="minorHAnsi"/>
          <w:sz w:val="23"/>
          <w:szCs w:val="23"/>
        </w:rPr>
      </w:pPr>
      <w:r w:rsidRPr="000C74A9">
        <w:rPr>
          <w:rFonts w:cstheme="minorHAnsi"/>
          <w:sz w:val="23"/>
          <w:szCs w:val="23"/>
        </w:rPr>
        <w:t xml:space="preserve">G = (okres gwarancji oferty badanej : maksymalny okres gwarancji) x MP x </w:t>
      </w:r>
      <w:bookmarkStart w:id="22" w:name="_Hlk60270220"/>
      <w:r w:rsidR="0023715E" w:rsidRPr="000C74A9">
        <w:rPr>
          <w:rFonts w:cstheme="minorHAnsi"/>
          <w:sz w:val="23"/>
          <w:szCs w:val="23"/>
        </w:rPr>
        <w:t>waga kryterium</w:t>
      </w:r>
    </w:p>
    <w:p w14:paraId="6AA36B4D" w14:textId="77777777" w:rsidR="0023715E" w:rsidRDefault="0023715E" w:rsidP="000B1F94">
      <w:pPr>
        <w:spacing w:after="0" w:line="276" w:lineRule="auto"/>
        <w:ind w:right="46" w:firstLine="708"/>
        <w:jc w:val="both"/>
        <w:rPr>
          <w:rFonts w:cstheme="minorHAnsi"/>
          <w:sz w:val="24"/>
          <w:szCs w:val="24"/>
        </w:rPr>
      </w:pPr>
    </w:p>
    <w:bookmarkEnd w:id="22"/>
    <w:p w14:paraId="0CDA8483" w14:textId="77777777" w:rsidR="00C0629F" w:rsidRPr="00F70B90" w:rsidRDefault="00C0629F" w:rsidP="000B1F94">
      <w:pPr>
        <w:spacing w:after="0" w:line="276" w:lineRule="auto"/>
        <w:ind w:firstLine="708"/>
        <w:rPr>
          <w:rFonts w:cstheme="minorHAnsi"/>
          <w:sz w:val="24"/>
          <w:szCs w:val="24"/>
        </w:rPr>
      </w:pPr>
      <w:r w:rsidRPr="00F70B90">
        <w:rPr>
          <w:rFonts w:cstheme="minorHAnsi"/>
          <w:sz w:val="24"/>
          <w:szCs w:val="24"/>
        </w:rPr>
        <w:t>G – ilość punktów za okres zaoferowanej gwarancji w badanej ofercie</w:t>
      </w:r>
    </w:p>
    <w:p w14:paraId="361A4B77" w14:textId="77777777" w:rsidR="00C0629F" w:rsidRPr="00F70B90" w:rsidRDefault="00C0629F" w:rsidP="000B1F94">
      <w:pPr>
        <w:spacing w:line="276" w:lineRule="auto"/>
        <w:rPr>
          <w:rFonts w:cstheme="minorHAnsi"/>
          <w:sz w:val="24"/>
          <w:szCs w:val="24"/>
        </w:rPr>
      </w:pPr>
      <w:r w:rsidRPr="00F70B90">
        <w:rPr>
          <w:rFonts w:cstheme="minorHAnsi"/>
          <w:sz w:val="24"/>
          <w:szCs w:val="24"/>
        </w:rPr>
        <w:t xml:space="preserve">          </w:t>
      </w:r>
      <w:r w:rsidRPr="00F70B90">
        <w:rPr>
          <w:rFonts w:cstheme="minorHAnsi"/>
          <w:sz w:val="24"/>
          <w:szCs w:val="24"/>
        </w:rPr>
        <w:tab/>
        <w:t>MP - max. ilość punktów - 100</w:t>
      </w:r>
    </w:p>
    <w:p w14:paraId="29CDDEB6" w14:textId="77777777" w:rsidR="00C0629F" w:rsidRPr="00F70B90" w:rsidRDefault="00C0629F" w:rsidP="000B1F94">
      <w:pPr>
        <w:tabs>
          <w:tab w:val="left" w:pos="284"/>
        </w:tabs>
        <w:spacing w:line="276" w:lineRule="auto"/>
        <w:rPr>
          <w:rFonts w:cstheme="minorHAnsi"/>
          <w:sz w:val="24"/>
          <w:szCs w:val="24"/>
        </w:rPr>
      </w:pPr>
      <w:r w:rsidRPr="00F70B90">
        <w:rPr>
          <w:rFonts w:cstheme="minorHAnsi"/>
          <w:sz w:val="24"/>
          <w:szCs w:val="24"/>
        </w:rPr>
        <w:t xml:space="preserve">         </w:t>
      </w:r>
      <w:r w:rsidRPr="00F70B90">
        <w:rPr>
          <w:rFonts w:cstheme="minorHAnsi"/>
          <w:sz w:val="24"/>
          <w:szCs w:val="24"/>
        </w:rPr>
        <w:tab/>
        <w:t>Waga kryterium – 0,40</w:t>
      </w:r>
    </w:p>
    <w:p w14:paraId="59E5B4B9" w14:textId="77777777" w:rsidR="00C0629F" w:rsidRPr="00F70B90" w:rsidRDefault="00C0629F" w:rsidP="000B1F94">
      <w:pPr>
        <w:spacing w:after="0" w:line="276" w:lineRule="auto"/>
        <w:ind w:left="708" w:right="46"/>
        <w:jc w:val="both"/>
        <w:rPr>
          <w:rFonts w:cstheme="minorHAnsi"/>
          <w:sz w:val="24"/>
          <w:szCs w:val="24"/>
        </w:rPr>
      </w:pPr>
      <w:r w:rsidRPr="00F70B90">
        <w:rPr>
          <w:rFonts w:cstheme="minorHAnsi"/>
          <w:sz w:val="24"/>
          <w:szCs w:val="24"/>
        </w:rPr>
        <w:t>Gwarancja będzie liczona od daty przeprowadzenia odbioru końcowego przedmiotu Umowy.</w:t>
      </w:r>
    </w:p>
    <w:p w14:paraId="5C52F76B" w14:textId="77777777" w:rsidR="00C0629F" w:rsidRPr="00F70B90" w:rsidRDefault="00C0629F" w:rsidP="000B1F94">
      <w:pPr>
        <w:spacing w:after="0" w:line="276" w:lineRule="auto"/>
        <w:ind w:left="708" w:right="46"/>
        <w:jc w:val="both"/>
        <w:rPr>
          <w:rFonts w:cstheme="minorHAnsi"/>
          <w:sz w:val="24"/>
          <w:szCs w:val="24"/>
        </w:rPr>
      </w:pPr>
      <w:r w:rsidRPr="00F70B90">
        <w:rPr>
          <w:rFonts w:cstheme="minorHAnsi"/>
          <w:sz w:val="24"/>
          <w:szCs w:val="24"/>
        </w:rPr>
        <w:t xml:space="preserve">Zamawiający określa minimalną oraz maksymalną długość okresu gwarancji, w przedziale od 36 miesięcy do 72 miesięcy. Wykonawcy zobowiązani są oferować długości okresu gwarancji w pełnych miesiącach w przedziale od 36 do 72 miesięcy. </w:t>
      </w:r>
    </w:p>
    <w:p w14:paraId="75EAB862" w14:textId="77777777" w:rsidR="00C0629F" w:rsidRPr="00F70B90" w:rsidRDefault="00C0629F" w:rsidP="000B1F94">
      <w:pPr>
        <w:spacing w:after="0" w:line="276" w:lineRule="auto"/>
        <w:ind w:left="708"/>
        <w:jc w:val="both"/>
        <w:rPr>
          <w:rFonts w:cstheme="minorHAnsi"/>
          <w:sz w:val="24"/>
          <w:szCs w:val="24"/>
        </w:rPr>
      </w:pPr>
      <w:r w:rsidRPr="00F70B90">
        <w:rPr>
          <w:rFonts w:cstheme="minorHAnsi"/>
          <w:b/>
          <w:sz w:val="24"/>
          <w:szCs w:val="24"/>
        </w:rPr>
        <w:t>W przypadku zaoferowania przez Wykonawcę długości gwarancji krótszej niż 36 miesięcy, Zamawiający ofertę odrzuci.</w:t>
      </w:r>
      <w:r w:rsidRPr="00F70B90">
        <w:rPr>
          <w:rFonts w:cstheme="minorHAnsi"/>
          <w:sz w:val="24"/>
          <w:szCs w:val="24"/>
        </w:rPr>
        <w:t xml:space="preserve"> </w:t>
      </w:r>
      <w:r w:rsidRPr="00F70B90">
        <w:rPr>
          <w:rFonts w:cstheme="minorHAnsi"/>
          <w:sz w:val="24"/>
          <w:szCs w:val="24"/>
          <w:u w:val="single" w:color="000000"/>
        </w:rPr>
        <w:t>W przypadku, gdy Wykonawca w ogóle nie wskaże w ofercie</w:t>
      </w:r>
      <w:r w:rsidRPr="00F70B90">
        <w:rPr>
          <w:rFonts w:cstheme="minorHAnsi"/>
          <w:sz w:val="24"/>
          <w:szCs w:val="24"/>
        </w:rPr>
        <w:t xml:space="preserve"> </w:t>
      </w:r>
      <w:r w:rsidRPr="00F70B90">
        <w:rPr>
          <w:rFonts w:cstheme="minorHAnsi"/>
          <w:sz w:val="24"/>
          <w:szCs w:val="24"/>
          <w:u w:val="single" w:color="000000"/>
        </w:rPr>
        <w:t>oferowanego okresu gwarancji, Zamawiający przyjmie, że Wykonawcę nie oferuje gwarancji,</w:t>
      </w:r>
      <w:r w:rsidRPr="00F70B90">
        <w:rPr>
          <w:rFonts w:cstheme="minorHAnsi"/>
          <w:sz w:val="24"/>
          <w:szCs w:val="24"/>
        </w:rPr>
        <w:t xml:space="preserve"> </w:t>
      </w:r>
      <w:r w:rsidRPr="00F70B90">
        <w:rPr>
          <w:rFonts w:cstheme="minorHAnsi"/>
          <w:sz w:val="24"/>
          <w:szCs w:val="24"/>
          <w:u w:val="single" w:color="000000"/>
        </w:rPr>
        <w:t>i ofertę odrzuci</w:t>
      </w:r>
      <w:r w:rsidRPr="00F70B90">
        <w:rPr>
          <w:rFonts w:cstheme="minorHAnsi"/>
          <w:sz w:val="24"/>
          <w:szCs w:val="24"/>
        </w:rPr>
        <w:t xml:space="preserve">. Wykonawca może zaproponować długość okresu gwarancji dłuższy niż wyznaczony maksymalny 72 miesięczny, jednak w tym przypadku Zamawiający przyjmie do obliczeń wartość 72 miesiące – najdłuższy przyjęty w kryterium oceny ofert. </w:t>
      </w:r>
    </w:p>
    <w:p w14:paraId="48B072C0" w14:textId="77777777" w:rsidR="00C0629F" w:rsidRPr="00F70B90" w:rsidRDefault="00C0629F">
      <w:pPr>
        <w:pStyle w:val="Akapitzlist"/>
        <w:numPr>
          <w:ilvl w:val="0"/>
          <w:numId w:val="26"/>
        </w:numPr>
        <w:autoSpaceDE w:val="0"/>
        <w:autoSpaceDN w:val="0"/>
        <w:adjustRightInd w:val="0"/>
        <w:spacing w:line="276" w:lineRule="auto"/>
        <w:jc w:val="both"/>
        <w:rPr>
          <w:rFonts w:cstheme="minorHAnsi"/>
          <w:sz w:val="24"/>
          <w:szCs w:val="24"/>
        </w:rPr>
      </w:pPr>
      <w:r w:rsidRPr="00F70B90">
        <w:rPr>
          <w:rFonts w:cstheme="minorHAnsi"/>
          <w:sz w:val="24"/>
          <w:szCs w:val="24"/>
        </w:rPr>
        <w:t>Wyliczona wartość punktów w zakresie kryterium Cena (C) i w kryterium Gwarancja (G) będzie zaokrąglona do trzech miejsc po przecinku.</w:t>
      </w:r>
    </w:p>
    <w:p w14:paraId="342F0000" w14:textId="77777777" w:rsidR="00C0629F" w:rsidRPr="00F70B90" w:rsidRDefault="00C0629F">
      <w:pPr>
        <w:pStyle w:val="Akapitzlist"/>
        <w:numPr>
          <w:ilvl w:val="0"/>
          <w:numId w:val="26"/>
        </w:numPr>
        <w:autoSpaceDE w:val="0"/>
        <w:autoSpaceDN w:val="0"/>
        <w:adjustRightInd w:val="0"/>
        <w:spacing w:line="276" w:lineRule="auto"/>
        <w:jc w:val="both"/>
        <w:rPr>
          <w:rFonts w:cstheme="minorHAnsi"/>
          <w:sz w:val="24"/>
          <w:szCs w:val="24"/>
        </w:rPr>
      </w:pPr>
      <w:r w:rsidRPr="00F70B90">
        <w:rPr>
          <w:rFonts w:cstheme="minorHAnsi"/>
          <w:sz w:val="24"/>
          <w:szCs w:val="24"/>
        </w:rPr>
        <w:t>Za najkorzystniejszą wśród ocenianych ofert zostanie uznana oferta, która uzyska największą liczbę punktów wyliczoną jako suma punktów uzyskanych w poszczególnych kryteriach.</w:t>
      </w:r>
    </w:p>
    <w:p w14:paraId="0A1FC816" w14:textId="77777777" w:rsidR="00C0629F" w:rsidRPr="00F70B90" w:rsidRDefault="00C0629F">
      <w:pPr>
        <w:pStyle w:val="Akapitzlist"/>
        <w:numPr>
          <w:ilvl w:val="0"/>
          <w:numId w:val="26"/>
        </w:numPr>
        <w:autoSpaceDE w:val="0"/>
        <w:autoSpaceDN w:val="0"/>
        <w:adjustRightInd w:val="0"/>
        <w:spacing w:line="276" w:lineRule="auto"/>
        <w:jc w:val="both"/>
        <w:rPr>
          <w:rFonts w:cstheme="minorHAnsi"/>
          <w:sz w:val="24"/>
          <w:szCs w:val="24"/>
        </w:rPr>
      </w:pPr>
      <w:r w:rsidRPr="00F70B90">
        <w:rPr>
          <w:rFonts w:cstheme="minorHAnsi"/>
          <w:sz w:val="24"/>
          <w:szCs w:val="24"/>
        </w:rPr>
        <w:t>W przypadku gdy dwie lub większa liczba ofert otrzyma tą samą liczbę punktów, kryterium rozstrzygającym będzie kryterium Cena (C).</w:t>
      </w:r>
    </w:p>
    <w:p w14:paraId="004B9D6F" w14:textId="77777777" w:rsidR="00C0629F" w:rsidRPr="00F70B90" w:rsidRDefault="00C0629F">
      <w:pPr>
        <w:pStyle w:val="Akapitzlist"/>
        <w:numPr>
          <w:ilvl w:val="0"/>
          <w:numId w:val="26"/>
        </w:numPr>
        <w:autoSpaceDE w:val="0"/>
        <w:autoSpaceDN w:val="0"/>
        <w:adjustRightInd w:val="0"/>
        <w:spacing w:after="0" w:line="276" w:lineRule="auto"/>
        <w:ind w:left="714" w:hanging="357"/>
        <w:jc w:val="both"/>
        <w:rPr>
          <w:rFonts w:cstheme="minorHAnsi"/>
          <w:sz w:val="24"/>
          <w:szCs w:val="24"/>
        </w:rPr>
      </w:pPr>
      <w:r w:rsidRPr="00F70B90">
        <w:rPr>
          <w:rFonts w:cstheme="minorHAnsi"/>
          <w:sz w:val="24"/>
          <w:szCs w:val="24"/>
        </w:rPr>
        <w:t xml:space="preserve">Treść oferty Wykonawcy w zakresie Ceny (C) oraz Gwarancji (G) będzie przeniesiona do Umowy z Wykonawcą. </w:t>
      </w:r>
    </w:p>
    <w:p w14:paraId="23ED2485" w14:textId="77777777" w:rsidR="00955A50" w:rsidRPr="00F70B90" w:rsidRDefault="00955A50" w:rsidP="00955A50">
      <w:pPr>
        <w:pStyle w:val="Default"/>
        <w:rPr>
          <w:rFonts w:asciiTheme="minorHAnsi" w:hAnsiTheme="minorHAnsi" w:cstheme="minorHAnsi"/>
        </w:rPr>
      </w:pPr>
    </w:p>
    <w:p w14:paraId="5B9ED496" w14:textId="53D98A0A" w:rsidR="00955A50" w:rsidRPr="00F70B90" w:rsidRDefault="00955A50" w:rsidP="00955A50">
      <w:pPr>
        <w:pStyle w:val="Default"/>
        <w:spacing w:line="276" w:lineRule="auto"/>
        <w:jc w:val="center"/>
        <w:rPr>
          <w:rFonts w:asciiTheme="minorHAnsi" w:hAnsiTheme="minorHAnsi" w:cstheme="minorHAnsi"/>
        </w:rPr>
      </w:pPr>
      <w:r w:rsidRPr="00F70B90">
        <w:rPr>
          <w:rFonts w:asciiTheme="minorHAnsi" w:hAnsiTheme="minorHAnsi" w:cstheme="minorHAnsi"/>
          <w:b/>
          <w:bCs/>
        </w:rPr>
        <w:t>§2</w:t>
      </w:r>
      <w:r w:rsidR="00DD7BF6">
        <w:rPr>
          <w:rFonts w:asciiTheme="minorHAnsi" w:hAnsiTheme="minorHAnsi" w:cstheme="minorHAnsi"/>
          <w:b/>
          <w:bCs/>
        </w:rPr>
        <w:t>6</w:t>
      </w:r>
    </w:p>
    <w:p w14:paraId="774E6943" w14:textId="77777777" w:rsidR="00955A50" w:rsidRPr="00F70B90" w:rsidRDefault="00955A50" w:rsidP="00955A50">
      <w:pPr>
        <w:pStyle w:val="Default"/>
        <w:spacing w:line="276" w:lineRule="auto"/>
        <w:jc w:val="center"/>
        <w:rPr>
          <w:rFonts w:asciiTheme="minorHAnsi" w:hAnsiTheme="minorHAnsi" w:cstheme="minorHAnsi"/>
        </w:rPr>
      </w:pPr>
      <w:r w:rsidRPr="00F70B90">
        <w:rPr>
          <w:rFonts w:asciiTheme="minorHAnsi" w:hAnsiTheme="minorHAnsi" w:cstheme="minorHAnsi"/>
          <w:b/>
          <w:bCs/>
        </w:rPr>
        <w:t>ZAWIADOMIENIE O WYBORZE NAJKORZYSTNIEJSZEJ OFERTY, ODRZUCENIU OFERT</w:t>
      </w:r>
    </w:p>
    <w:p w14:paraId="442323E7" w14:textId="7A851932" w:rsidR="00955A50" w:rsidRPr="00F70B90" w:rsidRDefault="00955A50" w:rsidP="008B4EA3">
      <w:pPr>
        <w:pStyle w:val="Default"/>
        <w:spacing w:after="120" w:line="276" w:lineRule="auto"/>
        <w:jc w:val="center"/>
        <w:rPr>
          <w:rFonts w:asciiTheme="minorHAnsi" w:hAnsiTheme="minorHAnsi" w:cstheme="minorHAnsi"/>
        </w:rPr>
      </w:pPr>
      <w:r w:rsidRPr="00F70B90">
        <w:rPr>
          <w:rFonts w:asciiTheme="minorHAnsi" w:hAnsiTheme="minorHAnsi" w:cstheme="minorHAnsi"/>
          <w:b/>
          <w:bCs/>
        </w:rPr>
        <w:t>I WYKLUCZENIU WYKONAWCÓW</w:t>
      </w:r>
    </w:p>
    <w:p w14:paraId="62CF388D" w14:textId="5AD7E4F9" w:rsidR="00955A50" w:rsidRPr="00F70B90" w:rsidRDefault="00955A50">
      <w:pPr>
        <w:pStyle w:val="Default"/>
        <w:numPr>
          <w:ilvl w:val="0"/>
          <w:numId w:val="35"/>
        </w:numPr>
        <w:spacing w:line="276" w:lineRule="auto"/>
        <w:jc w:val="both"/>
        <w:rPr>
          <w:rFonts w:asciiTheme="minorHAnsi" w:hAnsiTheme="minorHAnsi" w:cstheme="minorHAnsi"/>
        </w:rPr>
      </w:pPr>
      <w:r w:rsidRPr="00F70B90">
        <w:rPr>
          <w:rFonts w:asciiTheme="minorHAnsi" w:hAnsiTheme="minorHAnsi" w:cstheme="minorHAnsi"/>
        </w:rPr>
        <w:t>Niezwłocznie po wyborze najkorzystniejszej oferty zamawiający informuje równocześnie wykonawców, którzy złożyli oferty, o:</w:t>
      </w:r>
    </w:p>
    <w:p w14:paraId="5BF65000" w14:textId="6E837EB8" w:rsidR="00955A50" w:rsidRPr="00F70B90" w:rsidRDefault="00955A50" w:rsidP="0086242B">
      <w:pPr>
        <w:pStyle w:val="Default"/>
        <w:spacing w:line="276" w:lineRule="auto"/>
        <w:ind w:left="720"/>
        <w:jc w:val="both"/>
        <w:rPr>
          <w:rFonts w:asciiTheme="minorHAnsi" w:hAnsiTheme="minorHAnsi" w:cstheme="minorHAnsi"/>
        </w:rPr>
      </w:pPr>
      <w:r w:rsidRPr="00F70B90">
        <w:rPr>
          <w:rFonts w:asciiTheme="minorHAnsi" w:hAnsiTheme="minorHAnsi" w:cstheme="minorHAnsi"/>
        </w:rPr>
        <w:t xml:space="preserve">1) wyborze najkorzystniejszej oferty, podając nazwę albo imię i nazwisko, siedzibę albo miejsce zamieszkania, jeżeli jest miejscem wykonywania działalności wykonawcy, którego ofertę wybrano, oraz nazwy albo imiona i nazwiska, siedziby albo miejsca </w:t>
      </w:r>
      <w:r w:rsidRPr="00F70B90">
        <w:rPr>
          <w:rFonts w:asciiTheme="minorHAnsi" w:hAnsiTheme="minorHAnsi" w:cstheme="minorHAnsi"/>
        </w:rPr>
        <w:lastRenderedPageBreak/>
        <w:t>zamieszkania, jeżeli są miejscami wykonywania działalności wykonawców, którzy złożyli oferty, a także punktację przyznaną ofertom w kryterium oceny ofert;</w:t>
      </w:r>
    </w:p>
    <w:p w14:paraId="144371A0" w14:textId="50421196" w:rsidR="00955A50" w:rsidRPr="00F70B90" w:rsidRDefault="00955A50" w:rsidP="0086242B">
      <w:pPr>
        <w:pStyle w:val="Default"/>
        <w:spacing w:line="276" w:lineRule="auto"/>
        <w:ind w:left="720"/>
        <w:jc w:val="both"/>
        <w:rPr>
          <w:rFonts w:asciiTheme="minorHAnsi" w:hAnsiTheme="minorHAnsi" w:cstheme="minorHAnsi"/>
        </w:rPr>
      </w:pPr>
      <w:r w:rsidRPr="00F70B90">
        <w:rPr>
          <w:rFonts w:asciiTheme="minorHAnsi" w:hAnsiTheme="minorHAnsi" w:cstheme="minorHAnsi"/>
        </w:rPr>
        <w:t>2) wykonawcach, których oferty zostały odrzucone</w:t>
      </w:r>
    </w:p>
    <w:p w14:paraId="5157481B" w14:textId="19042D14" w:rsidR="00955A50" w:rsidRPr="00F70B90" w:rsidRDefault="00955A50" w:rsidP="0086242B">
      <w:pPr>
        <w:pStyle w:val="Default"/>
        <w:spacing w:line="276" w:lineRule="auto"/>
        <w:ind w:left="12" w:firstLine="708"/>
        <w:jc w:val="both"/>
        <w:rPr>
          <w:rFonts w:asciiTheme="minorHAnsi" w:hAnsiTheme="minorHAnsi" w:cstheme="minorHAnsi"/>
        </w:rPr>
      </w:pPr>
      <w:r w:rsidRPr="00F70B90">
        <w:rPr>
          <w:rFonts w:asciiTheme="minorHAnsi" w:hAnsiTheme="minorHAnsi" w:cstheme="minorHAnsi"/>
        </w:rPr>
        <w:t>- podając uzasadnienie faktyczne i prawne.</w:t>
      </w:r>
    </w:p>
    <w:p w14:paraId="6CE64878" w14:textId="19393F24" w:rsidR="0044012B" w:rsidRPr="00D90AB4" w:rsidRDefault="0044012B">
      <w:pPr>
        <w:pStyle w:val="Akapitzlist"/>
        <w:numPr>
          <w:ilvl w:val="0"/>
          <w:numId w:val="35"/>
        </w:numPr>
        <w:jc w:val="both"/>
        <w:rPr>
          <w:rFonts w:cstheme="minorHAnsi"/>
          <w:sz w:val="24"/>
          <w:szCs w:val="24"/>
        </w:rPr>
      </w:pPr>
      <w:r w:rsidRPr="00D90AB4">
        <w:rPr>
          <w:rFonts w:cstheme="minorHAnsi"/>
          <w:sz w:val="24"/>
          <w:szCs w:val="24"/>
        </w:rPr>
        <w:t xml:space="preserve">Zamawiający  udostępnia  niezwłocznie  informacje, o których mowa w ust. 1 pkt 1 na  stronie  internetowej prowadzonego postępowania o której mowa w § 1 SWZ oraz  dodatkowo na stronie:  </w:t>
      </w:r>
      <w:hyperlink r:id="rId22" w:history="1">
        <w:r w:rsidR="00D421B7" w:rsidRPr="00A77ED5">
          <w:rPr>
            <w:rStyle w:val="Hipercze"/>
            <w:rFonts w:cstheme="minorHAnsi"/>
            <w:sz w:val="24"/>
            <w:szCs w:val="24"/>
          </w:rPr>
          <w:t>https://umradzynpodlaski.bip.lubelskie.pl/index.php?id=364</w:t>
        </w:r>
      </w:hyperlink>
      <w:r w:rsidRPr="00D90AB4">
        <w:rPr>
          <w:rFonts w:cstheme="minorHAnsi"/>
          <w:sz w:val="24"/>
          <w:szCs w:val="24"/>
        </w:rPr>
        <w:t>.</w:t>
      </w:r>
    </w:p>
    <w:p w14:paraId="6AA08E74" w14:textId="70D50830" w:rsidR="0086242B" w:rsidRPr="00F70B90" w:rsidRDefault="0086242B" w:rsidP="0086242B">
      <w:pPr>
        <w:pStyle w:val="Default"/>
        <w:spacing w:line="276" w:lineRule="auto"/>
        <w:jc w:val="center"/>
        <w:rPr>
          <w:rFonts w:asciiTheme="minorHAnsi" w:hAnsiTheme="minorHAnsi" w:cstheme="minorHAnsi"/>
          <w:b/>
          <w:bCs/>
        </w:rPr>
      </w:pPr>
      <w:r w:rsidRPr="00F70B90">
        <w:rPr>
          <w:rFonts w:asciiTheme="minorHAnsi" w:hAnsiTheme="minorHAnsi" w:cstheme="minorHAnsi"/>
          <w:b/>
          <w:bCs/>
        </w:rPr>
        <w:t>§2</w:t>
      </w:r>
      <w:r w:rsidR="00DD7BF6">
        <w:rPr>
          <w:rFonts w:asciiTheme="minorHAnsi" w:hAnsiTheme="minorHAnsi" w:cstheme="minorHAnsi"/>
          <w:b/>
          <w:bCs/>
        </w:rPr>
        <w:t>7</w:t>
      </w:r>
    </w:p>
    <w:p w14:paraId="28283594" w14:textId="7248C745" w:rsidR="0086242B" w:rsidRPr="00F70B90" w:rsidRDefault="0086242B" w:rsidP="0086242B">
      <w:pPr>
        <w:pStyle w:val="Default"/>
        <w:spacing w:after="120" w:line="276" w:lineRule="auto"/>
        <w:jc w:val="center"/>
        <w:rPr>
          <w:rFonts w:asciiTheme="minorHAnsi" w:hAnsiTheme="minorHAnsi" w:cstheme="minorHAnsi"/>
          <w:b/>
          <w:bCs/>
        </w:rPr>
      </w:pPr>
      <w:r w:rsidRPr="00F70B90">
        <w:rPr>
          <w:rFonts w:asciiTheme="minorHAnsi" w:hAnsiTheme="minorHAnsi" w:cstheme="minorHAnsi"/>
          <w:b/>
          <w:bCs/>
        </w:rPr>
        <w:t>UNIEWAŻNIENIE POSTĘPOWANIA</w:t>
      </w:r>
    </w:p>
    <w:p w14:paraId="299C2996" w14:textId="0F4C7C5D" w:rsidR="0086242B" w:rsidRPr="00F70B90" w:rsidRDefault="0086242B">
      <w:pPr>
        <w:pStyle w:val="Default"/>
        <w:numPr>
          <w:ilvl w:val="0"/>
          <w:numId w:val="36"/>
        </w:numPr>
        <w:spacing w:line="276" w:lineRule="auto"/>
        <w:jc w:val="both"/>
        <w:rPr>
          <w:rFonts w:asciiTheme="minorHAnsi" w:hAnsiTheme="minorHAnsi" w:cstheme="minorHAnsi"/>
        </w:rPr>
      </w:pPr>
      <w:r w:rsidRPr="00F70B90">
        <w:rPr>
          <w:rFonts w:asciiTheme="minorHAnsi" w:hAnsiTheme="minorHAnsi" w:cstheme="minorHAnsi"/>
        </w:rPr>
        <w:t>Zamawiający unieważni postępowanie o udzielenie zamówienia, jeżeli:</w:t>
      </w:r>
    </w:p>
    <w:p w14:paraId="054B0AB0" w14:textId="7968CA45" w:rsidR="0086242B" w:rsidRPr="00F70B90" w:rsidRDefault="0086242B">
      <w:pPr>
        <w:pStyle w:val="Default"/>
        <w:numPr>
          <w:ilvl w:val="1"/>
          <w:numId w:val="37"/>
        </w:numPr>
        <w:spacing w:line="276" w:lineRule="auto"/>
        <w:rPr>
          <w:rFonts w:asciiTheme="minorHAnsi" w:hAnsiTheme="minorHAnsi" w:cstheme="minorHAnsi"/>
        </w:rPr>
      </w:pPr>
      <w:r w:rsidRPr="00F70B90">
        <w:rPr>
          <w:rFonts w:asciiTheme="minorHAnsi" w:hAnsiTheme="minorHAnsi" w:cstheme="minorHAnsi"/>
        </w:rPr>
        <w:t>nie złożono żadnej oferty;</w:t>
      </w:r>
    </w:p>
    <w:p w14:paraId="4756CD3C" w14:textId="397BC751" w:rsidR="0086242B" w:rsidRPr="00F70B90" w:rsidRDefault="0086242B">
      <w:pPr>
        <w:pStyle w:val="Default"/>
        <w:numPr>
          <w:ilvl w:val="1"/>
          <w:numId w:val="37"/>
        </w:numPr>
        <w:spacing w:line="276" w:lineRule="auto"/>
        <w:rPr>
          <w:rFonts w:asciiTheme="minorHAnsi" w:hAnsiTheme="minorHAnsi" w:cstheme="minorHAnsi"/>
        </w:rPr>
      </w:pPr>
      <w:r w:rsidRPr="00F70B90">
        <w:rPr>
          <w:rFonts w:asciiTheme="minorHAnsi" w:hAnsiTheme="minorHAnsi" w:cstheme="minorHAnsi"/>
        </w:rPr>
        <w:t>wszystkie złożone oferty podlegały odrzuceniu;</w:t>
      </w:r>
    </w:p>
    <w:p w14:paraId="11CCA990" w14:textId="5C9A4DA9" w:rsidR="0086242B" w:rsidRPr="00F70B90" w:rsidRDefault="0086242B">
      <w:pPr>
        <w:pStyle w:val="Default"/>
        <w:numPr>
          <w:ilvl w:val="1"/>
          <w:numId w:val="37"/>
        </w:numPr>
        <w:spacing w:line="276" w:lineRule="auto"/>
        <w:rPr>
          <w:rFonts w:asciiTheme="minorHAnsi" w:hAnsiTheme="minorHAnsi" w:cstheme="minorHAnsi"/>
        </w:rPr>
      </w:pPr>
      <w:r w:rsidRPr="00F70B90">
        <w:rPr>
          <w:rFonts w:asciiTheme="minorHAnsi" w:hAnsiTheme="minorHAnsi" w:cstheme="minorHAnsi"/>
        </w:rPr>
        <w:t>cena najkorzystniejszej oferty przewyższa lub oferta z najniższą ceną przewyższa kwotę, którą zamawiający zamierza przeznaczyć na sfinansowanie zamówienia, chyba że zamawiający może zwiększyć tę kwotę do ceny najkorzystniejszej oferty;</w:t>
      </w:r>
    </w:p>
    <w:p w14:paraId="0FDDAA9D" w14:textId="1292D738" w:rsidR="0086242B" w:rsidRPr="00F70B90" w:rsidRDefault="0086242B">
      <w:pPr>
        <w:pStyle w:val="Default"/>
        <w:numPr>
          <w:ilvl w:val="1"/>
          <w:numId w:val="37"/>
        </w:numPr>
        <w:spacing w:line="276" w:lineRule="auto"/>
        <w:rPr>
          <w:rFonts w:asciiTheme="minorHAnsi" w:hAnsiTheme="minorHAnsi" w:cstheme="minorHAnsi"/>
        </w:rPr>
      </w:pPr>
      <w:r w:rsidRPr="00F70B90">
        <w:rPr>
          <w:rFonts w:asciiTheme="minorHAnsi" w:hAnsiTheme="minorHAnsi" w:cstheme="minorHAnsi"/>
        </w:rPr>
        <w:t xml:space="preserve">w przypadkach, o których mowa w art. 248 ust. 3 </w:t>
      </w:r>
      <w:proofErr w:type="spellStart"/>
      <w:r w:rsidRPr="00F70B90">
        <w:rPr>
          <w:rFonts w:asciiTheme="minorHAnsi" w:hAnsiTheme="minorHAnsi" w:cstheme="minorHAnsi"/>
        </w:rPr>
        <w:t>uPZP</w:t>
      </w:r>
      <w:proofErr w:type="spellEnd"/>
      <w:r w:rsidRPr="00F70B90">
        <w:rPr>
          <w:rFonts w:asciiTheme="minorHAnsi" w:hAnsiTheme="minorHAnsi" w:cstheme="minorHAnsi"/>
        </w:rPr>
        <w:t xml:space="preserve"> zostały złożone oferty dodatkowe o takiej samej cenie;</w:t>
      </w:r>
    </w:p>
    <w:p w14:paraId="3B42DBB4" w14:textId="77777777" w:rsidR="0086242B" w:rsidRPr="00F70B90" w:rsidRDefault="0086242B">
      <w:pPr>
        <w:pStyle w:val="Default"/>
        <w:numPr>
          <w:ilvl w:val="1"/>
          <w:numId w:val="37"/>
        </w:numPr>
        <w:spacing w:line="276" w:lineRule="auto"/>
        <w:rPr>
          <w:rFonts w:asciiTheme="minorHAnsi" w:hAnsiTheme="minorHAnsi" w:cstheme="minorHAnsi"/>
        </w:rPr>
      </w:pPr>
      <w:r w:rsidRPr="00F70B90">
        <w:rPr>
          <w:rFonts w:asciiTheme="minorHAnsi" w:hAnsiTheme="minorHAnsi" w:cstheme="minorHAnsi"/>
        </w:rPr>
        <w:t>wystąpiła istotna zmiana okoliczności powodująca, że prowadzenie postępowania lub wykonanie zamówienia nie leży w interesie publicznym, czego nie można było wcześniej przewidzieć;</w:t>
      </w:r>
    </w:p>
    <w:p w14:paraId="4E42B160" w14:textId="77777777" w:rsidR="0086242B" w:rsidRPr="00F70B90" w:rsidRDefault="0086242B">
      <w:pPr>
        <w:pStyle w:val="Default"/>
        <w:numPr>
          <w:ilvl w:val="1"/>
          <w:numId w:val="37"/>
        </w:numPr>
        <w:spacing w:line="276" w:lineRule="auto"/>
        <w:rPr>
          <w:rFonts w:asciiTheme="minorHAnsi" w:hAnsiTheme="minorHAnsi" w:cstheme="minorHAnsi"/>
        </w:rPr>
      </w:pPr>
      <w:r w:rsidRPr="00F70B90">
        <w:rPr>
          <w:rFonts w:asciiTheme="minorHAnsi" w:hAnsiTheme="minorHAnsi" w:cstheme="minorHAnsi"/>
        </w:rPr>
        <w:t>postępowanie obarczone jest niemożliwą do usunięcia wadą uniemożliwiającą zawarcie niepodlegającej unieważnieniu umowy w sprawie zamówienia publicznego,</w:t>
      </w:r>
    </w:p>
    <w:p w14:paraId="49E7B91C" w14:textId="77777777" w:rsidR="0086242B" w:rsidRPr="00F70B90" w:rsidRDefault="0086242B">
      <w:pPr>
        <w:pStyle w:val="Default"/>
        <w:numPr>
          <w:ilvl w:val="1"/>
          <w:numId w:val="37"/>
        </w:numPr>
        <w:spacing w:line="276" w:lineRule="auto"/>
        <w:rPr>
          <w:rFonts w:asciiTheme="minorHAnsi" w:hAnsiTheme="minorHAnsi" w:cstheme="minorHAnsi"/>
        </w:rPr>
      </w:pPr>
      <w:r w:rsidRPr="00F70B90">
        <w:rPr>
          <w:rFonts w:asciiTheme="minorHAnsi" w:hAnsiTheme="minorHAnsi" w:cstheme="minorHAnsi"/>
        </w:rPr>
        <w:t xml:space="preserve">wykonawca nie wniósł wymaganego zabezpieczenia należytego wykonania umowy lub uchylił się od zawarcia umowy w sprawie zamówienia publicznego, z uwzględnieniem art. 263 </w:t>
      </w:r>
      <w:proofErr w:type="spellStart"/>
      <w:r w:rsidRPr="00F70B90">
        <w:rPr>
          <w:rFonts w:asciiTheme="minorHAnsi" w:hAnsiTheme="minorHAnsi" w:cstheme="minorHAnsi"/>
        </w:rPr>
        <w:t>uPZP</w:t>
      </w:r>
      <w:proofErr w:type="spellEnd"/>
      <w:r w:rsidRPr="00F70B90">
        <w:rPr>
          <w:rFonts w:asciiTheme="minorHAnsi" w:hAnsiTheme="minorHAnsi" w:cstheme="minorHAnsi"/>
        </w:rPr>
        <w:t>,</w:t>
      </w:r>
    </w:p>
    <w:p w14:paraId="51F7CFBA" w14:textId="63576148" w:rsidR="0086242B" w:rsidRPr="00F70B90" w:rsidRDefault="0086242B">
      <w:pPr>
        <w:pStyle w:val="Default"/>
        <w:numPr>
          <w:ilvl w:val="1"/>
          <w:numId w:val="37"/>
        </w:numPr>
        <w:spacing w:line="276" w:lineRule="auto"/>
        <w:rPr>
          <w:rFonts w:asciiTheme="minorHAnsi" w:hAnsiTheme="minorHAnsi" w:cstheme="minorHAnsi"/>
        </w:rPr>
      </w:pPr>
      <w:r w:rsidRPr="00F70B90">
        <w:rPr>
          <w:rFonts w:asciiTheme="minorHAnsi" w:hAnsiTheme="minorHAnsi" w:cstheme="minorHAnsi"/>
        </w:rPr>
        <w:t>środki publiczne, które Zamawiający zamierzał przeznaczyć na sfinansowanie części zamówienia, nie zostały mu przyznane.</w:t>
      </w:r>
    </w:p>
    <w:p w14:paraId="28439FFB" w14:textId="77777777" w:rsidR="00410AA3" w:rsidRPr="00F70B90" w:rsidRDefault="00410AA3">
      <w:pPr>
        <w:pStyle w:val="Default"/>
        <w:numPr>
          <w:ilvl w:val="0"/>
          <w:numId w:val="36"/>
        </w:numPr>
        <w:spacing w:line="276" w:lineRule="auto"/>
        <w:jc w:val="both"/>
        <w:rPr>
          <w:rFonts w:asciiTheme="minorHAnsi" w:hAnsiTheme="minorHAnsi" w:cstheme="minorHAnsi"/>
        </w:rPr>
      </w:pPr>
      <w:r w:rsidRPr="00F70B90">
        <w:rPr>
          <w:rFonts w:asciiTheme="minorHAnsi" w:hAnsiTheme="minorHAnsi" w:cstheme="minorHAnsi"/>
        </w:rPr>
        <w:t>O unieważnieniu postępowania o udzielenie zamówienia Zamawiający zawiadomi równocześnie wykonawców, którzy złożyli oferty podając uzasadnienie faktyczne i prawne.</w:t>
      </w:r>
    </w:p>
    <w:p w14:paraId="67D3AB67" w14:textId="7ABBB6D4" w:rsidR="00F154CD" w:rsidRPr="00D90AB4" w:rsidRDefault="00F154CD">
      <w:pPr>
        <w:pStyle w:val="Akapitzlist"/>
        <w:numPr>
          <w:ilvl w:val="0"/>
          <w:numId w:val="36"/>
        </w:numPr>
        <w:spacing w:line="276" w:lineRule="auto"/>
        <w:jc w:val="both"/>
        <w:rPr>
          <w:rFonts w:cstheme="minorHAnsi"/>
          <w:sz w:val="24"/>
          <w:szCs w:val="24"/>
        </w:rPr>
      </w:pPr>
      <w:r w:rsidRPr="00D90AB4">
        <w:rPr>
          <w:rFonts w:cstheme="minorHAnsi"/>
          <w:sz w:val="24"/>
          <w:szCs w:val="24"/>
        </w:rPr>
        <w:t xml:space="preserve">Zamawiający udostępni niezwłocznie informacje, o których mowa w ust. 2, na stronie    internetowej prowadzonego postępowania, o której mowa w § 1 SWZ oraz dodatkowo na stronie:  </w:t>
      </w:r>
      <w:hyperlink r:id="rId23" w:history="1">
        <w:r w:rsidR="00D421B7" w:rsidRPr="00A77ED5">
          <w:rPr>
            <w:rStyle w:val="Hipercze"/>
            <w:rFonts w:cstheme="minorHAnsi"/>
            <w:sz w:val="24"/>
            <w:szCs w:val="24"/>
          </w:rPr>
          <w:t>https://umradzynpodlaski.bip.lubelskie.pl/index.php?id=364</w:t>
        </w:r>
      </w:hyperlink>
      <w:r w:rsidRPr="00D90AB4">
        <w:rPr>
          <w:rFonts w:cstheme="minorHAnsi"/>
          <w:sz w:val="24"/>
          <w:szCs w:val="24"/>
        </w:rPr>
        <w:t xml:space="preserve"> .</w:t>
      </w:r>
    </w:p>
    <w:p w14:paraId="69CBAC5A" w14:textId="67608637" w:rsidR="00410AA3" w:rsidRDefault="00410AA3" w:rsidP="004C7397">
      <w:pPr>
        <w:pStyle w:val="Default"/>
        <w:spacing w:line="276" w:lineRule="auto"/>
        <w:ind w:left="720"/>
        <w:jc w:val="both"/>
        <w:rPr>
          <w:rFonts w:asciiTheme="minorHAnsi" w:hAnsiTheme="minorHAnsi" w:cstheme="minorHAnsi"/>
          <w:color w:val="164397"/>
        </w:rPr>
      </w:pPr>
    </w:p>
    <w:p w14:paraId="5D7F7A50" w14:textId="77777777" w:rsidR="00800E44" w:rsidRDefault="00800E44" w:rsidP="004C7397">
      <w:pPr>
        <w:pStyle w:val="Default"/>
        <w:spacing w:line="276" w:lineRule="auto"/>
        <w:ind w:left="720"/>
        <w:jc w:val="both"/>
        <w:rPr>
          <w:rFonts w:asciiTheme="minorHAnsi" w:hAnsiTheme="minorHAnsi" w:cstheme="minorHAnsi"/>
          <w:color w:val="164397"/>
        </w:rPr>
      </w:pPr>
    </w:p>
    <w:p w14:paraId="326C31B3" w14:textId="77777777" w:rsidR="00800E44" w:rsidRDefault="00800E44" w:rsidP="004C7397">
      <w:pPr>
        <w:pStyle w:val="Default"/>
        <w:spacing w:line="276" w:lineRule="auto"/>
        <w:ind w:left="720"/>
        <w:jc w:val="both"/>
        <w:rPr>
          <w:rFonts w:asciiTheme="minorHAnsi" w:hAnsiTheme="minorHAnsi" w:cstheme="minorHAnsi"/>
          <w:color w:val="164397"/>
        </w:rPr>
      </w:pPr>
    </w:p>
    <w:p w14:paraId="5F762B64" w14:textId="77777777" w:rsidR="00800E44" w:rsidRDefault="00800E44" w:rsidP="004C7397">
      <w:pPr>
        <w:pStyle w:val="Default"/>
        <w:spacing w:line="276" w:lineRule="auto"/>
        <w:ind w:left="720"/>
        <w:jc w:val="both"/>
        <w:rPr>
          <w:rFonts w:asciiTheme="minorHAnsi" w:hAnsiTheme="minorHAnsi" w:cstheme="minorHAnsi"/>
          <w:color w:val="164397"/>
        </w:rPr>
      </w:pPr>
    </w:p>
    <w:p w14:paraId="601E1A64" w14:textId="77777777" w:rsidR="00800E44" w:rsidRDefault="00800E44" w:rsidP="004C7397">
      <w:pPr>
        <w:pStyle w:val="Default"/>
        <w:spacing w:line="276" w:lineRule="auto"/>
        <w:ind w:left="720"/>
        <w:jc w:val="both"/>
        <w:rPr>
          <w:rFonts w:asciiTheme="minorHAnsi" w:hAnsiTheme="minorHAnsi" w:cstheme="minorHAnsi"/>
          <w:color w:val="164397"/>
        </w:rPr>
      </w:pPr>
    </w:p>
    <w:p w14:paraId="2DD69F23" w14:textId="77777777" w:rsidR="00800E44" w:rsidRPr="000D7F4E" w:rsidRDefault="00800E44" w:rsidP="004C7397">
      <w:pPr>
        <w:pStyle w:val="Default"/>
        <w:spacing w:line="276" w:lineRule="auto"/>
        <w:ind w:left="720"/>
        <w:jc w:val="both"/>
        <w:rPr>
          <w:rFonts w:asciiTheme="minorHAnsi" w:hAnsiTheme="minorHAnsi" w:cstheme="minorHAnsi"/>
          <w:color w:val="164397"/>
        </w:rPr>
      </w:pPr>
    </w:p>
    <w:p w14:paraId="1EAEE657" w14:textId="67C10EC3" w:rsidR="00410AA3" w:rsidRPr="00F70B90" w:rsidRDefault="00410AA3" w:rsidP="00410AA3">
      <w:pPr>
        <w:pStyle w:val="Default"/>
        <w:jc w:val="center"/>
        <w:rPr>
          <w:rFonts w:asciiTheme="minorHAnsi" w:hAnsiTheme="minorHAnsi" w:cstheme="minorHAnsi"/>
        </w:rPr>
      </w:pPr>
      <w:r w:rsidRPr="00F70B90">
        <w:rPr>
          <w:rFonts w:asciiTheme="minorHAnsi" w:hAnsiTheme="minorHAnsi" w:cstheme="minorHAnsi"/>
          <w:b/>
          <w:bCs/>
        </w:rPr>
        <w:lastRenderedPageBreak/>
        <w:t>§</w:t>
      </w:r>
      <w:r w:rsidR="00DD7BF6">
        <w:rPr>
          <w:rFonts w:asciiTheme="minorHAnsi" w:hAnsiTheme="minorHAnsi" w:cstheme="minorHAnsi"/>
          <w:b/>
          <w:bCs/>
        </w:rPr>
        <w:t>28</w:t>
      </w:r>
    </w:p>
    <w:p w14:paraId="17392F10" w14:textId="58833032" w:rsidR="00410AA3" w:rsidRPr="00F70B90" w:rsidRDefault="00410AA3" w:rsidP="00C80C34">
      <w:pPr>
        <w:pStyle w:val="Default"/>
        <w:spacing w:after="120"/>
        <w:jc w:val="center"/>
        <w:rPr>
          <w:rFonts w:asciiTheme="minorHAnsi" w:hAnsiTheme="minorHAnsi" w:cstheme="minorHAnsi"/>
        </w:rPr>
      </w:pPr>
      <w:r w:rsidRPr="00F70B90">
        <w:rPr>
          <w:rFonts w:asciiTheme="minorHAnsi" w:hAnsiTheme="minorHAnsi" w:cstheme="minorHAnsi"/>
          <w:b/>
          <w:bCs/>
        </w:rPr>
        <w:t>INFORMACJE O FORMALNOŚCIACH, JAKIE POWINNY ZOSTAĆ DOPEŁNIONE PO WYBORZE OFERTY W CELU ZAWARCIA UMOWY W SPRAWIE ZAMÓWIENIA PUBLICZNEGO</w:t>
      </w:r>
    </w:p>
    <w:p w14:paraId="489738D7" w14:textId="77777777" w:rsidR="00410AA3" w:rsidRPr="00F70B90" w:rsidRDefault="00410AA3">
      <w:pPr>
        <w:pStyle w:val="Default"/>
        <w:numPr>
          <w:ilvl w:val="3"/>
          <w:numId w:val="18"/>
        </w:numPr>
        <w:spacing w:line="276" w:lineRule="auto"/>
        <w:jc w:val="both"/>
        <w:rPr>
          <w:rFonts w:asciiTheme="minorHAnsi" w:hAnsiTheme="minorHAnsi" w:cstheme="minorHAnsi"/>
        </w:rPr>
      </w:pPr>
      <w:r w:rsidRPr="00F70B90">
        <w:rPr>
          <w:rFonts w:asciiTheme="minorHAnsi" w:hAnsiTheme="minorHAnsi" w:cstheme="minorHAnsi"/>
        </w:rPr>
        <w:t>Osoby reprezentujące wykonawcę przy podpisywaniu umowy powinny posiadać ze sobą dokumenty potwierdzające ich umocowanie do reprezentowania wykonawcy, o ile umocowanie to nie będzie wynikać z dokumentów załączonych do oferty.</w:t>
      </w:r>
    </w:p>
    <w:p w14:paraId="51D3DFD8" w14:textId="70F1F6E3" w:rsidR="00410AA3" w:rsidRPr="00F70B90" w:rsidRDefault="00410AA3">
      <w:pPr>
        <w:pStyle w:val="Default"/>
        <w:numPr>
          <w:ilvl w:val="3"/>
          <w:numId w:val="18"/>
        </w:numPr>
        <w:spacing w:line="276" w:lineRule="auto"/>
        <w:jc w:val="both"/>
        <w:rPr>
          <w:rFonts w:asciiTheme="minorHAnsi" w:hAnsiTheme="minorHAnsi" w:cstheme="minorHAnsi"/>
        </w:rPr>
      </w:pPr>
      <w:r w:rsidRPr="00F70B90">
        <w:rPr>
          <w:rFonts w:asciiTheme="minorHAnsi" w:hAnsiTheme="minorHAnsi" w:cstheme="minorHAnsi"/>
        </w:rPr>
        <w:t xml:space="preserve">Wykonawca zobowiązany jest do wniesienia zabezpieczenia należytego wykonania umowy na warunkach określonych w § </w:t>
      </w:r>
      <w:r w:rsidR="00462E89">
        <w:rPr>
          <w:rFonts w:asciiTheme="minorHAnsi" w:hAnsiTheme="minorHAnsi" w:cstheme="minorHAnsi"/>
        </w:rPr>
        <w:t>29</w:t>
      </w:r>
      <w:r w:rsidRPr="00F70B90">
        <w:rPr>
          <w:rFonts w:asciiTheme="minorHAnsi" w:hAnsiTheme="minorHAnsi" w:cstheme="minorHAnsi"/>
        </w:rPr>
        <w:t>.</w:t>
      </w:r>
    </w:p>
    <w:p w14:paraId="589705AB" w14:textId="34C1676F" w:rsidR="00410AA3" w:rsidRPr="00F70B90" w:rsidRDefault="00410AA3">
      <w:pPr>
        <w:pStyle w:val="Default"/>
        <w:numPr>
          <w:ilvl w:val="3"/>
          <w:numId w:val="18"/>
        </w:numPr>
        <w:spacing w:line="276" w:lineRule="auto"/>
        <w:jc w:val="both"/>
        <w:rPr>
          <w:rFonts w:asciiTheme="minorHAnsi" w:hAnsiTheme="minorHAnsi" w:cstheme="minorHAnsi"/>
        </w:rPr>
      </w:pPr>
      <w:r w:rsidRPr="00F70B90">
        <w:rPr>
          <w:rFonts w:asciiTheme="minorHAnsi" w:hAnsiTheme="minorHAnsi" w:cstheme="minorHAnsi"/>
        </w:rPr>
        <w:t>Wykonawca, którego oferta zostanie wybrana na najkorzystniejszą, będzie zobowiązany do przedłożenia Zamawiającemu harmonogramu rzeczowo-finansowego (zgodnie z załącznikiem nr 1 do umowy) oraz kosztorysu ofertowego (uproszczonego) w odniesieniu do zakresów określonych w przedmiarach robót, zawierający pełny zakres robót będących przedmiotem zamówienia, na podstawie którego określił cenę oferty podaną w formularzu ofertowym. Zamawiający ma prawo zgłosić uwagi co do przedstawionego kosztorysu ofertowego, wnioskować o wyjaśnienia oraz wprowadzenie zmian.</w:t>
      </w:r>
    </w:p>
    <w:p w14:paraId="3F69116B" w14:textId="4EB3AC2D" w:rsidR="00410AA3" w:rsidRPr="00F70B90" w:rsidRDefault="00410AA3">
      <w:pPr>
        <w:pStyle w:val="Default"/>
        <w:numPr>
          <w:ilvl w:val="3"/>
          <w:numId w:val="18"/>
        </w:numPr>
        <w:spacing w:line="276" w:lineRule="auto"/>
        <w:jc w:val="both"/>
        <w:rPr>
          <w:rFonts w:asciiTheme="minorHAnsi" w:hAnsiTheme="minorHAnsi" w:cstheme="minorHAnsi"/>
        </w:rPr>
      </w:pPr>
      <w:r w:rsidRPr="00F70B90">
        <w:rPr>
          <w:rFonts w:asciiTheme="minorHAnsi" w:hAnsiTheme="minorHAnsi" w:cstheme="minorHAnsi"/>
        </w:rPr>
        <w:t xml:space="preserve">Kosztorys, o którym mowa w ust. </w:t>
      </w:r>
      <w:r w:rsidR="003D73E2">
        <w:rPr>
          <w:rFonts w:asciiTheme="minorHAnsi" w:hAnsiTheme="minorHAnsi" w:cstheme="minorHAnsi"/>
        </w:rPr>
        <w:t>3</w:t>
      </w:r>
      <w:r w:rsidRPr="00F70B90">
        <w:rPr>
          <w:rFonts w:asciiTheme="minorHAnsi" w:hAnsiTheme="minorHAnsi" w:cstheme="minorHAnsi"/>
        </w:rPr>
        <w:t>, musi być podpisany przez Wykonawcę.</w:t>
      </w:r>
    </w:p>
    <w:p w14:paraId="30FA1C6B" w14:textId="062103ED" w:rsidR="00410AA3" w:rsidRPr="00F70B90" w:rsidRDefault="00410AA3" w:rsidP="00410AA3">
      <w:pPr>
        <w:pStyle w:val="Default"/>
        <w:spacing w:line="276" w:lineRule="auto"/>
        <w:jc w:val="both"/>
        <w:rPr>
          <w:rFonts w:asciiTheme="minorHAnsi" w:hAnsiTheme="minorHAnsi" w:cstheme="minorHAnsi"/>
        </w:rPr>
      </w:pPr>
    </w:p>
    <w:p w14:paraId="62ACF1A3" w14:textId="04B78F34" w:rsidR="00410AA3" w:rsidRPr="00F70B90" w:rsidRDefault="00410AA3" w:rsidP="00257DBA">
      <w:pPr>
        <w:pStyle w:val="Default"/>
        <w:spacing w:line="276" w:lineRule="auto"/>
        <w:jc w:val="center"/>
        <w:rPr>
          <w:rFonts w:asciiTheme="minorHAnsi" w:hAnsiTheme="minorHAnsi" w:cstheme="minorHAnsi"/>
        </w:rPr>
      </w:pPr>
      <w:r w:rsidRPr="00F70B90">
        <w:rPr>
          <w:rFonts w:asciiTheme="minorHAnsi" w:hAnsiTheme="minorHAnsi" w:cstheme="minorHAnsi"/>
          <w:b/>
          <w:bCs/>
        </w:rPr>
        <w:t>§</w:t>
      </w:r>
      <w:r w:rsidR="00D378B8" w:rsidRPr="00F70B90">
        <w:rPr>
          <w:rFonts w:asciiTheme="minorHAnsi" w:hAnsiTheme="minorHAnsi" w:cstheme="minorHAnsi"/>
          <w:b/>
          <w:bCs/>
        </w:rPr>
        <w:t xml:space="preserve"> </w:t>
      </w:r>
      <w:r w:rsidR="00DD7BF6">
        <w:rPr>
          <w:rFonts w:asciiTheme="minorHAnsi" w:hAnsiTheme="minorHAnsi" w:cstheme="minorHAnsi"/>
          <w:b/>
          <w:bCs/>
        </w:rPr>
        <w:t>29</w:t>
      </w:r>
    </w:p>
    <w:p w14:paraId="79387378" w14:textId="21732839" w:rsidR="00410AA3" w:rsidRPr="00F70B90" w:rsidRDefault="00410AA3" w:rsidP="00C80C34">
      <w:pPr>
        <w:pStyle w:val="Default"/>
        <w:spacing w:after="120" w:line="276" w:lineRule="auto"/>
        <w:jc w:val="center"/>
        <w:rPr>
          <w:rFonts w:asciiTheme="minorHAnsi" w:hAnsiTheme="minorHAnsi" w:cstheme="minorHAnsi"/>
        </w:rPr>
      </w:pPr>
      <w:r w:rsidRPr="00F70B90">
        <w:rPr>
          <w:rFonts w:asciiTheme="minorHAnsi" w:hAnsiTheme="minorHAnsi" w:cstheme="minorHAnsi"/>
          <w:b/>
          <w:bCs/>
        </w:rPr>
        <w:t>WYMAGANIA DOTYCZĄCE ZABEZPIECZENIA NALEŻYTEGO WYKONANIA UMOWY</w:t>
      </w:r>
    </w:p>
    <w:p w14:paraId="32026AA9" w14:textId="3D1628C8" w:rsidR="00410AA3" w:rsidRPr="00F70B90" w:rsidRDefault="00410AA3">
      <w:pPr>
        <w:pStyle w:val="Default"/>
        <w:numPr>
          <w:ilvl w:val="0"/>
          <w:numId w:val="38"/>
        </w:numPr>
        <w:spacing w:line="276" w:lineRule="auto"/>
        <w:jc w:val="both"/>
        <w:rPr>
          <w:rFonts w:asciiTheme="minorHAnsi" w:hAnsiTheme="minorHAnsi" w:cstheme="minorHAnsi"/>
        </w:rPr>
      </w:pPr>
      <w:r w:rsidRPr="00F70B90">
        <w:rPr>
          <w:rFonts w:asciiTheme="minorHAnsi" w:hAnsiTheme="minorHAnsi" w:cstheme="minorHAnsi"/>
        </w:rPr>
        <w:t>Wykonawca, którego oferta zostanie wybrana za najkorzystniejszą będzie zobowiązany do wniesienia zabezpieczenia należytego wykonania umowy w wysokości 5 % ceny ofertowej podanej w ofercie najpóźniej w dniu zawarcia umowy.</w:t>
      </w:r>
    </w:p>
    <w:p w14:paraId="21C292FD" w14:textId="6DE3A815" w:rsidR="00410AA3" w:rsidRPr="00F70B90" w:rsidRDefault="00410AA3">
      <w:pPr>
        <w:pStyle w:val="Default"/>
        <w:numPr>
          <w:ilvl w:val="0"/>
          <w:numId w:val="38"/>
        </w:numPr>
        <w:spacing w:line="276" w:lineRule="auto"/>
        <w:jc w:val="both"/>
        <w:rPr>
          <w:rFonts w:asciiTheme="minorHAnsi" w:hAnsiTheme="minorHAnsi" w:cstheme="minorHAnsi"/>
        </w:rPr>
      </w:pPr>
      <w:r w:rsidRPr="00F70B90">
        <w:rPr>
          <w:rFonts w:asciiTheme="minorHAnsi" w:hAnsiTheme="minorHAnsi" w:cstheme="minorHAnsi"/>
        </w:rPr>
        <w:t>Zabezpieczenie należytego wykonania umowy może być wnoszone, według wyboru wykonawcy, w jednej lub w kilku następujących formach:</w:t>
      </w:r>
    </w:p>
    <w:p w14:paraId="7AF36B53" w14:textId="3156CE53" w:rsidR="00410AA3" w:rsidRPr="00F70B90" w:rsidRDefault="00410AA3">
      <w:pPr>
        <w:pStyle w:val="Default"/>
        <w:numPr>
          <w:ilvl w:val="0"/>
          <w:numId w:val="39"/>
        </w:numPr>
        <w:spacing w:line="276" w:lineRule="auto"/>
        <w:rPr>
          <w:rFonts w:asciiTheme="minorHAnsi" w:hAnsiTheme="minorHAnsi" w:cstheme="minorHAnsi"/>
        </w:rPr>
      </w:pPr>
      <w:r w:rsidRPr="00F70B90">
        <w:rPr>
          <w:rFonts w:asciiTheme="minorHAnsi" w:hAnsiTheme="minorHAnsi" w:cstheme="minorHAnsi"/>
        </w:rPr>
        <w:t>pieniądzu;</w:t>
      </w:r>
    </w:p>
    <w:p w14:paraId="4F77B7F9" w14:textId="1CFCC9FB" w:rsidR="00410AA3" w:rsidRPr="00F70B90" w:rsidRDefault="00410AA3">
      <w:pPr>
        <w:pStyle w:val="Default"/>
        <w:numPr>
          <w:ilvl w:val="0"/>
          <w:numId w:val="39"/>
        </w:numPr>
        <w:spacing w:line="276" w:lineRule="auto"/>
        <w:rPr>
          <w:rFonts w:asciiTheme="minorHAnsi" w:hAnsiTheme="minorHAnsi" w:cstheme="minorHAnsi"/>
        </w:rPr>
      </w:pPr>
      <w:r w:rsidRPr="00F70B90">
        <w:rPr>
          <w:rFonts w:asciiTheme="minorHAnsi" w:hAnsiTheme="minorHAnsi" w:cstheme="minorHAnsi"/>
        </w:rPr>
        <w:t>poręczeniach bankowych lub poręczeniach spółdzielczej kasy oszczędnościowo- kredytowej, z tym, że poręczenie kasy jest zawsze zobowiązaniem pieniężnym,</w:t>
      </w:r>
    </w:p>
    <w:p w14:paraId="3F733D19" w14:textId="28DD595F" w:rsidR="00410AA3" w:rsidRPr="00F70B90" w:rsidRDefault="00410AA3">
      <w:pPr>
        <w:pStyle w:val="Default"/>
        <w:numPr>
          <w:ilvl w:val="0"/>
          <w:numId w:val="39"/>
        </w:numPr>
        <w:spacing w:line="276" w:lineRule="auto"/>
        <w:rPr>
          <w:rFonts w:asciiTheme="minorHAnsi" w:hAnsiTheme="minorHAnsi" w:cstheme="minorHAnsi"/>
        </w:rPr>
      </w:pPr>
      <w:r w:rsidRPr="00F70B90">
        <w:rPr>
          <w:rFonts w:asciiTheme="minorHAnsi" w:hAnsiTheme="minorHAnsi" w:cstheme="minorHAnsi"/>
        </w:rPr>
        <w:t>gwarancjach bankowych;</w:t>
      </w:r>
    </w:p>
    <w:p w14:paraId="515F147B" w14:textId="4EBA4FAA" w:rsidR="00410AA3" w:rsidRPr="00F70B90" w:rsidRDefault="00410AA3">
      <w:pPr>
        <w:pStyle w:val="Default"/>
        <w:numPr>
          <w:ilvl w:val="0"/>
          <w:numId w:val="39"/>
        </w:numPr>
        <w:spacing w:line="276" w:lineRule="auto"/>
        <w:rPr>
          <w:rFonts w:asciiTheme="minorHAnsi" w:hAnsiTheme="minorHAnsi" w:cstheme="minorHAnsi"/>
        </w:rPr>
      </w:pPr>
      <w:r w:rsidRPr="00F70B90">
        <w:rPr>
          <w:rFonts w:asciiTheme="minorHAnsi" w:hAnsiTheme="minorHAnsi" w:cstheme="minorHAnsi"/>
        </w:rPr>
        <w:t>gwarancjach ubezpieczeniowych;</w:t>
      </w:r>
    </w:p>
    <w:p w14:paraId="156597F6" w14:textId="227F9C8D" w:rsidR="00410AA3" w:rsidRPr="00C80C34" w:rsidRDefault="00410AA3">
      <w:pPr>
        <w:pStyle w:val="Default"/>
        <w:numPr>
          <w:ilvl w:val="0"/>
          <w:numId w:val="39"/>
        </w:numPr>
        <w:spacing w:line="276" w:lineRule="auto"/>
        <w:rPr>
          <w:rFonts w:asciiTheme="minorHAnsi" w:hAnsiTheme="minorHAnsi" w:cstheme="minorHAnsi"/>
        </w:rPr>
      </w:pPr>
      <w:r w:rsidRPr="00F70B90">
        <w:rPr>
          <w:rFonts w:asciiTheme="minorHAnsi" w:hAnsiTheme="minorHAnsi" w:cstheme="minorHAnsi"/>
        </w:rPr>
        <w:t>poręczeniach udzielanych przez podmioty, o których mowa w art. 6b ust. 5 pkt 2 ustawy z dnia 9 listopada 2000 r. o utworzeniu Polskiej Agencji Rozwoju Przedsiębiorczości (</w:t>
      </w:r>
      <w:r w:rsidR="00D421B7">
        <w:rPr>
          <w:rFonts w:asciiTheme="minorHAnsi" w:hAnsiTheme="minorHAnsi" w:cstheme="minorHAnsi"/>
        </w:rPr>
        <w:t xml:space="preserve">t.j. </w:t>
      </w:r>
      <w:r w:rsidRPr="00F70B90">
        <w:rPr>
          <w:rFonts w:asciiTheme="minorHAnsi" w:hAnsiTheme="minorHAnsi" w:cstheme="minorHAnsi"/>
        </w:rPr>
        <w:t>Dz. U. z 202</w:t>
      </w:r>
      <w:r w:rsidR="00D421B7">
        <w:rPr>
          <w:rFonts w:asciiTheme="minorHAnsi" w:hAnsiTheme="minorHAnsi" w:cstheme="minorHAnsi"/>
        </w:rPr>
        <w:t>3.</w:t>
      </w:r>
      <w:r w:rsidRPr="00F70B90">
        <w:rPr>
          <w:rFonts w:asciiTheme="minorHAnsi" w:hAnsiTheme="minorHAnsi" w:cstheme="minorHAnsi"/>
        </w:rPr>
        <w:t xml:space="preserve"> r., poz. </w:t>
      </w:r>
      <w:r w:rsidR="00D421B7">
        <w:rPr>
          <w:rFonts w:asciiTheme="minorHAnsi" w:hAnsiTheme="minorHAnsi" w:cstheme="minorHAnsi"/>
        </w:rPr>
        <w:t>462</w:t>
      </w:r>
      <w:r w:rsidRPr="00F70B90">
        <w:rPr>
          <w:rFonts w:asciiTheme="minorHAnsi" w:hAnsiTheme="minorHAnsi" w:cstheme="minorHAnsi"/>
        </w:rPr>
        <w:t>).</w:t>
      </w:r>
    </w:p>
    <w:p w14:paraId="0070265F" w14:textId="7E1394E5" w:rsidR="00410AA3" w:rsidRPr="00F70B90" w:rsidRDefault="00257DBA">
      <w:pPr>
        <w:pStyle w:val="Default"/>
        <w:numPr>
          <w:ilvl w:val="0"/>
          <w:numId w:val="38"/>
        </w:numPr>
        <w:spacing w:line="276" w:lineRule="auto"/>
        <w:jc w:val="both"/>
        <w:rPr>
          <w:rFonts w:asciiTheme="minorHAnsi" w:hAnsiTheme="minorHAnsi" w:cstheme="minorHAnsi"/>
        </w:rPr>
      </w:pPr>
      <w:r w:rsidRPr="00F70B90">
        <w:rPr>
          <w:rFonts w:asciiTheme="minorHAnsi" w:hAnsiTheme="minorHAnsi" w:cstheme="minorHAnsi"/>
        </w:rPr>
        <w:t>Zabezpieczenie wnoszone w pieniądzu wpłaca się przelewem na rachunek bankowy Zamawiającego - Miasta Radzyń Podlaski nr 56 8046 0002 2001 0000 0446 0001 w Banku Spółdzielczym w Radzyniu Podlaskim, z adnotacją „</w:t>
      </w:r>
      <w:r w:rsidRPr="00F70B90">
        <w:rPr>
          <w:rFonts w:asciiTheme="minorHAnsi" w:hAnsiTheme="minorHAnsi" w:cstheme="minorHAnsi"/>
          <w:i/>
          <w:iCs/>
        </w:rPr>
        <w:t xml:space="preserve">Zabezpieczenie należytego wykonania umowy - znak sprawy: </w:t>
      </w:r>
      <w:r w:rsidR="00D90AB4" w:rsidRPr="00D90AB4">
        <w:rPr>
          <w:rFonts w:asciiTheme="minorHAnsi" w:hAnsiTheme="minorHAnsi" w:cstheme="minorHAnsi"/>
          <w:i/>
          <w:iCs/>
        </w:rPr>
        <w:t xml:space="preserve">   WRG.271</w:t>
      </w:r>
      <w:r w:rsidR="00D05642">
        <w:rPr>
          <w:rFonts w:asciiTheme="minorHAnsi" w:hAnsiTheme="minorHAnsi" w:cstheme="minorHAnsi"/>
          <w:i/>
          <w:iCs/>
        </w:rPr>
        <w:t>.3.</w:t>
      </w:r>
      <w:r w:rsidR="00D90AB4" w:rsidRPr="00D90AB4">
        <w:rPr>
          <w:rFonts w:asciiTheme="minorHAnsi" w:hAnsiTheme="minorHAnsi" w:cstheme="minorHAnsi"/>
          <w:i/>
          <w:iCs/>
        </w:rPr>
        <w:t>2023</w:t>
      </w:r>
      <w:r w:rsidR="00315F35">
        <w:rPr>
          <w:rFonts w:asciiTheme="minorHAnsi" w:hAnsiTheme="minorHAnsi" w:cstheme="minorHAnsi"/>
          <w:i/>
          <w:iCs/>
        </w:rPr>
        <w:t>”.</w:t>
      </w:r>
    </w:p>
    <w:p w14:paraId="36B3A29B" w14:textId="6F394533" w:rsidR="00257DBA" w:rsidRPr="00F70B90" w:rsidRDefault="00257DBA">
      <w:pPr>
        <w:pStyle w:val="Default"/>
        <w:numPr>
          <w:ilvl w:val="0"/>
          <w:numId w:val="38"/>
        </w:numPr>
        <w:spacing w:line="276" w:lineRule="auto"/>
        <w:jc w:val="both"/>
        <w:rPr>
          <w:rFonts w:asciiTheme="minorHAnsi" w:hAnsiTheme="minorHAnsi" w:cstheme="minorHAnsi"/>
        </w:rPr>
      </w:pPr>
      <w:r w:rsidRPr="00F70B90">
        <w:rPr>
          <w:rFonts w:asciiTheme="minorHAnsi" w:hAnsiTheme="minorHAnsi" w:cstheme="minorHAnsi"/>
        </w:rPr>
        <w:t xml:space="preserve">Zabezpieczenie należytego wykonania umowy musi być wniesione najpóźniej w dniu podpisania umowy przez Zamawiającego, przed jej podpisaniem. Wniesienie zabezpieczenia w pieniądzu będzie uznane za skuteczne, jeżeli rachunek Zamawiającego zostanie uznany kwotą zabezpieczenia najpóźniej w dniu podpisania umowy przez Zamawiającego i wykonawcę, przed jej podpisaniem. W przypadku wniesienia wadium w </w:t>
      </w:r>
      <w:r w:rsidRPr="00F70B90">
        <w:rPr>
          <w:rFonts w:asciiTheme="minorHAnsi" w:hAnsiTheme="minorHAnsi" w:cstheme="minorHAnsi"/>
        </w:rPr>
        <w:lastRenderedPageBreak/>
        <w:t>pieniądzu wykonawca może wyrazić zgodę na zaliczenie kwoty wadium na poczet zabezpieczenia.</w:t>
      </w:r>
    </w:p>
    <w:p w14:paraId="2471EBAD" w14:textId="2C55D6B4" w:rsidR="00257DBA" w:rsidRPr="00F70B90" w:rsidRDefault="00257DBA">
      <w:pPr>
        <w:pStyle w:val="Default"/>
        <w:numPr>
          <w:ilvl w:val="0"/>
          <w:numId w:val="38"/>
        </w:numPr>
        <w:spacing w:line="276" w:lineRule="auto"/>
        <w:jc w:val="both"/>
        <w:rPr>
          <w:rFonts w:asciiTheme="minorHAnsi" w:hAnsiTheme="minorHAnsi" w:cstheme="minorHAnsi"/>
        </w:rPr>
      </w:pPr>
      <w:r w:rsidRPr="00F70B90">
        <w:rPr>
          <w:rFonts w:asciiTheme="minorHAnsi" w:hAnsiTheme="minorHAnsi" w:cstheme="minorHAnsi"/>
        </w:rPr>
        <w:t>W trakcie wykonywania umowy Wykonawca może dokonać zmiany formy zabezpieczenia należytego wykonania umowy na jedną lub kilka form, o których mowa w przepisach ustawy, pod warunkiem, że zmiana formy zabezpieczenia zostanie dokonana z zachowaniem ciągłości zabezpieczenia i bez zmniejszenia jego wysokości.</w:t>
      </w:r>
    </w:p>
    <w:p w14:paraId="4881C42C" w14:textId="77777777" w:rsidR="008B4EA3" w:rsidRDefault="008B4EA3" w:rsidP="00257DBA">
      <w:pPr>
        <w:pStyle w:val="Default"/>
        <w:jc w:val="center"/>
        <w:rPr>
          <w:rFonts w:asciiTheme="minorHAnsi" w:hAnsiTheme="minorHAnsi" w:cstheme="minorHAnsi"/>
          <w:b/>
          <w:bCs/>
        </w:rPr>
      </w:pPr>
    </w:p>
    <w:p w14:paraId="3CCBECE9" w14:textId="7CBF0DCF" w:rsidR="00257DBA" w:rsidRPr="00F70B90" w:rsidRDefault="00257DBA" w:rsidP="00257DBA">
      <w:pPr>
        <w:pStyle w:val="Default"/>
        <w:jc w:val="center"/>
        <w:rPr>
          <w:rFonts w:asciiTheme="minorHAnsi" w:hAnsiTheme="minorHAnsi" w:cstheme="minorHAnsi"/>
        </w:rPr>
      </w:pPr>
      <w:r w:rsidRPr="00F70B90">
        <w:rPr>
          <w:rFonts w:asciiTheme="minorHAnsi" w:hAnsiTheme="minorHAnsi" w:cstheme="minorHAnsi"/>
          <w:b/>
          <w:bCs/>
        </w:rPr>
        <w:t>§</w:t>
      </w:r>
      <w:r w:rsidR="00D378B8" w:rsidRPr="00F70B90">
        <w:rPr>
          <w:rFonts w:asciiTheme="minorHAnsi" w:hAnsiTheme="minorHAnsi" w:cstheme="minorHAnsi"/>
          <w:b/>
          <w:bCs/>
        </w:rPr>
        <w:t xml:space="preserve"> </w:t>
      </w:r>
      <w:r w:rsidRPr="00F70B90">
        <w:rPr>
          <w:rFonts w:asciiTheme="minorHAnsi" w:hAnsiTheme="minorHAnsi" w:cstheme="minorHAnsi"/>
          <w:b/>
          <w:bCs/>
        </w:rPr>
        <w:t>3</w:t>
      </w:r>
      <w:r w:rsidR="00462570">
        <w:rPr>
          <w:rFonts w:asciiTheme="minorHAnsi" w:hAnsiTheme="minorHAnsi" w:cstheme="minorHAnsi"/>
          <w:b/>
          <w:bCs/>
        </w:rPr>
        <w:t>0</w:t>
      </w:r>
    </w:p>
    <w:p w14:paraId="704E8231" w14:textId="47FE3255" w:rsidR="00257DBA" w:rsidRPr="00F70B90" w:rsidRDefault="00257DBA" w:rsidP="00C80C34">
      <w:pPr>
        <w:pStyle w:val="Default"/>
        <w:spacing w:after="120"/>
        <w:jc w:val="center"/>
        <w:rPr>
          <w:rFonts w:asciiTheme="minorHAnsi" w:hAnsiTheme="minorHAnsi" w:cstheme="minorHAnsi"/>
        </w:rPr>
      </w:pPr>
      <w:r w:rsidRPr="00F70B90">
        <w:rPr>
          <w:rFonts w:asciiTheme="minorHAnsi" w:hAnsiTheme="minorHAnsi" w:cstheme="minorHAnsi"/>
          <w:b/>
          <w:bCs/>
        </w:rPr>
        <w:t>UMOWA</w:t>
      </w:r>
    </w:p>
    <w:p w14:paraId="13B27511" w14:textId="05C55A35" w:rsidR="00257DBA" w:rsidRPr="00F70B90" w:rsidRDefault="00257DBA">
      <w:pPr>
        <w:pStyle w:val="Default"/>
        <w:numPr>
          <w:ilvl w:val="0"/>
          <w:numId w:val="40"/>
        </w:numPr>
        <w:spacing w:line="276" w:lineRule="auto"/>
        <w:jc w:val="both"/>
        <w:rPr>
          <w:rFonts w:asciiTheme="minorHAnsi" w:hAnsiTheme="minorHAnsi" w:cstheme="minorHAnsi"/>
        </w:rPr>
      </w:pPr>
      <w:r w:rsidRPr="00F70B90">
        <w:rPr>
          <w:rFonts w:asciiTheme="minorHAnsi" w:hAnsiTheme="minorHAnsi" w:cstheme="minorHAnsi"/>
        </w:rPr>
        <w:t xml:space="preserve">Zamawiający zawrze umowę w sprawie przedmiotowego zamówienia publicznego, z uwzględnieniem art. 577 </w:t>
      </w:r>
      <w:proofErr w:type="spellStart"/>
      <w:r w:rsidR="00EB26A0">
        <w:rPr>
          <w:rFonts w:asciiTheme="minorHAnsi" w:hAnsiTheme="minorHAnsi" w:cstheme="minorHAnsi"/>
        </w:rPr>
        <w:t>uPZP</w:t>
      </w:r>
      <w:proofErr w:type="spellEnd"/>
      <w:r w:rsidRPr="00F70B90">
        <w:rPr>
          <w:rFonts w:asciiTheme="minorHAnsi" w:hAnsiTheme="minorHAnsi" w:cstheme="minorHAnsi"/>
        </w:rPr>
        <w:t>, w terminie nie krótszym niż 5 dni od dnia przesłania zawiadomienia o wyborze najkorzystniejszej oferty, jeżeli zawiadomienie to zostało przesłane przy użyciu środków komunikacji elektronicznej, albo 10 dni, jeżeli zostało przesłane w inny sposób.</w:t>
      </w:r>
    </w:p>
    <w:p w14:paraId="385FD79F" w14:textId="0B385F96" w:rsidR="00257DBA" w:rsidRPr="00F70B90" w:rsidRDefault="00257DBA">
      <w:pPr>
        <w:pStyle w:val="Default"/>
        <w:numPr>
          <w:ilvl w:val="0"/>
          <w:numId w:val="40"/>
        </w:numPr>
        <w:spacing w:line="276" w:lineRule="auto"/>
        <w:jc w:val="both"/>
        <w:rPr>
          <w:rFonts w:asciiTheme="minorHAnsi" w:hAnsiTheme="minorHAnsi" w:cstheme="minorHAnsi"/>
        </w:rPr>
      </w:pPr>
      <w:r w:rsidRPr="00F70B90">
        <w:rPr>
          <w:rFonts w:asciiTheme="minorHAnsi" w:hAnsiTheme="minorHAnsi" w:cstheme="minorHAnsi"/>
        </w:rPr>
        <w:t>Zamawiający będzie mógł zawrzeć umowę w sprawie zamówienia publicznego przed upływem terminów wskazanych w ust. 1, jeżeli w postępowaniu o udzielenie zamówienia będzie złożona tylko jedna oferta.</w:t>
      </w:r>
    </w:p>
    <w:p w14:paraId="5608BA29" w14:textId="5890083A" w:rsidR="00257DBA" w:rsidRPr="00F70B90" w:rsidRDefault="00257DBA">
      <w:pPr>
        <w:pStyle w:val="Default"/>
        <w:numPr>
          <w:ilvl w:val="0"/>
          <w:numId w:val="40"/>
        </w:numPr>
        <w:spacing w:line="276" w:lineRule="auto"/>
        <w:jc w:val="both"/>
        <w:rPr>
          <w:rFonts w:asciiTheme="minorHAnsi" w:hAnsiTheme="minorHAnsi" w:cstheme="minorHAnsi"/>
        </w:rPr>
      </w:pPr>
      <w:r w:rsidRPr="00F70B90">
        <w:rPr>
          <w:rFonts w:asciiTheme="minorHAnsi" w:hAnsiTheme="minorHAnsi" w:cstheme="minorHAnsi"/>
        </w:rPr>
        <w:t>Wzór umowy na wykonanie zamówienia zawiera załącznik nr 7 do SWZ.</w:t>
      </w:r>
    </w:p>
    <w:p w14:paraId="27DAA065" w14:textId="4BDD66EF" w:rsidR="00257DBA" w:rsidRPr="00F70B90" w:rsidRDefault="00257DBA">
      <w:pPr>
        <w:pStyle w:val="Default"/>
        <w:numPr>
          <w:ilvl w:val="0"/>
          <w:numId w:val="40"/>
        </w:numPr>
        <w:spacing w:line="276" w:lineRule="auto"/>
        <w:jc w:val="both"/>
        <w:rPr>
          <w:rFonts w:asciiTheme="minorHAnsi" w:hAnsiTheme="minorHAnsi" w:cstheme="minorHAnsi"/>
        </w:rPr>
      </w:pPr>
      <w:r w:rsidRPr="00F70B90">
        <w:rPr>
          <w:rFonts w:asciiTheme="minorHAnsi" w:hAnsiTheme="minorHAnsi" w:cstheme="minorHAnsi"/>
        </w:rPr>
        <w:t xml:space="preserve">Zamawiający przewiduje możliwości wprowadzenia zmian do zawartej umowy, na podstawie art. 455 </w:t>
      </w:r>
      <w:proofErr w:type="spellStart"/>
      <w:r w:rsidRPr="00F70B90">
        <w:rPr>
          <w:rFonts w:asciiTheme="minorHAnsi" w:hAnsiTheme="minorHAnsi" w:cstheme="minorHAnsi"/>
        </w:rPr>
        <w:t>u</w:t>
      </w:r>
      <w:r w:rsidR="00EB26A0">
        <w:rPr>
          <w:rFonts w:asciiTheme="minorHAnsi" w:hAnsiTheme="minorHAnsi" w:cstheme="minorHAnsi"/>
        </w:rPr>
        <w:t>PZP</w:t>
      </w:r>
      <w:proofErr w:type="spellEnd"/>
      <w:r w:rsidRPr="00F70B90">
        <w:rPr>
          <w:rFonts w:asciiTheme="minorHAnsi" w:hAnsiTheme="minorHAnsi" w:cstheme="minorHAnsi"/>
        </w:rPr>
        <w:t xml:space="preserve"> oraz postanowień wzoru umowy.</w:t>
      </w:r>
    </w:p>
    <w:p w14:paraId="094812F1" w14:textId="77777777" w:rsidR="00257DBA" w:rsidRPr="00F70B90" w:rsidRDefault="00257DBA" w:rsidP="00FC0FE5">
      <w:pPr>
        <w:pStyle w:val="Default"/>
        <w:spacing w:line="276" w:lineRule="auto"/>
        <w:ind w:left="284"/>
        <w:jc w:val="both"/>
        <w:rPr>
          <w:rFonts w:asciiTheme="minorHAnsi" w:hAnsiTheme="minorHAnsi" w:cstheme="minorHAnsi"/>
        </w:rPr>
      </w:pPr>
    </w:p>
    <w:p w14:paraId="2D0B6FA2" w14:textId="18EF4ABC" w:rsidR="00257DBA" w:rsidRPr="00F70B90" w:rsidRDefault="00257DBA" w:rsidP="00FC0FE5">
      <w:pPr>
        <w:pStyle w:val="Default"/>
        <w:spacing w:line="276" w:lineRule="auto"/>
        <w:jc w:val="center"/>
        <w:rPr>
          <w:rFonts w:asciiTheme="minorHAnsi" w:hAnsiTheme="minorHAnsi" w:cstheme="minorHAnsi"/>
        </w:rPr>
      </w:pPr>
      <w:r w:rsidRPr="00F70B90">
        <w:rPr>
          <w:rFonts w:asciiTheme="minorHAnsi" w:hAnsiTheme="minorHAnsi" w:cstheme="minorHAnsi"/>
          <w:b/>
          <w:bCs/>
        </w:rPr>
        <w:t>§</w:t>
      </w:r>
      <w:r w:rsidR="00D378B8" w:rsidRPr="00F70B90">
        <w:rPr>
          <w:rFonts w:asciiTheme="minorHAnsi" w:hAnsiTheme="minorHAnsi" w:cstheme="minorHAnsi"/>
          <w:b/>
          <w:bCs/>
        </w:rPr>
        <w:t xml:space="preserve"> </w:t>
      </w:r>
      <w:r w:rsidRPr="00F70B90">
        <w:rPr>
          <w:rFonts w:asciiTheme="minorHAnsi" w:hAnsiTheme="minorHAnsi" w:cstheme="minorHAnsi"/>
          <w:b/>
          <w:bCs/>
        </w:rPr>
        <w:t>3</w:t>
      </w:r>
      <w:r w:rsidR="00462570">
        <w:rPr>
          <w:rFonts w:asciiTheme="minorHAnsi" w:hAnsiTheme="minorHAnsi" w:cstheme="minorHAnsi"/>
          <w:b/>
          <w:bCs/>
        </w:rPr>
        <w:t>1</w:t>
      </w:r>
    </w:p>
    <w:p w14:paraId="18CFF04E" w14:textId="3A7C7996" w:rsidR="00257DBA" w:rsidRPr="00F70B90" w:rsidRDefault="00257DBA" w:rsidP="00C80C34">
      <w:pPr>
        <w:pStyle w:val="Default"/>
        <w:spacing w:after="120" w:line="276" w:lineRule="auto"/>
        <w:jc w:val="center"/>
        <w:rPr>
          <w:rFonts w:asciiTheme="minorHAnsi" w:hAnsiTheme="minorHAnsi" w:cstheme="minorHAnsi"/>
        </w:rPr>
      </w:pPr>
      <w:r w:rsidRPr="00F70B90">
        <w:rPr>
          <w:rFonts w:asciiTheme="minorHAnsi" w:hAnsiTheme="minorHAnsi" w:cstheme="minorHAnsi"/>
          <w:b/>
          <w:bCs/>
        </w:rPr>
        <w:t>ŚRODKI OCHRONY PRAWNEJ</w:t>
      </w:r>
    </w:p>
    <w:p w14:paraId="7C42A27F" w14:textId="074634A6" w:rsidR="00257DBA" w:rsidRPr="00F70B90" w:rsidRDefault="00257DBA">
      <w:pPr>
        <w:pStyle w:val="Default"/>
        <w:numPr>
          <w:ilvl w:val="1"/>
          <w:numId w:val="39"/>
        </w:numPr>
        <w:spacing w:line="276" w:lineRule="auto"/>
        <w:jc w:val="both"/>
        <w:rPr>
          <w:rFonts w:asciiTheme="minorHAnsi" w:hAnsiTheme="minorHAnsi" w:cstheme="minorHAnsi"/>
        </w:rPr>
      </w:pPr>
      <w:r w:rsidRPr="00F70B90">
        <w:rPr>
          <w:rFonts w:asciiTheme="minorHAnsi" w:hAnsiTheme="minorHAnsi" w:cstheme="minorHAnsi"/>
        </w:rPr>
        <w:t xml:space="preserve">Środki ochrony prawnej przewidziane są w dziale IX </w:t>
      </w:r>
      <w:proofErr w:type="spellStart"/>
      <w:r w:rsidR="00CF3E7E" w:rsidRPr="00F70B90">
        <w:rPr>
          <w:rFonts w:asciiTheme="minorHAnsi" w:hAnsiTheme="minorHAnsi" w:cstheme="minorHAnsi"/>
        </w:rPr>
        <w:t>uPZP</w:t>
      </w:r>
      <w:proofErr w:type="spellEnd"/>
      <w:r w:rsidRPr="00F70B90">
        <w:rPr>
          <w:rFonts w:asciiTheme="minorHAnsi" w:hAnsiTheme="minorHAnsi" w:cstheme="minorHAnsi"/>
        </w:rPr>
        <w:t>.</w:t>
      </w:r>
    </w:p>
    <w:p w14:paraId="78972422" w14:textId="3E997DF7" w:rsidR="00257DBA" w:rsidRPr="00F70B90" w:rsidRDefault="00257DBA">
      <w:pPr>
        <w:pStyle w:val="Default"/>
        <w:numPr>
          <w:ilvl w:val="1"/>
          <w:numId w:val="39"/>
        </w:numPr>
        <w:spacing w:line="276" w:lineRule="auto"/>
        <w:jc w:val="both"/>
        <w:rPr>
          <w:rFonts w:asciiTheme="minorHAnsi" w:hAnsiTheme="minorHAnsi" w:cstheme="minorHAnsi"/>
          <w:color w:val="auto"/>
        </w:rPr>
      </w:pPr>
      <w:r w:rsidRPr="00F70B90">
        <w:rPr>
          <w:rFonts w:asciiTheme="minorHAnsi" w:hAnsiTheme="minorHAnsi" w:cstheme="minorHAnsi"/>
          <w:color w:val="auto"/>
        </w:rPr>
        <w:t>Środkami ochrony prawnej są odwołanie i skarga do sądu.</w:t>
      </w:r>
    </w:p>
    <w:p w14:paraId="49FB5992" w14:textId="62E9AC59" w:rsidR="00CF3E7E" w:rsidRPr="00F70B90" w:rsidRDefault="00257DBA">
      <w:pPr>
        <w:pStyle w:val="Default"/>
        <w:numPr>
          <w:ilvl w:val="1"/>
          <w:numId w:val="39"/>
        </w:numPr>
        <w:spacing w:line="276" w:lineRule="auto"/>
        <w:jc w:val="both"/>
        <w:rPr>
          <w:rFonts w:asciiTheme="minorHAnsi" w:hAnsiTheme="minorHAnsi" w:cstheme="minorHAnsi"/>
          <w:color w:val="auto"/>
        </w:rPr>
      </w:pPr>
      <w:r w:rsidRPr="00F70B90">
        <w:rPr>
          <w:rFonts w:asciiTheme="minorHAnsi" w:hAnsiTheme="minorHAnsi" w:cstheme="minorHAnsi"/>
          <w:color w:val="auto"/>
        </w:rPr>
        <w:t xml:space="preserve">Środki ochrony prawnej przysługują wykonawcy oraz innemu podmiotowi, jeżeli ma lub miał interes w uzyskaniu zamówienia lub nagrody w konkursie oraz poniósł lub może ponieść szkodę w wyniku naruszenia przez zamawiającego przepisów ustawy. 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F70B90">
        <w:rPr>
          <w:rFonts w:asciiTheme="minorHAnsi" w:hAnsiTheme="minorHAnsi" w:cstheme="minorHAnsi"/>
          <w:color w:val="auto"/>
        </w:rPr>
        <w:t>u</w:t>
      </w:r>
      <w:r w:rsidR="007F33F0">
        <w:rPr>
          <w:rFonts w:asciiTheme="minorHAnsi" w:hAnsiTheme="minorHAnsi" w:cstheme="minorHAnsi"/>
          <w:color w:val="auto"/>
        </w:rPr>
        <w:t>PZP</w:t>
      </w:r>
      <w:proofErr w:type="spellEnd"/>
      <w:r w:rsidRPr="00F70B90">
        <w:rPr>
          <w:rFonts w:asciiTheme="minorHAnsi" w:hAnsiTheme="minorHAnsi" w:cstheme="minorHAnsi"/>
          <w:color w:val="auto"/>
        </w:rPr>
        <w:t>, oraz Rzecznikowi Małych i Średnich Przedsiębiorców.</w:t>
      </w:r>
    </w:p>
    <w:p w14:paraId="05F4E402" w14:textId="089151CA" w:rsidR="00257DBA" w:rsidRPr="00F70B90" w:rsidRDefault="00257DBA">
      <w:pPr>
        <w:pStyle w:val="Default"/>
        <w:numPr>
          <w:ilvl w:val="1"/>
          <w:numId w:val="39"/>
        </w:numPr>
        <w:spacing w:line="276" w:lineRule="auto"/>
        <w:jc w:val="both"/>
        <w:rPr>
          <w:rFonts w:asciiTheme="minorHAnsi" w:hAnsiTheme="minorHAnsi" w:cstheme="minorHAnsi"/>
          <w:color w:val="auto"/>
        </w:rPr>
      </w:pPr>
      <w:r w:rsidRPr="00F70B90">
        <w:rPr>
          <w:rFonts w:asciiTheme="minorHAnsi" w:hAnsiTheme="minorHAnsi" w:cstheme="minorHAnsi"/>
          <w:color w:val="auto"/>
        </w:rPr>
        <w:t>Odwołanie przysługuje na:</w:t>
      </w:r>
    </w:p>
    <w:p w14:paraId="51EE6042" w14:textId="77777777" w:rsidR="00257DBA" w:rsidRPr="00F70B90" w:rsidRDefault="00257DBA" w:rsidP="00FC0FE5">
      <w:pPr>
        <w:pStyle w:val="Default"/>
        <w:spacing w:line="276" w:lineRule="auto"/>
        <w:ind w:left="644"/>
        <w:jc w:val="both"/>
        <w:rPr>
          <w:rFonts w:asciiTheme="minorHAnsi" w:hAnsiTheme="minorHAnsi" w:cstheme="minorHAnsi"/>
          <w:color w:val="auto"/>
        </w:rPr>
      </w:pPr>
      <w:r w:rsidRPr="00F70B90">
        <w:rPr>
          <w:rFonts w:asciiTheme="minorHAnsi" w:hAnsiTheme="minorHAnsi" w:cstheme="minorHAnsi"/>
          <w:color w:val="auto"/>
        </w:rPr>
        <w:t>1) niezgodną z przepisami ustawy czynność zamawiającego, podjętą w postępowaniu o udzielenie zamówienia, w tym na projektowane postanowienie umowy;</w:t>
      </w:r>
    </w:p>
    <w:p w14:paraId="4460A2C5" w14:textId="77777777" w:rsidR="00257DBA" w:rsidRPr="00F70B90" w:rsidRDefault="00257DBA" w:rsidP="00FC0FE5">
      <w:pPr>
        <w:pStyle w:val="Default"/>
        <w:spacing w:line="276" w:lineRule="auto"/>
        <w:ind w:left="644"/>
        <w:jc w:val="both"/>
        <w:rPr>
          <w:rFonts w:asciiTheme="minorHAnsi" w:hAnsiTheme="minorHAnsi" w:cstheme="minorHAnsi"/>
          <w:color w:val="auto"/>
        </w:rPr>
      </w:pPr>
      <w:r w:rsidRPr="00F70B90">
        <w:rPr>
          <w:rFonts w:asciiTheme="minorHAnsi" w:hAnsiTheme="minorHAnsi" w:cstheme="minorHAnsi"/>
          <w:color w:val="auto"/>
        </w:rPr>
        <w:t>2) zaniechanie czynności w postępowaniu o udzielenie zamówienia, do której zamawiający był obowiązany na podstawie ustawy;</w:t>
      </w:r>
    </w:p>
    <w:p w14:paraId="28116818" w14:textId="77777777" w:rsidR="00257DBA" w:rsidRPr="00F70B90" w:rsidRDefault="00257DBA" w:rsidP="00FC0FE5">
      <w:pPr>
        <w:pStyle w:val="Default"/>
        <w:spacing w:line="276" w:lineRule="auto"/>
        <w:ind w:left="644"/>
        <w:jc w:val="both"/>
        <w:rPr>
          <w:rFonts w:asciiTheme="minorHAnsi" w:hAnsiTheme="minorHAnsi" w:cstheme="minorHAnsi"/>
          <w:color w:val="auto"/>
        </w:rPr>
      </w:pPr>
      <w:r w:rsidRPr="00F70B90">
        <w:rPr>
          <w:rFonts w:asciiTheme="minorHAnsi" w:hAnsiTheme="minorHAnsi" w:cstheme="minorHAnsi"/>
          <w:color w:val="auto"/>
        </w:rPr>
        <w:t>3) zaniechanie przeprowadzenia postępowania o udzielenie zamówienia lub zorganizowania konkursu na podstawie ustawy, mimo że zamawiający był do tego obowiązany.</w:t>
      </w:r>
    </w:p>
    <w:p w14:paraId="47314D65" w14:textId="34A6CE67" w:rsidR="00257DBA" w:rsidRPr="00F70B90" w:rsidRDefault="00257DBA">
      <w:pPr>
        <w:pStyle w:val="Default"/>
        <w:numPr>
          <w:ilvl w:val="1"/>
          <w:numId w:val="39"/>
        </w:numPr>
        <w:spacing w:line="276" w:lineRule="auto"/>
        <w:jc w:val="both"/>
        <w:rPr>
          <w:rFonts w:asciiTheme="minorHAnsi" w:hAnsiTheme="minorHAnsi" w:cstheme="minorHAnsi"/>
          <w:color w:val="auto"/>
        </w:rPr>
      </w:pPr>
      <w:r w:rsidRPr="00F70B90">
        <w:rPr>
          <w:rFonts w:asciiTheme="minorHAnsi" w:hAnsiTheme="minorHAnsi" w:cstheme="minorHAnsi"/>
          <w:color w:val="auto"/>
        </w:rPr>
        <w:lastRenderedPageBreak/>
        <w:t>Odwołanie wnosi się do Prezesa Krajowej Izby Odwoławczej.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5A229580" w14:textId="539FE87F" w:rsidR="00257DBA" w:rsidRPr="00F70B90" w:rsidRDefault="00257DBA">
      <w:pPr>
        <w:pStyle w:val="Default"/>
        <w:numPr>
          <w:ilvl w:val="1"/>
          <w:numId w:val="39"/>
        </w:numPr>
        <w:spacing w:line="276" w:lineRule="auto"/>
        <w:jc w:val="both"/>
        <w:rPr>
          <w:rFonts w:asciiTheme="minorHAnsi" w:hAnsiTheme="minorHAnsi" w:cstheme="minorHAnsi"/>
          <w:color w:val="auto"/>
        </w:rPr>
      </w:pPr>
      <w:r w:rsidRPr="00F70B90">
        <w:rPr>
          <w:rFonts w:asciiTheme="minorHAnsi" w:hAnsiTheme="minorHAnsi" w:cstheme="minorHAnsi"/>
          <w:color w:val="auto"/>
        </w:rPr>
        <w:t>Terminy wnoszenia odwołania:</w:t>
      </w:r>
    </w:p>
    <w:p w14:paraId="42A7AF06" w14:textId="7DCBB85D" w:rsidR="00CF3E7E" w:rsidRPr="00F70B90" w:rsidRDefault="00257DBA">
      <w:pPr>
        <w:pStyle w:val="Default"/>
        <w:numPr>
          <w:ilvl w:val="0"/>
          <w:numId w:val="41"/>
        </w:numPr>
        <w:spacing w:line="276" w:lineRule="auto"/>
        <w:jc w:val="both"/>
        <w:rPr>
          <w:rFonts w:asciiTheme="minorHAnsi" w:hAnsiTheme="minorHAnsi" w:cstheme="minorHAnsi"/>
          <w:color w:val="auto"/>
        </w:rPr>
      </w:pPr>
      <w:r w:rsidRPr="00F70B90">
        <w:rPr>
          <w:rFonts w:asciiTheme="minorHAnsi" w:hAnsiTheme="minorHAnsi" w:cstheme="minorHAnsi"/>
          <w:color w:val="auto"/>
        </w:rPr>
        <w:t>odwołanie wnosi się w terminie</w:t>
      </w:r>
      <w:r w:rsidR="00CF3E7E" w:rsidRPr="00F70B90">
        <w:rPr>
          <w:rFonts w:asciiTheme="minorHAnsi" w:hAnsiTheme="minorHAnsi" w:cstheme="minorHAnsi"/>
          <w:color w:val="auto"/>
        </w:rPr>
        <w:t>:</w:t>
      </w:r>
    </w:p>
    <w:p w14:paraId="79A36801" w14:textId="77777777" w:rsidR="00CF3E7E" w:rsidRPr="00F70B90" w:rsidRDefault="00257DBA">
      <w:pPr>
        <w:pStyle w:val="Default"/>
        <w:numPr>
          <w:ilvl w:val="1"/>
          <w:numId w:val="15"/>
        </w:numPr>
        <w:spacing w:line="276" w:lineRule="auto"/>
        <w:jc w:val="both"/>
        <w:rPr>
          <w:rFonts w:asciiTheme="minorHAnsi" w:hAnsiTheme="minorHAnsi" w:cstheme="minorHAnsi"/>
          <w:color w:val="auto"/>
        </w:rPr>
      </w:pPr>
      <w:r w:rsidRPr="00F70B90">
        <w:rPr>
          <w:rFonts w:asciiTheme="minorHAnsi" w:hAnsiTheme="minorHAnsi" w:cstheme="minorHAnsi"/>
          <w:color w:val="auto"/>
        </w:rPr>
        <w:t>5 dni od dnia przekazania informacji o czynności zamawiającego stanowiącej podstawę jego wniesienia, jeżeli informacja została przekazana przy użyciu środków komunikacji elektronicznej,</w:t>
      </w:r>
    </w:p>
    <w:p w14:paraId="05D571C3" w14:textId="76805373" w:rsidR="00257DBA" w:rsidRPr="00F70B90" w:rsidRDefault="00257DBA">
      <w:pPr>
        <w:pStyle w:val="Default"/>
        <w:numPr>
          <w:ilvl w:val="1"/>
          <w:numId w:val="15"/>
        </w:numPr>
        <w:spacing w:line="276" w:lineRule="auto"/>
        <w:jc w:val="both"/>
        <w:rPr>
          <w:rFonts w:asciiTheme="minorHAnsi" w:hAnsiTheme="minorHAnsi" w:cstheme="minorHAnsi"/>
          <w:color w:val="auto"/>
        </w:rPr>
      </w:pPr>
      <w:r w:rsidRPr="00F70B90">
        <w:rPr>
          <w:rFonts w:asciiTheme="minorHAnsi" w:hAnsiTheme="minorHAnsi" w:cstheme="minorHAnsi"/>
          <w:color w:val="auto"/>
        </w:rPr>
        <w:t>10 dni od dnia przekazania informacji o czynności zamawiającego stanowiącej podstawę jego wniesienia, jeżeli informacja została przekazana w sposób inny niż określony w lit. a;</w:t>
      </w:r>
    </w:p>
    <w:p w14:paraId="07B41803" w14:textId="77777777" w:rsidR="00CF3E7E" w:rsidRPr="00F70B90" w:rsidRDefault="00257DBA">
      <w:pPr>
        <w:pStyle w:val="Default"/>
        <w:numPr>
          <w:ilvl w:val="0"/>
          <w:numId w:val="41"/>
        </w:numPr>
        <w:spacing w:line="276" w:lineRule="auto"/>
        <w:jc w:val="both"/>
        <w:rPr>
          <w:rFonts w:asciiTheme="minorHAnsi" w:hAnsiTheme="minorHAnsi" w:cstheme="minorHAnsi"/>
          <w:color w:val="auto"/>
        </w:rPr>
      </w:pPr>
      <w:r w:rsidRPr="00F70B90">
        <w:rPr>
          <w:rFonts w:asciiTheme="minorHAnsi" w:hAnsiTheme="minorHAnsi" w:cstheme="minorHAnsi"/>
          <w:color w:val="auto"/>
        </w:rPr>
        <w:t>odwołanie wobec treści ogłoszenia wszczynającego postępowanie o udzielenie</w:t>
      </w:r>
      <w:r w:rsidR="00CF3E7E" w:rsidRPr="00F70B90">
        <w:rPr>
          <w:rFonts w:asciiTheme="minorHAnsi" w:hAnsiTheme="minorHAnsi" w:cstheme="minorHAnsi"/>
          <w:color w:val="auto"/>
        </w:rPr>
        <w:t xml:space="preserve"> </w:t>
      </w:r>
      <w:r w:rsidRPr="00F70B90">
        <w:rPr>
          <w:rFonts w:asciiTheme="minorHAnsi" w:hAnsiTheme="minorHAnsi" w:cstheme="minorHAnsi"/>
          <w:color w:val="auto"/>
        </w:rPr>
        <w:t>zamówienia lub konkurs lub wobec treści dokumentów zamówienia wnosi się w terminie 5 dni od dnia zamieszczenia ogłoszenia w Biuletynie Zamówień Publicznych lub dokumentów zamówienia na stronie internetowej;</w:t>
      </w:r>
    </w:p>
    <w:p w14:paraId="0BDEE5B8" w14:textId="77777777" w:rsidR="00CF3E7E" w:rsidRPr="00F70B90" w:rsidRDefault="00257DBA">
      <w:pPr>
        <w:pStyle w:val="Default"/>
        <w:numPr>
          <w:ilvl w:val="0"/>
          <w:numId w:val="41"/>
        </w:numPr>
        <w:spacing w:line="276" w:lineRule="auto"/>
        <w:jc w:val="both"/>
        <w:rPr>
          <w:rFonts w:asciiTheme="minorHAnsi" w:hAnsiTheme="minorHAnsi" w:cstheme="minorHAnsi"/>
          <w:color w:val="auto"/>
        </w:rPr>
      </w:pPr>
      <w:r w:rsidRPr="00F70B90">
        <w:rPr>
          <w:rFonts w:asciiTheme="minorHAnsi" w:hAnsiTheme="minorHAnsi" w:cstheme="minorHAnsi"/>
          <w:color w:val="auto"/>
        </w:rPr>
        <w:t>odwołanie w przypadkach innych niż określone w pkt 1 i 2 wnosi się w terminie 5 dni od dnia, w którym powzięto lub przy zachowaniu należytej staranności można było powziąć</w:t>
      </w:r>
      <w:r w:rsidR="00CF3E7E" w:rsidRPr="00F70B90">
        <w:rPr>
          <w:rFonts w:asciiTheme="minorHAnsi" w:hAnsiTheme="minorHAnsi" w:cstheme="minorHAnsi"/>
          <w:color w:val="auto"/>
        </w:rPr>
        <w:t xml:space="preserve"> </w:t>
      </w:r>
      <w:r w:rsidRPr="00F70B90">
        <w:rPr>
          <w:rFonts w:asciiTheme="minorHAnsi" w:hAnsiTheme="minorHAnsi" w:cstheme="minorHAnsi"/>
        </w:rPr>
        <w:t>wiadomość o okolicznościach stanowiących podstawę jego wniesienia, w przypadku zamówień, których wartość jest mniejsza niż progi unijne;</w:t>
      </w:r>
    </w:p>
    <w:p w14:paraId="63102588" w14:textId="77777777" w:rsidR="00CF3E7E" w:rsidRPr="00F70B90" w:rsidRDefault="00257DBA">
      <w:pPr>
        <w:pStyle w:val="Default"/>
        <w:numPr>
          <w:ilvl w:val="0"/>
          <w:numId w:val="41"/>
        </w:numPr>
        <w:spacing w:line="276" w:lineRule="auto"/>
        <w:jc w:val="both"/>
        <w:rPr>
          <w:rFonts w:asciiTheme="minorHAnsi" w:hAnsiTheme="minorHAnsi" w:cstheme="minorHAnsi"/>
          <w:color w:val="auto"/>
        </w:rPr>
      </w:pPr>
      <w:r w:rsidRPr="00F70B90">
        <w:rPr>
          <w:rFonts w:asciiTheme="minorHAnsi" w:hAnsiTheme="minorHAnsi" w:cstheme="minorHAnsi"/>
        </w:rPr>
        <w:t xml:space="preserve">jeżeli </w:t>
      </w:r>
      <w:r w:rsidR="00CF3E7E" w:rsidRPr="00F70B90">
        <w:rPr>
          <w:rFonts w:asciiTheme="minorHAnsi" w:hAnsiTheme="minorHAnsi" w:cstheme="minorHAnsi"/>
        </w:rPr>
        <w:t>Z</w:t>
      </w:r>
      <w:r w:rsidRPr="00F70B90">
        <w:rPr>
          <w:rFonts w:asciiTheme="minorHAnsi" w:hAnsiTheme="minorHAnsi" w:cstheme="minorHAnsi"/>
        </w:rPr>
        <w:t>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w:t>
      </w:r>
    </w:p>
    <w:p w14:paraId="547BAA99" w14:textId="274CA2C0" w:rsidR="00CF3E7E" w:rsidRPr="00F70B90" w:rsidRDefault="00257DBA" w:rsidP="00FC0FE5">
      <w:pPr>
        <w:pStyle w:val="Default"/>
        <w:spacing w:line="276" w:lineRule="auto"/>
        <w:ind w:left="1070"/>
        <w:jc w:val="both"/>
        <w:rPr>
          <w:rFonts w:asciiTheme="minorHAnsi" w:hAnsiTheme="minorHAnsi" w:cstheme="minorHAnsi"/>
        </w:rPr>
      </w:pPr>
      <w:r w:rsidRPr="00F70B90">
        <w:rPr>
          <w:rFonts w:asciiTheme="minorHAnsi" w:hAnsiTheme="minorHAnsi" w:cstheme="minorHAnsi"/>
        </w:rPr>
        <w:t>a) 15 dni od dnia zamieszczenia w Biuletynie Zamówień Publicznych ogłoszenia o wyniku postępowania</w:t>
      </w:r>
      <w:r w:rsidR="00CF3E7E" w:rsidRPr="00F70B90">
        <w:rPr>
          <w:rFonts w:asciiTheme="minorHAnsi" w:hAnsiTheme="minorHAnsi" w:cstheme="minorHAnsi"/>
        </w:rPr>
        <w:t>,</w:t>
      </w:r>
    </w:p>
    <w:p w14:paraId="676B26AF" w14:textId="6802F4F1" w:rsidR="00257DBA" w:rsidRPr="00F70B90" w:rsidRDefault="00257DBA" w:rsidP="00FC0FE5">
      <w:pPr>
        <w:pStyle w:val="Default"/>
        <w:spacing w:line="276" w:lineRule="auto"/>
        <w:ind w:left="1070"/>
        <w:jc w:val="both"/>
        <w:rPr>
          <w:rFonts w:asciiTheme="minorHAnsi" w:hAnsiTheme="minorHAnsi" w:cstheme="minorHAnsi"/>
          <w:color w:val="auto"/>
        </w:rPr>
      </w:pPr>
      <w:r w:rsidRPr="00F70B90">
        <w:rPr>
          <w:rFonts w:asciiTheme="minorHAnsi" w:hAnsiTheme="minorHAnsi" w:cstheme="minorHAnsi"/>
        </w:rPr>
        <w:t>b) miesiąca od dnia zawarcia umowy, jeżeli zamawiający:</w:t>
      </w:r>
    </w:p>
    <w:p w14:paraId="14CE2F3F" w14:textId="77777777" w:rsidR="00CF3E7E" w:rsidRPr="00F70B90" w:rsidRDefault="00257DBA" w:rsidP="00FC0FE5">
      <w:pPr>
        <w:pStyle w:val="Default"/>
        <w:spacing w:line="276" w:lineRule="auto"/>
        <w:ind w:left="1416"/>
        <w:jc w:val="both"/>
        <w:rPr>
          <w:rFonts w:asciiTheme="minorHAnsi" w:hAnsiTheme="minorHAnsi" w:cstheme="minorHAnsi"/>
        </w:rPr>
      </w:pPr>
      <w:r w:rsidRPr="00F70B90">
        <w:rPr>
          <w:rFonts w:asciiTheme="minorHAnsi" w:hAnsiTheme="minorHAnsi" w:cstheme="minorHAnsi"/>
        </w:rPr>
        <w:t>- nie zamieścił w Biuletynie Zamówień Publicznych ogłoszenia o wyniku postępowania albo</w:t>
      </w:r>
    </w:p>
    <w:p w14:paraId="4DCAF1C8" w14:textId="6EECFDB6" w:rsidR="00257DBA" w:rsidRPr="00F70B90" w:rsidRDefault="00257DBA" w:rsidP="00FC0FE5">
      <w:pPr>
        <w:pStyle w:val="Default"/>
        <w:spacing w:line="276" w:lineRule="auto"/>
        <w:ind w:left="1416"/>
        <w:jc w:val="both"/>
        <w:rPr>
          <w:rFonts w:asciiTheme="minorHAnsi" w:hAnsiTheme="minorHAnsi" w:cstheme="minorHAnsi"/>
        </w:rPr>
      </w:pPr>
      <w:r w:rsidRPr="00F70B90">
        <w:rPr>
          <w:rFonts w:asciiTheme="minorHAnsi" w:hAnsiTheme="minorHAnsi" w:cstheme="minorHAnsi"/>
        </w:rPr>
        <w:t>- zamieścił w Biuletynie Zamówień Publicznych ogłoszenie o wyniku postępowania, które nie zawiera uzasadnienia udzielenia zamówienia w trybie negocjacji bez ogłoszenia albo zamówienia z wolnej ręki.</w:t>
      </w:r>
    </w:p>
    <w:p w14:paraId="2B668CF4" w14:textId="77777777" w:rsidR="00CF3E7E" w:rsidRPr="00F70B90" w:rsidRDefault="00257DBA">
      <w:pPr>
        <w:pStyle w:val="Default"/>
        <w:numPr>
          <w:ilvl w:val="1"/>
          <w:numId w:val="39"/>
        </w:numPr>
        <w:spacing w:line="276" w:lineRule="auto"/>
        <w:jc w:val="both"/>
        <w:rPr>
          <w:rFonts w:asciiTheme="minorHAnsi" w:hAnsiTheme="minorHAnsi" w:cstheme="minorHAnsi"/>
          <w:color w:val="auto"/>
        </w:rPr>
      </w:pPr>
      <w:r w:rsidRPr="00F70B90">
        <w:rPr>
          <w:rFonts w:asciiTheme="minorHAnsi" w:hAnsiTheme="minorHAnsi" w:cstheme="minorHAnsi"/>
          <w:color w:val="auto"/>
        </w:rPr>
        <w:t>Odwołanie zawiera:</w:t>
      </w:r>
    </w:p>
    <w:p w14:paraId="6626A7FC" w14:textId="77777777" w:rsidR="00CF3E7E" w:rsidRPr="00F70B90" w:rsidRDefault="00257DBA">
      <w:pPr>
        <w:pStyle w:val="Default"/>
        <w:numPr>
          <w:ilvl w:val="4"/>
          <w:numId w:val="15"/>
        </w:numPr>
        <w:spacing w:line="276" w:lineRule="auto"/>
        <w:jc w:val="both"/>
        <w:rPr>
          <w:rFonts w:asciiTheme="minorHAnsi" w:hAnsiTheme="minorHAnsi" w:cstheme="minorHAnsi"/>
          <w:color w:val="auto"/>
        </w:rPr>
      </w:pPr>
      <w:r w:rsidRPr="00F70B90">
        <w:rPr>
          <w:rFonts w:asciiTheme="minorHAnsi" w:hAnsiTheme="minorHAnsi" w:cstheme="minorHAnsi"/>
        </w:rPr>
        <w:t>imię i nazwisko albo nazwę, miejsce zamieszkania albo siedzibę, numer telefonu oraz adres poczty elektronicznej odwołującego oraz imię i nazwisko przedstawiciela (przedstawicieli);</w:t>
      </w:r>
    </w:p>
    <w:p w14:paraId="6221FCBD" w14:textId="77777777" w:rsidR="00CF3E7E" w:rsidRPr="00F70B90" w:rsidRDefault="00257DBA">
      <w:pPr>
        <w:pStyle w:val="Default"/>
        <w:numPr>
          <w:ilvl w:val="4"/>
          <w:numId w:val="15"/>
        </w:numPr>
        <w:spacing w:line="276" w:lineRule="auto"/>
        <w:jc w:val="both"/>
        <w:rPr>
          <w:rFonts w:asciiTheme="minorHAnsi" w:hAnsiTheme="minorHAnsi" w:cstheme="minorHAnsi"/>
          <w:color w:val="auto"/>
        </w:rPr>
      </w:pPr>
      <w:r w:rsidRPr="00F70B90">
        <w:rPr>
          <w:rFonts w:asciiTheme="minorHAnsi" w:hAnsiTheme="minorHAnsi" w:cstheme="minorHAnsi"/>
        </w:rPr>
        <w:lastRenderedPageBreak/>
        <w:t>nazwę i siedzibę zamawiającego, numer telefonu oraz adres poczty elektronicznej zamawiającego;</w:t>
      </w:r>
    </w:p>
    <w:p w14:paraId="65158AE7" w14:textId="77777777" w:rsidR="00CF3E7E" w:rsidRPr="00F70B90" w:rsidRDefault="00257DBA">
      <w:pPr>
        <w:pStyle w:val="Default"/>
        <w:numPr>
          <w:ilvl w:val="4"/>
          <w:numId w:val="15"/>
        </w:numPr>
        <w:spacing w:line="276" w:lineRule="auto"/>
        <w:jc w:val="both"/>
        <w:rPr>
          <w:rFonts w:asciiTheme="minorHAnsi" w:hAnsiTheme="minorHAnsi" w:cstheme="minorHAnsi"/>
          <w:color w:val="auto"/>
        </w:rPr>
      </w:pPr>
      <w:r w:rsidRPr="00F70B90">
        <w:rPr>
          <w:rFonts w:asciiTheme="minorHAnsi" w:hAnsiTheme="minorHAnsi" w:cstheme="minorHAnsi"/>
        </w:rPr>
        <w:t>numer Powszechnego Elektronicznego Systemu Ewidencji Ludności (PESEL) lub NIP odwołującego będącego osobą fizyczną, jeżeli jest on obowiązany do jego posiadania albo posiada go nie mając takiego obowiązku;</w:t>
      </w:r>
    </w:p>
    <w:p w14:paraId="4577A32D" w14:textId="77777777" w:rsidR="00CF3E7E" w:rsidRPr="00F70B90" w:rsidRDefault="00257DBA">
      <w:pPr>
        <w:pStyle w:val="Default"/>
        <w:numPr>
          <w:ilvl w:val="4"/>
          <w:numId w:val="15"/>
        </w:numPr>
        <w:spacing w:line="276" w:lineRule="auto"/>
        <w:jc w:val="both"/>
        <w:rPr>
          <w:rFonts w:asciiTheme="minorHAnsi" w:hAnsiTheme="minorHAnsi" w:cstheme="minorHAnsi"/>
          <w:color w:val="auto"/>
        </w:rPr>
      </w:pPr>
      <w:r w:rsidRPr="00F70B90">
        <w:rPr>
          <w:rFonts w:asciiTheme="minorHAnsi" w:hAnsiTheme="minorHAnsi" w:cstheme="minorHAnsi"/>
        </w:rPr>
        <w:t>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14:paraId="3965F398" w14:textId="77777777" w:rsidR="00CF3E7E" w:rsidRPr="00F70B90" w:rsidRDefault="00257DBA">
      <w:pPr>
        <w:pStyle w:val="Default"/>
        <w:numPr>
          <w:ilvl w:val="4"/>
          <w:numId w:val="15"/>
        </w:numPr>
        <w:spacing w:line="276" w:lineRule="auto"/>
        <w:jc w:val="both"/>
        <w:rPr>
          <w:rFonts w:asciiTheme="minorHAnsi" w:hAnsiTheme="minorHAnsi" w:cstheme="minorHAnsi"/>
          <w:color w:val="auto"/>
        </w:rPr>
      </w:pPr>
      <w:r w:rsidRPr="00F70B90">
        <w:rPr>
          <w:rFonts w:asciiTheme="minorHAnsi" w:hAnsiTheme="minorHAnsi" w:cstheme="minorHAnsi"/>
        </w:rPr>
        <w:t>określenie przedmiotu zamówienia;</w:t>
      </w:r>
    </w:p>
    <w:p w14:paraId="55916B6F" w14:textId="77777777" w:rsidR="00CF3E7E" w:rsidRPr="00F70B90" w:rsidRDefault="00257DBA">
      <w:pPr>
        <w:pStyle w:val="Default"/>
        <w:numPr>
          <w:ilvl w:val="4"/>
          <w:numId w:val="15"/>
        </w:numPr>
        <w:spacing w:line="276" w:lineRule="auto"/>
        <w:jc w:val="both"/>
        <w:rPr>
          <w:rFonts w:asciiTheme="minorHAnsi" w:hAnsiTheme="minorHAnsi" w:cstheme="minorHAnsi"/>
          <w:color w:val="auto"/>
        </w:rPr>
      </w:pPr>
      <w:r w:rsidRPr="00F70B90">
        <w:rPr>
          <w:rFonts w:asciiTheme="minorHAnsi" w:hAnsiTheme="minorHAnsi" w:cstheme="minorHAnsi"/>
        </w:rPr>
        <w:t>wskazanie numeru ogłoszenia w przypadku zamieszczenia w Biuletynie Zamówień Publicznych albo publikacji w Dzienniku Urzędowym Unii Europejskiej;</w:t>
      </w:r>
    </w:p>
    <w:p w14:paraId="65D17977" w14:textId="77777777" w:rsidR="00CF3E7E" w:rsidRPr="00F70B90" w:rsidRDefault="00257DBA">
      <w:pPr>
        <w:pStyle w:val="Default"/>
        <w:numPr>
          <w:ilvl w:val="4"/>
          <w:numId w:val="15"/>
        </w:numPr>
        <w:spacing w:line="276" w:lineRule="auto"/>
        <w:jc w:val="both"/>
        <w:rPr>
          <w:rFonts w:asciiTheme="minorHAnsi" w:hAnsiTheme="minorHAnsi" w:cstheme="minorHAnsi"/>
          <w:color w:val="auto"/>
        </w:rPr>
      </w:pPr>
      <w:r w:rsidRPr="00F70B90">
        <w:rPr>
          <w:rFonts w:asciiTheme="minorHAnsi" w:hAnsiTheme="minorHAnsi" w:cstheme="minorHAnsi"/>
        </w:rPr>
        <w:t>wskazanie czynności lub zaniechania czynności zamawiającego, której zarzuca się niezgodność z przepisami ustawy, lub wskazanie zaniechania przeprowadzenia postępowania o udzielenie zamówienia lub zorganizowania konkursu na podstawie ustawy;</w:t>
      </w:r>
    </w:p>
    <w:p w14:paraId="1416F875" w14:textId="77777777" w:rsidR="00CF3E7E" w:rsidRPr="00F70B90" w:rsidRDefault="00257DBA">
      <w:pPr>
        <w:pStyle w:val="Default"/>
        <w:numPr>
          <w:ilvl w:val="4"/>
          <w:numId w:val="15"/>
        </w:numPr>
        <w:spacing w:line="276" w:lineRule="auto"/>
        <w:jc w:val="both"/>
        <w:rPr>
          <w:rFonts w:asciiTheme="minorHAnsi" w:hAnsiTheme="minorHAnsi" w:cstheme="minorHAnsi"/>
          <w:color w:val="auto"/>
        </w:rPr>
      </w:pPr>
      <w:r w:rsidRPr="00F70B90">
        <w:rPr>
          <w:rFonts w:asciiTheme="minorHAnsi" w:hAnsiTheme="minorHAnsi" w:cstheme="minorHAnsi"/>
        </w:rPr>
        <w:t>zwięzłe przedstawienie zarzutów;</w:t>
      </w:r>
    </w:p>
    <w:p w14:paraId="0DFA2EBF" w14:textId="77777777" w:rsidR="00CF3E7E" w:rsidRPr="00F70B90" w:rsidRDefault="00257DBA">
      <w:pPr>
        <w:pStyle w:val="Default"/>
        <w:numPr>
          <w:ilvl w:val="4"/>
          <w:numId w:val="15"/>
        </w:numPr>
        <w:spacing w:line="276" w:lineRule="auto"/>
        <w:jc w:val="both"/>
        <w:rPr>
          <w:rFonts w:asciiTheme="minorHAnsi" w:hAnsiTheme="minorHAnsi" w:cstheme="minorHAnsi"/>
          <w:color w:val="auto"/>
        </w:rPr>
      </w:pPr>
      <w:r w:rsidRPr="00F70B90">
        <w:rPr>
          <w:rFonts w:asciiTheme="minorHAnsi" w:hAnsiTheme="minorHAnsi" w:cstheme="minorHAnsi"/>
        </w:rPr>
        <w:t>żądanie co do sposobu rozstrzygnięcia odwołania;</w:t>
      </w:r>
    </w:p>
    <w:p w14:paraId="3B16E79A" w14:textId="77777777" w:rsidR="00CF3E7E" w:rsidRPr="00F70B90" w:rsidRDefault="00257DBA">
      <w:pPr>
        <w:pStyle w:val="Default"/>
        <w:numPr>
          <w:ilvl w:val="4"/>
          <w:numId w:val="15"/>
        </w:numPr>
        <w:spacing w:line="276" w:lineRule="auto"/>
        <w:jc w:val="both"/>
        <w:rPr>
          <w:rFonts w:asciiTheme="minorHAnsi" w:hAnsiTheme="minorHAnsi" w:cstheme="minorHAnsi"/>
          <w:color w:val="auto"/>
        </w:rPr>
      </w:pPr>
      <w:r w:rsidRPr="00F70B90">
        <w:rPr>
          <w:rFonts w:asciiTheme="minorHAnsi" w:hAnsiTheme="minorHAnsi" w:cstheme="minorHAnsi"/>
        </w:rPr>
        <w:t>wskazanie okoliczności faktycznych i prawnych uzasadniających wniesienie odwołania oraz dowodów na poparcie przytoczonych okoliczności;</w:t>
      </w:r>
    </w:p>
    <w:p w14:paraId="2F1704E5" w14:textId="77777777" w:rsidR="00CF3E7E" w:rsidRPr="00F70B90" w:rsidRDefault="00257DBA">
      <w:pPr>
        <w:pStyle w:val="Default"/>
        <w:numPr>
          <w:ilvl w:val="4"/>
          <w:numId w:val="15"/>
        </w:numPr>
        <w:spacing w:line="276" w:lineRule="auto"/>
        <w:jc w:val="both"/>
        <w:rPr>
          <w:rFonts w:asciiTheme="minorHAnsi" w:hAnsiTheme="minorHAnsi" w:cstheme="minorHAnsi"/>
          <w:color w:val="auto"/>
        </w:rPr>
      </w:pPr>
      <w:r w:rsidRPr="00F70B90">
        <w:rPr>
          <w:rFonts w:asciiTheme="minorHAnsi" w:hAnsiTheme="minorHAnsi" w:cstheme="minorHAnsi"/>
        </w:rPr>
        <w:t>podpis odwołującego albo jego przedstawiciela lub przedstawicieli;</w:t>
      </w:r>
    </w:p>
    <w:p w14:paraId="0A8F19A0" w14:textId="73DAE1D8" w:rsidR="00257DBA" w:rsidRPr="00F70B90" w:rsidRDefault="00257DBA">
      <w:pPr>
        <w:pStyle w:val="Default"/>
        <w:numPr>
          <w:ilvl w:val="4"/>
          <w:numId w:val="15"/>
        </w:numPr>
        <w:spacing w:line="276" w:lineRule="auto"/>
        <w:jc w:val="both"/>
        <w:rPr>
          <w:rFonts w:asciiTheme="minorHAnsi" w:hAnsiTheme="minorHAnsi" w:cstheme="minorHAnsi"/>
          <w:color w:val="auto"/>
        </w:rPr>
      </w:pPr>
      <w:r w:rsidRPr="00F70B90">
        <w:rPr>
          <w:rFonts w:asciiTheme="minorHAnsi" w:hAnsiTheme="minorHAnsi" w:cstheme="minorHAnsi"/>
        </w:rPr>
        <w:t>wykaz załączników.</w:t>
      </w:r>
    </w:p>
    <w:p w14:paraId="52B95C05" w14:textId="4FCE499E" w:rsidR="00257DBA" w:rsidRPr="00F70B90" w:rsidRDefault="00257DBA">
      <w:pPr>
        <w:pStyle w:val="Default"/>
        <w:numPr>
          <w:ilvl w:val="1"/>
          <w:numId w:val="39"/>
        </w:numPr>
        <w:spacing w:line="276" w:lineRule="auto"/>
        <w:jc w:val="both"/>
        <w:rPr>
          <w:rFonts w:asciiTheme="minorHAnsi" w:hAnsiTheme="minorHAnsi" w:cstheme="minorHAnsi"/>
        </w:rPr>
      </w:pPr>
      <w:r w:rsidRPr="00F70B90">
        <w:rPr>
          <w:rFonts w:asciiTheme="minorHAnsi" w:hAnsiTheme="minorHAnsi" w:cstheme="minorHAnsi"/>
        </w:rPr>
        <w:t>Do odwołania dołącza się:</w:t>
      </w:r>
    </w:p>
    <w:p w14:paraId="428781A1" w14:textId="3CE44B56" w:rsidR="00CF3E7E" w:rsidRPr="00F70B90" w:rsidRDefault="00CF3E7E">
      <w:pPr>
        <w:pStyle w:val="Default"/>
        <w:numPr>
          <w:ilvl w:val="0"/>
          <w:numId w:val="42"/>
        </w:numPr>
        <w:spacing w:line="276" w:lineRule="auto"/>
        <w:jc w:val="both"/>
        <w:rPr>
          <w:rFonts w:asciiTheme="minorHAnsi" w:hAnsiTheme="minorHAnsi" w:cstheme="minorHAnsi"/>
        </w:rPr>
      </w:pPr>
      <w:r w:rsidRPr="00F70B90">
        <w:rPr>
          <w:rFonts w:asciiTheme="minorHAnsi" w:hAnsiTheme="minorHAnsi" w:cstheme="minorHAnsi"/>
        </w:rPr>
        <w:t>dowód uiszczenia wpisu od odwołania w wymaganej wysokości;</w:t>
      </w:r>
    </w:p>
    <w:p w14:paraId="7C1CEDFA" w14:textId="723629AD" w:rsidR="00CF3E7E" w:rsidRPr="00F70B90" w:rsidRDefault="00CF3E7E">
      <w:pPr>
        <w:pStyle w:val="Default"/>
        <w:numPr>
          <w:ilvl w:val="0"/>
          <w:numId w:val="42"/>
        </w:numPr>
        <w:spacing w:line="276" w:lineRule="auto"/>
        <w:jc w:val="both"/>
        <w:rPr>
          <w:rFonts w:asciiTheme="minorHAnsi" w:hAnsiTheme="minorHAnsi" w:cstheme="minorHAnsi"/>
        </w:rPr>
      </w:pPr>
      <w:r w:rsidRPr="00F70B90">
        <w:rPr>
          <w:rFonts w:asciiTheme="minorHAnsi" w:hAnsiTheme="minorHAnsi" w:cstheme="minorHAnsi"/>
        </w:rPr>
        <w:t>dowód przekazania odpowiednio odwołania albo jego kopii zamawiającemu;</w:t>
      </w:r>
    </w:p>
    <w:p w14:paraId="7CE277E4" w14:textId="680983DE" w:rsidR="00CF3E7E" w:rsidRPr="00F70B90" w:rsidRDefault="00CF3E7E">
      <w:pPr>
        <w:pStyle w:val="Default"/>
        <w:numPr>
          <w:ilvl w:val="0"/>
          <w:numId w:val="42"/>
        </w:numPr>
        <w:spacing w:line="276" w:lineRule="auto"/>
        <w:jc w:val="both"/>
        <w:rPr>
          <w:rFonts w:asciiTheme="minorHAnsi" w:hAnsiTheme="minorHAnsi" w:cstheme="minorHAnsi"/>
        </w:rPr>
      </w:pPr>
      <w:r w:rsidRPr="00F70B90">
        <w:rPr>
          <w:rFonts w:asciiTheme="minorHAnsi" w:hAnsiTheme="minorHAnsi" w:cstheme="minorHAnsi"/>
        </w:rPr>
        <w:t>dokument potwierdzający umocowanie do reprezentowania odwołującego.</w:t>
      </w:r>
    </w:p>
    <w:p w14:paraId="20969F4B" w14:textId="356FC0BF" w:rsidR="00FC0FE5" w:rsidRPr="004C7397" w:rsidRDefault="00CF3E7E">
      <w:pPr>
        <w:pStyle w:val="Default"/>
        <w:numPr>
          <w:ilvl w:val="1"/>
          <w:numId w:val="39"/>
        </w:numPr>
        <w:spacing w:line="276" w:lineRule="auto"/>
        <w:jc w:val="both"/>
        <w:rPr>
          <w:rFonts w:asciiTheme="minorHAnsi" w:hAnsiTheme="minorHAnsi" w:cstheme="minorHAnsi"/>
        </w:rPr>
      </w:pPr>
      <w:r w:rsidRPr="00F70B90">
        <w:rPr>
          <w:rFonts w:asciiTheme="minorHAnsi" w:hAnsiTheme="minorHAnsi" w:cstheme="minorHAnsi"/>
        </w:rPr>
        <w:t>Na orzeczenie Izby stronom oraz uczestnikom postępowania odwoławczego przysługuje skarga do sądu. Skargę wnosi się do Sądu Okręgowego w Warszawie - sądu zamówień publicznych.</w:t>
      </w:r>
    </w:p>
    <w:p w14:paraId="48B1DDD8" w14:textId="77777777" w:rsidR="00A46F27" w:rsidRPr="00F70B90" w:rsidRDefault="00A46F27" w:rsidP="00FC0FE5">
      <w:pPr>
        <w:pStyle w:val="Default"/>
        <w:rPr>
          <w:rFonts w:asciiTheme="minorHAnsi" w:hAnsiTheme="minorHAnsi" w:cstheme="minorHAnsi"/>
        </w:rPr>
      </w:pPr>
    </w:p>
    <w:p w14:paraId="4D69BAEA" w14:textId="21F853E4" w:rsidR="00FC0FE5" w:rsidRPr="00F70B90" w:rsidRDefault="00FC0FE5" w:rsidP="00FC0FE5">
      <w:pPr>
        <w:pStyle w:val="Default"/>
        <w:spacing w:line="276" w:lineRule="auto"/>
        <w:jc w:val="center"/>
        <w:rPr>
          <w:rFonts w:asciiTheme="minorHAnsi" w:hAnsiTheme="minorHAnsi" w:cstheme="minorHAnsi"/>
        </w:rPr>
      </w:pPr>
      <w:r w:rsidRPr="00F70B90">
        <w:rPr>
          <w:rFonts w:asciiTheme="minorHAnsi" w:hAnsiTheme="minorHAnsi" w:cstheme="minorHAnsi"/>
          <w:b/>
          <w:bCs/>
        </w:rPr>
        <w:t>§ 3</w:t>
      </w:r>
      <w:r w:rsidR="00462570">
        <w:rPr>
          <w:rFonts w:asciiTheme="minorHAnsi" w:hAnsiTheme="minorHAnsi" w:cstheme="minorHAnsi"/>
          <w:b/>
          <w:bCs/>
        </w:rPr>
        <w:t>2</w:t>
      </w:r>
    </w:p>
    <w:p w14:paraId="0C857089" w14:textId="18528663" w:rsidR="00FC0FE5" w:rsidRPr="000C74A9" w:rsidRDefault="00FC0FE5" w:rsidP="00C80C34">
      <w:pPr>
        <w:pStyle w:val="Default"/>
        <w:spacing w:after="120" w:line="276" w:lineRule="auto"/>
        <w:jc w:val="center"/>
        <w:rPr>
          <w:rFonts w:asciiTheme="minorHAnsi" w:hAnsiTheme="minorHAnsi" w:cstheme="minorHAnsi"/>
          <w:b/>
          <w:bCs/>
        </w:rPr>
      </w:pPr>
      <w:r w:rsidRPr="00F70B90">
        <w:rPr>
          <w:rFonts w:asciiTheme="minorHAnsi" w:hAnsiTheme="minorHAnsi" w:cstheme="minorHAnsi"/>
          <w:b/>
          <w:bCs/>
        </w:rPr>
        <w:t>Klauzula informacyjna z art. 13 „RODO"</w:t>
      </w:r>
    </w:p>
    <w:p w14:paraId="77BF59C0" w14:textId="4DAAADF6" w:rsidR="00FC0FE5" w:rsidRPr="00F70B90" w:rsidRDefault="00FC0FE5" w:rsidP="00FC0FE5">
      <w:pPr>
        <w:pStyle w:val="Default"/>
        <w:spacing w:line="276" w:lineRule="auto"/>
        <w:jc w:val="both"/>
        <w:rPr>
          <w:rFonts w:asciiTheme="minorHAnsi" w:hAnsiTheme="minorHAnsi" w:cstheme="minorHAnsi"/>
        </w:rPr>
      </w:pPr>
      <w:r w:rsidRPr="00F70B90">
        <w:rPr>
          <w:rFonts w:asciiTheme="minorHAnsi" w:hAnsiTheme="minorHAnsi" w:cstheme="minorHAnsi"/>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9 (ogólne rozporządzenie o ochronie danych) (Dz. Urz. UE L119 z 04.05.2016r., str. 1), dalej zwanym „RODO", Zamawiający przedstawia poniższą klauzulę informacyjną, dotyczącą wykonawcy składającego ofertę jako osoba fizyczna prowadząca jednoosobową działalność gospodarczą, pełnomocnika wykonawcy będącego osobą fizyczną, członka organu zarządzającego wykonawcy, będącego osobą fizyczną, zgodnie z poniższym:</w:t>
      </w:r>
    </w:p>
    <w:p w14:paraId="5D90B42F" w14:textId="27E0A57D" w:rsidR="00FC0FE5" w:rsidRPr="00F70B90" w:rsidRDefault="00FC0FE5" w:rsidP="00FC0FE5">
      <w:pPr>
        <w:pStyle w:val="Default"/>
        <w:spacing w:line="276" w:lineRule="auto"/>
        <w:jc w:val="both"/>
        <w:rPr>
          <w:rFonts w:asciiTheme="minorHAnsi" w:hAnsiTheme="minorHAnsi" w:cstheme="minorHAnsi"/>
        </w:rPr>
      </w:pPr>
      <w:r w:rsidRPr="00F70B90">
        <w:rPr>
          <w:rFonts w:asciiTheme="minorHAnsi" w:hAnsiTheme="minorHAnsi" w:cstheme="minorHAnsi"/>
        </w:rPr>
        <w:t>1. TOŻSAMOŚĆ ADMINISTRATORA:</w:t>
      </w:r>
    </w:p>
    <w:p w14:paraId="7C13C991" w14:textId="70396E32" w:rsidR="00FC0FE5" w:rsidRPr="00F70B90" w:rsidRDefault="00FC0FE5" w:rsidP="00FC0FE5">
      <w:pPr>
        <w:pStyle w:val="Default"/>
        <w:spacing w:line="276" w:lineRule="auto"/>
        <w:jc w:val="both"/>
        <w:rPr>
          <w:rFonts w:asciiTheme="minorHAnsi" w:hAnsiTheme="minorHAnsi" w:cstheme="minorHAnsi"/>
        </w:rPr>
      </w:pPr>
      <w:r w:rsidRPr="00F70B90">
        <w:rPr>
          <w:rFonts w:asciiTheme="minorHAnsi" w:hAnsiTheme="minorHAnsi" w:cstheme="minorHAnsi"/>
        </w:rPr>
        <w:lastRenderedPageBreak/>
        <w:t>Administratorem Pani/Pana danych osobowych jest Burmistrz Miasta Radzyń Podlaski.</w:t>
      </w:r>
    </w:p>
    <w:p w14:paraId="1E165850" w14:textId="6645606F" w:rsidR="00FC0FE5" w:rsidRPr="00F70B90" w:rsidRDefault="00FC0FE5" w:rsidP="00FC0FE5">
      <w:pPr>
        <w:pStyle w:val="Default"/>
        <w:spacing w:line="276" w:lineRule="auto"/>
        <w:jc w:val="both"/>
        <w:rPr>
          <w:rFonts w:asciiTheme="minorHAnsi" w:hAnsiTheme="minorHAnsi" w:cstheme="minorHAnsi"/>
        </w:rPr>
      </w:pPr>
      <w:r w:rsidRPr="00F70B90">
        <w:rPr>
          <w:rFonts w:asciiTheme="minorHAnsi" w:hAnsiTheme="minorHAnsi" w:cstheme="minorHAnsi"/>
        </w:rPr>
        <w:t>2. DANE KONTAKTOWE ADMINISTRATORA:</w:t>
      </w:r>
    </w:p>
    <w:p w14:paraId="661B0C84" w14:textId="0E916E4D" w:rsidR="00FC0FE5" w:rsidRPr="00F70B90" w:rsidRDefault="00FC0FE5" w:rsidP="00FC0FE5">
      <w:pPr>
        <w:pStyle w:val="Default"/>
        <w:spacing w:line="276" w:lineRule="auto"/>
        <w:jc w:val="both"/>
        <w:rPr>
          <w:rFonts w:asciiTheme="minorHAnsi" w:hAnsiTheme="minorHAnsi" w:cstheme="minorHAnsi"/>
        </w:rPr>
      </w:pPr>
      <w:r w:rsidRPr="00F70B90">
        <w:rPr>
          <w:rFonts w:asciiTheme="minorHAnsi" w:hAnsiTheme="minorHAnsi" w:cstheme="minorHAnsi"/>
        </w:rPr>
        <w:t xml:space="preserve">Siedziba: Radzyń Podlaski, ul. Warszawska 32, 21-300 Radzyń Podlaski. Adres e-mail: </w:t>
      </w:r>
      <w:r w:rsidRPr="00F70B90">
        <w:rPr>
          <w:rFonts w:asciiTheme="minorHAnsi" w:hAnsiTheme="minorHAnsi" w:cstheme="minorHAnsi"/>
          <w:color w:val="164397"/>
        </w:rPr>
        <w:t>sekretariat@radzyn-podl.pl</w:t>
      </w:r>
      <w:r w:rsidRPr="00F70B90">
        <w:rPr>
          <w:rFonts w:asciiTheme="minorHAnsi" w:hAnsiTheme="minorHAnsi" w:cstheme="minorHAnsi"/>
        </w:rPr>
        <w:t>. tel.: 83 351 24 60.</w:t>
      </w:r>
    </w:p>
    <w:p w14:paraId="66DE7114" w14:textId="7C4129A1" w:rsidR="00FC0FE5" w:rsidRPr="00F70B90" w:rsidRDefault="00FC0FE5" w:rsidP="00FC0FE5">
      <w:pPr>
        <w:pStyle w:val="Default"/>
        <w:spacing w:line="276" w:lineRule="auto"/>
        <w:jc w:val="both"/>
        <w:rPr>
          <w:rFonts w:asciiTheme="minorHAnsi" w:hAnsiTheme="minorHAnsi" w:cstheme="minorHAnsi"/>
        </w:rPr>
      </w:pPr>
      <w:r w:rsidRPr="00F70B90">
        <w:rPr>
          <w:rFonts w:asciiTheme="minorHAnsi" w:hAnsiTheme="minorHAnsi" w:cstheme="minorHAnsi"/>
        </w:rPr>
        <w:t>3. DANE KONTAKTOWE INSPEKTORA OCHRONY DANYCH:</w:t>
      </w:r>
    </w:p>
    <w:p w14:paraId="7EA4F037" w14:textId="77777777" w:rsidR="00FC0FE5" w:rsidRPr="00F70B90" w:rsidRDefault="00FC0FE5" w:rsidP="00FC0FE5">
      <w:pPr>
        <w:pStyle w:val="Default"/>
        <w:spacing w:line="276" w:lineRule="auto"/>
        <w:jc w:val="both"/>
        <w:rPr>
          <w:rFonts w:asciiTheme="minorHAnsi" w:hAnsiTheme="minorHAnsi" w:cstheme="minorHAnsi"/>
        </w:rPr>
      </w:pPr>
      <w:r w:rsidRPr="00F70B90">
        <w:rPr>
          <w:rFonts w:asciiTheme="minorHAnsi" w:hAnsiTheme="minorHAnsi" w:cstheme="minorHAnsi"/>
        </w:rPr>
        <w:t xml:space="preserve">Administrator wyznaczył inspektora ochrony danych, z którym może Pan/Pani skontaktować się poprzez e-mail: </w:t>
      </w:r>
      <w:r w:rsidRPr="00F70B90">
        <w:rPr>
          <w:rFonts w:asciiTheme="minorHAnsi" w:hAnsiTheme="minorHAnsi" w:cstheme="minorHAnsi"/>
          <w:color w:val="164397"/>
        </w:rPr>
        <w:t xml:space="preserve">targonski@radzyn-podl.pl </w:t>
      </w:r>
      <w:r w:rsidRPr="00F70B90">
        <w:rPr>
          <w:rFonts w:asciiTheme="minorHAnsi" w:hAnsiTheme="minorHAnsi" w:cstheme="minorHAnsi"/>
        </w:rPr>
        <w:t>lub pisemnie na adres siedziby administratora.</w:t>
      </w:r>
    </w:p>
    <w:p w14:paraId="5F75FE63" w14:textId="6AE70563" w:rsidR="00FC0FE5" w:rsidRPr="00F70B90" w:rsidRDefault="00FC0FE5" w:rsidP="00FC0FE5">
      <w:pPr>
        <w:pStyle w:val="Default"/>
        <w:spacing w:line="276" w:lineRule="auto"/>
        <w:jc w:val="both"/>
        <w:rPr>
          <w:rFonts w:asciiTheme="minorHAnsi" w:hAnsiTheme="minorHAnsi" w:cstheme="minorHAnsi"/>
        </w:rPr>
      </w:pPr>
      <w:r w:rsidRPr="00F70B90">
        <w:rPr>
          <w:rFonts w:asciiTheme="minorHAnsi" w:hAnsiTheme="minorHAnsi" w:cstheme="minorHAnsi"/>
        </w:rPr>
        <w:t>Z inspektorem ochrony danych można się kontaktować we wszystkich sprawach dotyczących przetwarzania danych osobowych oraz korzystania z praw związanych z przetwarzaniem danych.</w:t>
      </w:r>
    </w:p>
    <w:p w14:paraId="23810473" w14:textId="3BC6A991" w:rsidR="00FC0FE5" w:rsidRPr="00F70B90" w:rsidRDefault="00FC0FE5" w:rsidP="00FC0FE5">
      <w:pPr>
        <w:pStyle w:val="Default"/>
        <w:spacing w:line="276" w:lineRule="auto"/>
        <w:jc w:val="both"/>
        <w:rPr>
          <w:rFonts w:asciiTheme="minorHAnsi" w:hAnsiTheme="minorHAnsi" w:cstheme="minorHAnsi"/>
        </w:rPr>
      </w:pPr>
      <w:r w:rsidRPr="00F70B90">
        <w:rPr>
          <w:rFonts w:asciiTheme="minorHAnsi" w:hAnsiTheme="minorHAnsi" w:cstheme="minorHAnsi"/>
        </w:rPr>
        <w:t>4. CELE PRZETWARZANIA I PODSTAWA PRAWNA:</w:t>
      </w:r>
    </w:p>
    <w:p w14:paraId="27946893" w14:textId="77777777" w:rsidR="00FC0FE5" w:rsidRPr="00F70B90" w:rsidRDefault="00FC0FE5" w:rsidP="00FC0FE5">
      <w:pPr>
        <w:pStyle w:val="Default"/>
        <w:spacing w:line="276" w:lineRule="auto"/>
        <w:jc w:val="both"/>
        <w:rPr>
          <w:rFonts w:asciiTheme="minorHAnsi" w:hAnsiTheme="minorHAnsi" w:cstheme="minorHAnsi"/>
        </w:rPr>
      </w:pPr>
      <w:r w:rsidRPr="00F70B90">
        <w:rPr>
          <w:rFonts w:asciiTheme="minorHAnsi" w:hAnsiTheme="minorHAnsi" w:cstheme="minorHAnsi"/>
        </w:rPr>
        <w:t>Pani/Pana dane osobowe przetwarzane będą na podstawie art. 6 ust. 1 lit. c RODO w celu związanym z niniejszym postępowaniem o udzielenie zamówienia publicznego.</w:t>
      </w:r>
    </w:p>
    <w:p w14:paraId="5EA3D625" w14:textId="34AB8030" w:rsidR="00FC0FE5" w:rsidRPr="00F70B90" w:rsidRDefault="00FC0FE5" w:rsidP="00FC0FE5">
      <w:pPr>
        <w:pStyle w:val="Default"/>
        <w:spacing w:line="276" w:lineRule="auto"/>
        <w:jc w:val="both"/>
        <w:rPr>
          <w:rFonts w:asciiTheme="minorHAnsi" w:hAnsiTheme="minorHAnsi" w:cstheme="minorHAnsi"/>
        </w:rPr>
      </w:pPr>
      <w:r w:rsidRPr="00F70B90">
        <w:rPr>
          <w:rFonts w:asciiTheme="minorHAnsi" w:hAnsiTheme="minorHAnsi" w:cstheme="minorHAnsi"/>
        </w:rPr>
        <w:t>Obowiązek podania przez Panią/Pana danych osobowych bezpośrednio Panią/Pana dotyczących jest wymogiem ustawowym określonym w przepisach ustawy, związanym z udziałem w postępowaniu o udzielenie zamówienia publicznego; konsekwencje niepodania określonych danych wynikają z ustawy.</w:t>
      </w:r>
    </w:p>
    <w:p w14:paraId="1BA438F7" w14:textId="3261934C" w:rsidR="00FC0FE5" w:rsidRPr="00F70B90" w:rsidRDefault="00FC0FE5" w:rsidP="00FC0FE5">
      <w:pPr>
        <w:pStyle w:val="Default"/>
        <w:spacing w:line="276" w:lineRule="auto"/>
        <w:jc w:val="both"/>
        <w:rPr>
          <w:rFonts w:asciiTheme="minorHAnsi" w:hAnsiTheme="minorHAnsi" w:cstheme="minorHAnsi"/>
        </w:rPr>
      </w:pPr>
      <w:r w:rsidRPr="00F70B90">
        <w:rPr>
          <w:rFonts w:asciiTheme="minorHAnsi" w:hAnsiTheme="minorHAnsi" w:cstheme="minorHAnsi"/>
        </w:rPr>
        <w:t>5. ODBIORCY DANYCH:</w:t>
      </w:r>
    </w:p>
    <w:p w14:paraId="2D42431B" w14:textId="645C86A0" w:rsidR="00FC0FE5" w:rsidRPr="00F70B90" w:rsidRDefault="00FC0FE5" w:rsidP="00FC0FE5">
      <w:pPr>
        <w:pStyle w:val="Default"/>
        <w:spacing w:line="276" w:lineRule="auto"/>
        <w:jc w:val="both"/>
        <w:rPr>
          <w:rFonts w:asciiTheme="minorHAnsi" w:hAnsiTheme="minorHAnsi" w:cstheme="minorHAnsi"/>
        </w:rPr>
      </w:pPr>
      <w:r w:rsidRPr="00F70B90">
        <w:rPr>
          <w:rFonts w:asciiTheme="minorHAnsi" w:hAnsiTheme="minorHAnsi" w:cstheme="minorHAnsi"/>
        </w:rPr>
        <w:t>Odbiorcami Pani/Pana danych osobowych będą osoby lub podmioty, którym udostępniona zostanie dokumentacja postępowania w oparciu o art. 18 oraz art. 74 ust. 1 i 2 ustawy.</w:t>
      </w:r>
    </w:p>
    <w:p w14:paraId="3988FE81" w14:textId="25371BA1" w:rsidR="00FC0FE5" w:rsidRPr="00F70B90" w:rsidRDefault="00FC0FE5" w:rsidP="00FC0FE5">
      <w:pPr>
        <w:pStyle w:val="Default"/>
        <w:spacing w:line="276" w:lineRule="auto"/>
        <w:jc w:val="both"/>
        <w:rPr>
          <w:rFonts w:asciiTheme="minorHAnsi" w:hAnsiTheme="minorHAnsi" w:cstheme="minorHAnsi"/>
        </w:rPr>
      </w:pPr>
      <w:r w:rsidRPr="00F70B90">
        <w:rPr>
          <w:rFonts w:asciiTheme="minorHAnsi" w:hAnsiTheme="minorHAnsi" w:cstheme="minorHAnsi"/>
        </w:rPr>
        <w:t>6. PRZEKAZANIE DANYCH OSOBOWYCH DO PAŃSTWA TRZECIEGO LUB ORGANIZACJI MIĘDZYNARODOWEJ:</w:t>
      </w:r>
    </w:p>
    <w:p w14:paraId="5798724E" w14:textId="77777777" w:rsidR="00FC0FE5" w:rsidRPr="00F70B90" w:rsidRDefault="00FC0FE5" w:rsidP="00FC0FE5">
      <w:pPr>
        <w:pStyle w:val="Default"/>
        <w:spacing w:line="276" w:lineRule="auto"/>
        <w:jc w:val="both"/>
        <w:rPr>
          <w:rFonts w:asciiTheme="minorHAnsi" w:hAnsiTheme="minorHAnsi" w:cstheme="minorHAnsi"/>
        </w:rPr>
      </w:pPr>
      <w:r w:rsidRPr="00F70B90">
        <w:rPr>
          <w:rFonts w:asciiTheme="minorHAnsi" w:hAnsiTheme="minorHAnsi" w:cstheme="minorHAnsi"/>
        </w:rPr>
        <w:t>Nie dotyczy.</w:t>
      </w:r>
    </w:p>
    <w:p w14:paraId="782FD5B3" w14:textId="77777777" w:rsidR="00FC0FE5" w:rsidRPr="00F70B90" w:rsidRDefault="00FC0FE5" w:rsidP="00FC0FE5">
      <w:pPr>
        <w:pStyle w:val="Default"/>
        <w:spacing w:line="276" w:lineRule="auto"/>
        <w:jc w:val="both"/>
        <w:rPr>
          <w:rFonts w:asciiTheme="minorHAnsi" w:hAnsiTheme="minorHAnsi" w:cstheme="minorHAnsi"/>
        </w:rPr>
      </w:pPr>
      <w:r w:rsidRPr="00F70B90">
        <w:rPr>
          <w:rFonts w:asciiTheme="minorHAnsi" w:hAnsiTheme="minorHAnsi" w:cstheme="minorHAnsi"/>
        </w:rPr>
        <w:t>7. OKRES PRZECHOWYWANIA DANYCH:</w:t>
      </w:r>
    </w:p>
    <w:p w14:paraId="772515D7" w14:textId="77777777" w:rsidR="00FC0FE5" w:rsidRPr="00F70B90" w:rsidRDefault="00FC0FE5" w:rsidP="00FC0FE5">
      <w:pPr>
        <w:pStyle w:val="Default"/>
        <w:spacing w:line="276" w:lineRule="auto"/>
        <w:jc w:val="both"/>
        <w:rPr>
          <w:rFonts w:asciiTheme="minorHAnsi" w:hAnsiTheme="minorHAnsi" w:cstheme="minorHAnsi"/>
        </w:rPr>
      </w:pPr>
      <w:r w:rsidRPr="00F70B90">
        <w:rPr>
          <w:rFonts w:asciiTheme="minorHAnsi" w:hAnsiTheme="minorHAnsi" w:cstheme="minorHAnsi"/>
        </w:rPr>
        <w:t>Z danych osobowych będziemy korzystać do momentu zakończenia realizacji celu określonego zgodnie z art. 78 ust. 1 ustawy, przez okres 4 lat od dnia zakończenia postępowania o udzielenie zamówienia, a jeżeli czas trwania umowy przekracza 4 lata, okres przechowywania obejmuje cały czas trwania umowy.</w:t>
      </w:r>
    </w:p>
    <w:p w14:paraId="64C3D2A3" w14:textId="77777777" w:rsidR="00FC0FE5" w:rsidRPr="00F70B90" w:rsidRDefault="00FC0FE5" w:rsidP="00FC0FE5">
      <w:pPr>
        <w:pStyle w:val="Default"/>
        <w:spacing w:line="276" w:lineRule="auto"/>
        <w:jc w:val="both"/>
        <w:rPr>
          <w:rFonts w:asciiTheme="minorHAnsi" w:hAnsiTheme="minorHAnsi" w:cstheme="minorHAnsi"/>
        </w:rPr>
      </w:pPr>
      <w:r w:rsidRPr="00F70B90">
        <w:rPr>
          <w:rFonts w:asciiTheme="minorHAnsi" w:hAnsiTheme="minorHAnsi" w:cstheme="minorHAnsi"/>
        </w:rPr>
        <w:t>Po tym czasie z danych będziemy korzystać przez okres oraz w zakresie wymaganym przez przepisy powszechnie obowiązującego prawa.</w:t>
      </w:r>
    </w:p>
    <w:p w14:paraId="61856E5F" w14:textId="77777777" w:rsidR="00FC0FE5" w:rsidRPr="00F70B90" w:rsidRDefault="00FC0FE5" w:rsidP="00FC0FE5">
      <w:pPr>
        <w:pStyle w:val="Default"/>
        <w:spacing w:line="276" w:lineRule="auto"/>
        <w:jc w:val="both"/>
        <w:rPr>
          <w:rFonts w:asciiTheme="minorHAnsi" w:hAnsiTheme="minorHAnsi" w:cstheme="minorHAnsi"/>
        </w:rPr>
      </w:pPr>
      <w:r w:rsidRPr="00F70B90">
        <w:rPr>
          <w:rFonts w:asciiTheme="minorHAnsi" w:hAnsiTheme="minorHAnsi" w:cstheme="minorHAnsi"/>
        </w:rPr>
        <w:t>8. PRAWA PODMIOTÓW DANYCH:</w:t>
      </w:r>
    </w:p>
    <w:p w14:paraId="22B541C3" w14:textId="77777777" w:rsidR="00FC0FE5" w:rsidRPr="00F70B90" w:rsidRDefault="00FC0FE5" w:rsidP="00FC0FE5">
      <w:pPr>
        <w:pStyle w:val="Default"/>
        <w:spacing w:line="276" w:lineRule="auto"/>
        <w:jc w:val="both"/>
        <w:rPr>
          <w:rFonts w:asciiTheme="minorHAnsi" w:hAnsiTheme="minorHAnsi" w:cstheme="minorHAnsi"/>
        </w:rPr>
      </w:pPr>
      <w:r w:rsidRPr="00F70B90">
        <w:rPr>
          <w:rFonts w:asciiTheme="minorHAnsi" w:hAnsiTheme="minorHAnsi" w:cstheme="minorHAnsi"/>
        </w:rPr>
        <w:t>W odniesieniu do Pani/Pana danych osobowych decyzje nie będą podejmowane w sposób zautomatyzowany, stosownie do art. 22 RODO - posiada Pani/Pan:</w:t>
      </w:r>
    </w:p>
    <w:p w14:paraId="44242907" w14:textId="77777777" w:rsidR="00FC0FE5" w:rsidRPr="00F70B90" w:rsidRDefault="00FC0FE5" w:rsidP="00FC0FE5">
      <w:pPr>
        <w:pStyle w:val="Default"/>
        <w:spacing w:line="276" w:lineRule="auto"/>
        <w:jc w:val="both"/>
        <w:rPr>
          <w:rFonts w:asciiTheme="minorHAnsi" w:hAnsiTheme="minorHAnsi" w:cstheme="minorHAnsi"/>
        </w:rPr>
      </w:pPr>
      <w:r w:rsidRPr="00F70B90">
        <w:rPr>
          <w:rFonts w:asciiTheme="minorHAnsi" w:hAnsiTheme="minorHAnsi" w:cstheme="minorHAnsi"/>
        </w:rPr>
        <w:t>- na podstawie art. 15 RODO prawo dostępu do danych osobowych Pani/Pana dotyczących,</w:t>
      </w:r>
    </w:p>
    <w:p w14:paraId="4CBB0D89" w14:textId="4F22ED41" w:rsidR="00FC0FE5" w:rsidRPr="00F70B90" w:rsidRDefault="00FC0FE5" w:rsidP="00FC0FE5">
      <w:pPr>
        <w:pStyle w:val="Default"/>
        <w:spacing w:line="276" w:lineRule="auto"/>
        <w:jc w:val="both"/>
        <w:rPr>
          <w:rFonts w:asciiTheme="minorHAnsi" w:hAnsiTheme="minorHAnsi" w:cstheme="minorHAnsi"/>
        </w:rPr>
      </w:pPr>
      <w:r w:rsidRPr="00F70B90">
        <w:rPr>
          <w:rFonts w:asciiTheme="minorHAnsi" w:hAnsiTheme="minorHAnsi" w:cstheme="minorHAnsi"/>
        </w:rPr>
        <w:t>- na podstawie art. 16 RODO prawo sprostowania Pani/Pana danych osobowych (wyjaśnienie: skorzystanie z prawa do sprostowania nie może skutkować zmianą wyniku postępowania o udzielenie zamówienia publicznego ani zmianą postanowień umowy w zakresie niezgodnym z ustawą oraz nie może naruszyć integralności protokołu oraz jego załączników),</w:t>
      </w:r>
    </w:p>
    <w:p w14:paraId="3F0310A5" w14:textId="77777777" w:rsidR="00FC0FE5" w:rsidRPr="00F70B90" w:rsidRDefault="00FC0FE5" w:rsidP="00FC0FE5">
      <w:pPr>
        <w:pStyle w:val="Default"/>
        <w:spacing w:line="276" w:lineRule="auto"/>
        <w:jc w:val="both"/>
        <w:rPr>
          <w:rFonts w:asciiTheme="minorHAnsi" w:hAnsiTheme="minorHAnsi" w:cstheme="minorHAnsi"/>
        </w:rPr>
      </w:pPr>
      <w:r w:rsidRPr="00F70B90">
        <w:rPr>
          <w:rFonts w:asciiTheme="minorHAnsi" w:hAnsiTheme="minorHAnsi" w:cstheme="minorHAnsi"/>
        </w:rPr>
        <w:t xml:space="preserve">- na podstawie art. 18 RODO prawo żądania od administratora ograniczenia przetwarzania danych osobowych z zastrzeżeniem przypadków, o których mowa w art. 18 ust. 2 RODO (wyjaśnienie: prawo do ograniczenia przetwarzania nie ma zastosowania w odniesieniu do przechowywania, w celu zapewnienia korzystania ze środków ochrony prawnej lub w celu </w:t>
      </w:r>
      <w:r w:rsidRPr="00F70B90">
        <w:rPr>
          <w:rFonts w:asciiTheme="minorHAnsi" w:hAnsiTheme="minorHAnsi" w:cstheme="minorHAnsi"/>
        </w:rPr>
        <w:lastRenderedPageBreak/>
        <w:t>ochrony praw innej osoby fizycznej lub prawnej, lub z uwagi na ważne względy interesu publicznego Unii Europejskiej lub państwa członkowskiego).</w:t>
      </w:r>
    </w:p>
    <w:p w14:paraId="35B899E7" w14:textId="77777777" w:rsidR="00FC0FE5" w:rsidRPr="00F70B90" w:rsidRDefault="00FC0FE5" w:rsidP="00FC0FE5">
      <w:pPr>
        <w:pStyle w:val="Default"/>
        <w:spacing w:line="276" w:lineRule="auto"/>
        <w:jc w:val="both"/>
        <w:rPr>
          <w:rFonts w:asciiTheme="minorHAnsi" w:hAnsiTheme="minorHAnsi" w:cstheme="minorHAnsi"/>
        </w:rPr>
      </w:pPr>
      <w:r w:rsidRPr="00F70B90">
        <w:rPr>
          <w:rFonts w:asciiTheme="minorHAnsi" w:hAnsiTheme="minorHAnsi" w:cstheme="minorHAnsi"/>
        </w:rPr>
        <w:t>Nie przysługuje Pani/Panu:</w:t>
      </w:r>
    </w:p>
    <w:p w14:paraId="2181E7FC" w14:textId="77777777" w:rsidR="00FC0FE5" w:rsidRPr="00F70B90" w:rsidRDefault="00FC0FE5" w:rsidP="00FC0FE5">
      <w:pPr>
        <w:pStyle w:val="Default"/>
        <w:spacing w:line="276" w:lineRule="auto"/>
        <w:jc w:val="both"/>
        <w:rPr>
          <w:rFonts w:asciiTheme="minorHAnsi" w:hAnsiTheme="minorHAnsi" w:cstheme="minorHAnsi"/>
        </w:rPr>
      </w:pPr>
      <w:r w:rsidRPr="00F70B90">
        <w:rPr>
          <w:rFonts w:asciiTheme="minorHAnsi" w:hAnsiTheme="minorHAnsi" w:cstheme="minorHAnsi"/>
        </w:rPr>
        <w:t>- w związku z art. 17 ust. 3 lit. b, d lub e RODO prawo do usunięcia danych osobowych,</w:t>
      </w:r>
    </w:p>
    <w:p w14:paraId="0A038CF1" w14:textId="77777777" w:rsidR="00FC0FE5" w:rsidRPr="00F70B90" w:rsidRDefault="00FC0FE5" w:rsidP="00FC0FE5">
      <w:pPr>
        <w:pStyle w:val="Default"/>
        <w:spacing w:line="276" w:lineRule="auto"/>
        <w:jc w:val="both"/>
        <w:rPr>
          <w:rFonts w:asciiTheme="minorHAnsi" w:hAnsiTheme="minorHAnsi" w:cstheme="minorHAnsi"/>
        </w:rPr>
      </w:pPr>
      <w:r w:rsidRPr="00F70B90">
        <w:rPr>
          <w:rFonts w:asciiTheme="minorHAnsi" w:hAnsiTheme="minorHAnsi" w:cstheme="minorHAnsi"/>
        </w:rPr>
        <w:t>- prawo do przenoszenia danych osobowych, o których mowa w art. 20 RODO,</w:t>
      </w:r>
    </w:p>
    <w:p w14:paraId="296ABD6D" w14:textId="77777777" w:rsidR="00FC0FE5" w:rsidRPr="00F70B90" w:rsidRDefault="00FC0FE5" w:rsidP="00FC0FE5">
      <w:pPr>
        <w:pStyle w:val="Default"/>
        <w:spacing w:line="276" w:lineRule="auto"/>
        <w:jc w:val="both"/>
        <w:rPr>
          <w:rFonts w:asciiTheme="minorHAnsi" w:hAnsiTheme="minorHAnsi" w:cstheme="minorHAnsi"/>
        </w:rPr>
      </w:pPr>
      <w:r w:rsidRPr="00F70B90">
        <w:rPr>
          <w:rFonts w:asciiTheme="minorHAnsi" w:hAnsiTheme="minorHAnsi" w:cstheme="minorHAnsi"/>
        </w:rPr>
        <w:t>- na podstawie art. 21 RODO prawo sprzeciwu, wobec przetwarzania danych osobowych, gdyż podstawą przetwarzania Pani/Pana danych osobowych jest art. 6 ust. 1 lit. c RODO.</w:t>
      </w:r>
    </w:p>
    <w:p w14:paraId="0D9900B4" w14:textId="77777777" w:rsidR="00FC0FE5" w:rsidRPr="00F70B90" w:rsidRDefault="00FC0FE5" w:rsidP="00FC0FE5">
      <w:pPr>
        <w:pStyle w:val="Default"/>
        <w:spacing w:line="276" w:lineRule="auto"/>
        <w:jc w:val="both"/>
        <w:rPr>
          <w:rFonts w:asciiTheme="minorHAnsi" w:hAnsiTheme="minorHAnsi" w:cstheme="minorHAnsi"/>
        </w:rPr>
      </w:pPr>
      <w:r w:rsidRPr="00F70B90">
        <w:rPr>
          <w:rFonts w:asciiTheme="minorHAnsi" w:hAnsiTheme="minorHAnsi" w:cstheme="minorHAnsi"/>
        </w:rPr>
        <w:t>9. PRAWO WNIESIENIA SKARGI DO ORGANU NADZORCZEGO:</w:t>
      </w:r>
    </w:p>
    <w:p w14:paraId="00AA9685" w14:textId="77777777" w:rsidR="00FC0FE5" w:rsidRPr="00F70B90" w:rsidRDefault="00FC0FE5" w:rsidP="00FC0FE5">
      <w:pPr>
        <w:pStyle w:val="Default"/>
        <w:spacing w:line="276" w:lineRule="auto"/>
        <w:jc w:val="both"/>
        <w:rPr>
          <w:rFonts w:asciiTheme="minorHAnsi" w:hAnsiTheme="minorHAnsi" w:cstheme="minorHAnsi"/>
        </w:rPr>
      </w:pPr>
      <w:r w:rsidRPr="00F70B90">
        <w:rPr>
          <w:rFonts w:asciiTheme="minorHAnsi" w:hAnsiTheme="minorHAnsi" w:cstheme="minorHAnsi"/>
        </w:rPr>
        <w:t>Przysługuje Pani/Panu prawo do wniesienia skargi do Prezesa Urzędu Ochrony Danych Osobowych, gdy uzna Pani/Pan, że przetwarzanie danych osobowych Pani/Pana dotyczących narusza przepisy RODO.</w:t>
      </w:r>
    </w:p>
    <w:p w14:paraId="2DFB6789" w14:textId="77777777" w:rsidR="00FC0FE5" w:rsidRPr="00F70B90" w:rsidRDefault="00FC0FE5" w:rsidP="00FC0FE5">
      <w:pPr>
        <w:pStyle w:val="Default"/>
        <w:spacing w:line="276" w:lineRule="auto"/>
        <w:jc w:val="both"/>
        <w:rPr>
          <w:rFonts w:asciiTheme="minorHAnsi" w:hAnsiTheme="minorHAnsi" w:cstheme="minorHAnsi"/>
        </w:rPr>
      </w:pPr>
      <w:r w:rsidRPr="00F70B90">
        <w:rPr>
          <w:rFonts w:asciiTheme="minorHAnsi" w:hAnsiTheme="minorHAnsi" w:cstheme="minorHAnsi"/>
        </w:rPr>
        <w:t>10. ŹRÓDŁO POCHODZENIA DANYCH OSOBOWYCH:</w:t>
      </w:r>
    </w:p>
    <w:p w14:paraId="747A738F" w14:textId="77777777" w:rsidR="00FC0FE5" w:rsidRPr="00F70B90" w:rsidRDefault="00FC0FE5" w:rsidP="00FC0FE5">
      <w:pPr>
        <w:pStyle w:val="Default"/>
        <w:spacing w:line="276" w:lineRule="auto"/>
        <w:jc w:val="both"/>
        <w:rPr>
          <w:rFonts w:asciiTheme="minorHAnsi" w:hAnsiTheme="minorHAnsi" w:cstheme="minorHAnsi"/>
        </w:rPr>
      </w:pPr>
      <w:r w:rsidRPr="00F70B90">
        <w:rPr>
          <w:rFonts w:asciiTheme="minorHAnsi" w:hAnsiTheme="minorHAnsi" w:cstheme="minorHAnsi"/>
        </w:rPr>
        <w:t>Dane osobowe są pozyskiwane zgodnie z obowiązującym prawem od osób, których dane dotyczą bądź od uprawnionych podmiotów na podstawie ustawy.</w:t>
      </w:r>
    </w:p>
    <w:p w14:paraId="392F2F3F" w14:textId="77777777" w:rsidR="00FC0FE5" w:rsidRPr="00F70B90" w:rsidRDefault="00FC0FE5" w:rsidP="00FC0FE5">
      <w:pPr>
        <w:pStyle w:val="Default"/>
        <w:spacing w:line="276" w:lineRule="auto"/>
        <w:jc w:val="both"/>
        <w:rPr>
          <w:rFonts w:asciiTheme="minorHAnsi" w:hAnsiTheme="minorHAnsi" w:cstheme="minorHAnsi"/>
        </w:rPr>
      </w:pPr>
      <w:r w:rsidRPr="00F70B90">
        <w:rPr>
          <w:rFonts w:asciiTheme="minorHAnsi" w:hAnsiTheme="minorHAnsi" w:cstheme="minorHAnsi"/>
        </w:rPr>
        <w:t>11. INFORMACJA O DOWOLNOŚCI LUB OBOWIĄZKU PODANIA DANYCH:</w:t>
      </w:r>
    </w:p>
    <w:p w14:paraId="0DF99A60" w14:textId="77777777" w:rsidR="00FC0FE5" w:rsidRPr="00F70B90" w:rsidRDefault="00FC0FE5" w:rsidP="00FC0FE5">
      <w:pPr>
        <w:pStyle w:val="Default"/>
        <w:spacing w:line="276" w:lineRule="auto"/>
        <w:jc w:val="both"/>
        <w:rPr>
          <w:rFonts w:asciiTheme="minorHAnsi" w:hAnsiTheme="minorHAnsi" w:cstheme="minorHAnsi"/>
        </w:rPr>
      </w:pPr>
      <w:r w:rsidRPr="00F70B90">
        <w:rPr>
          <w:rFonts w:asciiTheme="minorHAnsi" w:hAnsiTheme="minorHAnsi" w:cstheme="minorHAnsi"/>
        </w:rPr>
        <w:t>Obowiązek podania przez Panią/Pana danych osobowych bezpośrednio Panią/Pana dotyczących jest wymogiem ustawowym określonym w przepisach ustawy, związanym z udziałem w postępowaniu o udzielenie zamówienia publicznego; konsekwencje niepodania określonych danych wynikają z ustawy.</w:t>
      </w:r>
    </w:p>
    <w:p w14:paraId="3A12A2C8" w14:textId="058D606A" w:rsidR="00FC0FE5" w:rsidRPr="00F70B90" w:rsidRDefault="00FC0FE5" w:rsidP="00FC0FE5">
      <w:pPr>
        <w:pStyle w:val="Default"/>
        <w:spacing w:line="276" w:lineRule="auto"/>
        <w:jc w:val="center"/>
        <w:rPr>
          <w:rFonts w:asciiTheme="minorHAnsi" w:hAnsiTheme="minorHAnsi" w:cstheme="minorHAnsi"/>
          <w:b/>
          <w:bCs/>
        </w:rPr>
      </w:pPr>
    </w:p>
    <w:p w14:paraId="1BB86DE5" w14:textId="3F8DAA12" w:rsidR="00FC0FE5" w:rsidRPr="00F70B90" w:rsidRDefault="00FC0FE5" w:rsidP="00FC0FE5">
      <w:pPr>
        <w:pStyle w:val="Default"/>
        <w:spacing w:line="276" w:lineRule="auto"/>
        <w:jc w:val="center"/>
        <w:rPr>
          <w:rFonts w:asciiTheme="minorHAnsi" w:hAnsiTheme="minorHAnsi" w:cstheme="minorHAnsi"/>
          <w:b/>
          <w:bCs/>
        </w:rPr>
      </w:pPr>
      <w:r w:rsidRPr="00F70B90">
        <w:rPr>
          <w:rFonts w:asciiTheme="minorHAnsi" w:hAnsiTheme="minorHAnsi" w:cstheme="minorHAnsi"/>
          <w:b/>
          <w:bCs/>
        </w:rPr>
        <w:t>§ 3</w:t>
      </w:r>
      <w:r w:rsidR="00462570">
        <w:rPr>
          <w:rFonts w:asciiTheme="minorHAnsi" w:hAnsiTheme="minorHAnsi" w:cstheme="minorHAnsi"/>
          <w:b/>
          <w:bCs/>
        </w:rPr>
        <w:t>3</w:t>
      </w:r>
    </w:p>
    <w:p w14:paraId="36138F8B" w14:textId="714EEDDA" w:rsidR="00FC0FE5" w:rsidRPr="00F70B90" w:rsidRDefault="00FC0FE5" w:rsidP="00C80C34">
      <w:pPr>
        <w:pStyle w:val="Default"/>
        <w:spacing w:after="120" w:line="276" w:lineRule="auto"/>
        <w:jc w:val="center"/>
        <w:rPr>
          <w:rFonts w:asciiTheme="minorHAnsi" w:hAnsiTheme="minorHAnsi" w:cstheme="minorHAnsi"/>
          <w:b/>
          <w:bCs/>
        </w:rPr>
      </w:pPr>
      <w:r w:rsidRPr="00F70B90">
        <w:rPr>
          <w:rFonts w:asciiTheme="minorHAnsi" w:hAnsiTheme="minorHAnsi" w:cstheme="minorHAnsi"/>
          <w:b/>
          <w:bCs/>
        </w:rPr>
        <w:t>Załączniki</w:t>
      </w:r>
    </w:p>
    <w:p w14:paraId="4BA4A881" w14:textId="67B25F76" w:rsidR="00FC0FE5" w:rsidRPr="00F70B90" w:rsidRDefault="00FC0FE5">
      <w:pPr>
        <w:pStyle w:val="Akapitzlist"/>
        <w:numPr>
          <w:ilvl w:val="0"/>
          <w:numId w:val="43"/>
        </w:numPr>
        <w:autoSpaceDE w:val="0"/>
        <w:autoSpaceDN w:val="0"/>
        <w:adjustRightInd w:val="0"/>
        <w:spacing w:after="0" w:line="276" w:lineRule="auto"/>
        <w:rPr>
          <w:rFonts w:cstheme="minorHAnsi"/>
          <w:sz w:val="24"/>
          <w:szCs w:val="24"/>
        </w:rPr>
      </w:pPr>
      <w:r w:rsidRPr="00F70B90">
        <w:rPr>
          <w:rFonts w:cstheme="minorHAnsi"/>
          <w:sz w:val="24"/>
          <w:szCs w:val="24"/>
        </w:rPr>
        <w:t>Załącznik 1: Dokumentacja projektowa</w:t>
      </w:r>
    </w:p>
    <w:p w14:paraId="4CD7D036" w14:textId="09D800D7" w:rsidR="00CC08E4" w:rsidRPr="00F70B90" w:rsidRDefault="00CC08E4">
      <w:pPr>
        <w:pStyle w:val="Akapitzlist"/>
        <w:numPr>
          <w:ilvl w:val="0"/>
          <w:numId w:val="43"/>
        </w:numPr>
        <w:autoSpaceDE w:val="0"/>
        <w:autoSpaceDN w:val="0"/>
        <w:adjustRightInd w:val="0"/>
        <w:spacing w:after="0" w:line="276" w:lineRule="auto"/>
        <w:rPr>
          <w:rFonts w:cstheme="minorHAnsi"/>
          <w:sz w:val="24"/>
          <w:szCs w:val="24"/>
        </w:rPr>
      </w:pPr>
      <w:r w:rsidRPr="00F70B90">
        <w:rPr>
          <w:rFonts w:cstheme="minorHAnsi"/>
          <w:sz w:val="24"/>
          <w:szCs w:val="24"/>
        </w:rPr>
        <w:t xml:space="preserve">Załącznik 2: wzór oświadczenia o braku podstaw do wykluczenia, składanego na podstawie art. 273 ust. 2 </w:t>
      </w:r>
      <w:proofErr w:type="spellStart"/>
      <w:r w:rsidRPr="00F70B90">
        <w:rPr>
          <w:rFonts w:cstheme="minorHAnsi"/>
          <w:sz w:val="24"/>
          <w:szCs w:val="24"/>
        </w:rPr>
        <w:t>u</w:t>
      </w:r>
      <w:r w:rsidR="00CE62F4">
        <w:rPr>
          <w:rFonts w:cstheme="minorHAnsi"/>
          <w:sz w:val="24"/>
          <w:szCs w:val="24"/>
        </w:rPr>
        <w:t>PZP</w:t>
      </w:r>
      <w:proofErr w:type="spellEnd"/>
    </w:p>
    <w:p w14:paraId="5F34575D" w14:textId="4790D0FE" w:rsidR="00CC08E4" w:rsidRPr="00F70B90" w:rsidRDefault="00CC08E4">
      <w:pPr>
        <w:pStyle w:val="Akapitzlist"/>
        <w:numPr>
          <w:ilvl w:val="0"/>
          <w:numId w:val="43"/>
        </w:numPr>
        <w:autoSpaceDE w:val="0"/>
        <w:autoSpaceDN w:val="0"/>
        <w:adjustRightInd w:val="0"/>
        <w:spacing w:after="0" w:line="276" w:lineRule="auto"/>
        <w:rPr>
          <w:rFonts w:cstheme="minorHAnsi"/>
          <w:sz w:val="24"/>
          <w:szCs w:val="24"/>
        </w:rPr>
      </w:pPr>
      <w:r w:rsidRPr="00F70B90">
        <w:rPr>
          <w:rFonts w:cstheme="minorHAnsi"/>
          <w:sz w:val="24"/>
          <w:szCs w:val="24"/>
        </w:rPr>
        <w:t>Załącznik 3: wzór oświadczenia o spełnianiu warunków udziału w postępowaniu, składanego na podstawie art. 273 ust. 2</w:t>
      </w:r>
      <w:r w:rsidR="00CE62F4">
        <w:rPr>
          <w:rFonts w:cstheme="minorHAnsi"/>
          <w:sz w:val="24"/>
          <w:szCs w:val="24"/>
        </w:rPr>
        <w:t xml:space="preserve"> </w:t>
      </w:r>
      <w:proofErr w:type="spellStart"/>
      <w:r w:rsidR="00CE62F4">
        <w:rPr>
          <w:rFonts w:cstheme="minorHAnsi"/>
          <w:sz w:val="24"/>
          <w:szCs w:val="24"/>
        </w:rPr>
        <w:t>uPZP</w:t>
      </w:r>
      <w:proofErr w:type="spellEnd"/>
    </w:p>
    <w:p w14:paraId="11539404" w14:textId="0AE33B1B" w:rsidR="00CC08E4" w:rsidRPr="00F70B90" w:rsidRDefault="00CC08E4">
      <w:pPr>
        <w:pStyle w:val="Akapitzlist"/>
        <w:numPr>
          <w:ilvl w:val="0"/>
          <w:numId w:val="43"/>
        </w:numPr>
        <w:autoSpaceDE w:val="0"/>
        <w:autoSpaceDN w:val="0"/>
        <w:adjustRightInd w:val="0"/>
        <w:spacing w:after="0" w:line="276" w:lineRule="auto"/>
        <w:rPr>
          <w:rFonts w:cstheme="minorHAnsi"/>
          <w:sz w:val="24"/>
          <w:szCs w:val="24"/>
        </w:rPr>
      </w:pPr>
      <w:r w:rsidRPr="00F70B90">
        <w:rPr>
          <w:rFonts w:cstheme="minorHAnsi"/>
          <w:sz w:val="24"/>
          <w:szCs w:val="24"/>
        </w:rPr>
        <w:t xml:space="preserve">Załącznik 4: wzór oświadczenia Wykonawców wspólnie ubiegających się o udzielenie zamówienia, składanego na podstawie art. 117 ust. 4 </w:t>
      </w:r>
      <w:proofErr w:type="spellStart"/>
      <w:r w:rsidRPr="00F70B90">
        <w:rPr>
          <w:rFonts w:cstheme="minorHAnsi"/>
          <w:sz w:val="24"/>
          <w:szCs w:val="24"/>
        </w:rPr>
        <w:t>u</w:t>
      </w:r>
      <w:r w:rsidR="00CE62F4">
        <w:rPr>
          <w:rFonts w:cstheme="minorHAnsi"/>
          <w:sz w:val="24"/>
          <w:szCs w:val="24"/>
        </w:rPr>
        <w:t>PZP</w:t>
      </w:r>
      <w:proofErr w:type="spellEnd"/>
      <w:r w:rsidRPr="00F70B90">
        <w:rPr>
          <w:rFonts w:cstheme="minorHAnsi"/>
          <w:sz w:val="24"/>
          <w:szCs w:val="24"/>
        </w:rPr>
        <w:t xml:space="preserve"> - jeśli dotyczy</w:t>
      </w:r>
    </w:p>
    <w:p w14:paraId="6D269590" w14:textId="7E6A5933" w:rsidR="00CC08E4" w:rsidRPr="00F70B90" w:rsidRDefault="00CC08E4">
      <w:pPr>
        <w:pStyle w:val="Akapitzlist"/>
        <w:numPr>
          <w:ilvl w:val="0"/>
          <w:numId w:val="43"/>
        </w:numPr>
        <w:autoSpaceDE w:val="0"/>
        <w:autoSpaceDN w:val="0"/>
        <w:adjustRightInd w:val="0"/>
        <w:spacing w:after="0" w:line="276" w:lineRule="auto"/>
        <w:rPr>
          <w:rFonts w:cstheme="minorHAnsi"/>
          <w:sz w:val="24"/>
          <w:szCs w:val="24"/>
        </w:rPr>
      </w:pPr>
      <w:r w:rsidRPr="00F70B90">
        <w:rPr>
          <w:rFonts w:cstheme="minorHAnsi"/>
          <w:sz w:val="24"/>
          <w:szCs w:val="24"/>
        </w:rPr>
        <w:t>Załącznik 5: Wykaz robót budowlanych</w:t>
      </w:r>
    </w:p>
    <w:p w14:paraId="78A905B0" w14:textId="06BB5950" w:rsidR="00CC08E4" w:rsidRPr="00F70B90" w:rsidRDefault="00CC08E4">
      <w:pPr>
        <w:pStyle w:val="Akapitzlist"/>
        <w:numPr>
          <w:ilvl w:val="0"/>
          <w:numId w:val="43"/>
        </w:numPr>
        <w:autoSpaceDE w:val="0"/>
        <w:autoSpaceDN w:val="0"/>
        <w:adjustRightInd w:val="0"/>
        <w:spacing w:after="0" w:line="276" w:lineRule="auto"/>
        <w:rPr>
          <w:rFonts w:cstheme="minorHAnsi"/>
          <w:sz w:val="24"/>
          <w:szCs w:val="24"/>
        </w:rPr>
      </w:pPr>
      <w:r w:rsidRPr="00F70B90">
        <w:rPr>
          <w:rFonts w:cstheme="minorHAnsi"/>
          <w:sz w:val="24"/>
          <w:szCs w:val="24"/>
        </w:rPr>
        <w:t xml:space="preserve">Załącznik 6: Wykaz osób skierowanych przez Wykonawcę do realizacji Zamówienia publicznego </w:t>
      </w:r>
    </w:p>
    <w:p w14:paraId="1C01AAD7" w14:textId="2EE4A4B8" w:rsidR="00CC08E4" w:rsidRPr="00F70B90" w:rsidRDefault="00CC08E4">
      <w:pPr>
        <w:pStyle w:val="Akapitzlist"/>
        <w:numPr>
          <w:ilvl w:val="0"/>
          <w:numId w:val="43"/>
        </w:numPr>
        <w:autoSpaceDE w:val="0"/>
        <w:autoSpaceDN w:val="0"/>
        <w:adjustRightInd w:val="0"/>
        <w:spacing w:after="0" w:line="276" w:lineRule="auto"/>
        <w:rPr>
          <w:rFonts w:cstheme="minorHAnsi"/>
          <w:sz w:val="24"/>
          <w:szCs w:val="24"/>
        </w:rPr>
      </w:pPr>
      <w:r w:rsidRPr="00F70B90">
        <w:rPr>
          <w:rFonts w:cstheme="minorHAnsi"/>
          <w:sz w:val="24"/>
          <w:szCs w:val="24"/>
        </w:rPr>
        <w:t xml:space="preserve">Załącznik 7: Wzór Umowy </w:t>
      </w:r>
    </w:p>
    <w:p w14:paraId="01A16AFF" w14:textId="148FEB08" w:rsidR="00FC0FE5" w:rsidRPr="00F70B90" w:rsidRDefault="00CC08E4">
      <w:pPr>
        <w:pStyle w:val="Akapitzlist"/>
        <w:numPr>
          <w:ilvl w:val="0"/>
          <w:numId w:val="43"/>
        </w:numPr>
        <w:autoSpaceDE w:val="0"/>
        <w:autoSpaceDN w:val="0"/>
        <w:adjustRightInd w:val="0"/>
        <w:spacing w:after="0" w:line="276" w:lineRule="auto"/>
        <w:rPr>
          <w:rFonts w:cstheme="minorHAnsi"/>
          <w:sz w:val="24"/>
          <w:szCs w:val="24"/>
        </w:rPr>
      </w:pPr>
      <w:r w:rsidRPr="00F70B90">
        <w:rPr>
          <w:rFonts w:cstheme="minorHAnsi"/>
          <w:sz w:val="24"/>
          <w:szCs w:val="24"/>
        </w:rPr>
        <w:t xml:space="preserve">Załącznik 8: </w:t>
      </w:r>
      <w:r w:rsidR="00FC0FE5" w:rsidRPr="00F70B90">
        <w:rPr>
          <w:rFonts w:cstheme="minorHAnsi"/>
          <w:sz w:val="24"/>
          <w:szCs w:val="24"/>
        </w:rPr>
        <w:t>Formularz ofertowy</w:t>
      </w:r>
    </w:p>
    <w:p w14:paraId="58097334" w14:textId="3BD73366" w:rsidR="00A46F27" w:rsidRPr="000C74A9" w:rsidRDefault="00CC08E4">
      <w:pPr>
        <w:pStyle w:val="Akapitzlist"/>
        <w:numPr>
          <w:ilvl w:val="0"/>
          <w:numId w:val="43"/>
        </w:numPr>
        <w:autoSpaceDE w:val="0"/>
        <w:autoSpaceDN w:val="0"/>
        <w:adjustRightInd w:val="0"/>
        <w:spacing w:after="0" w:line="276" w:lineRule="auto"/>
        <w:rPr>
          <w:rFonts w:eastAsia="ArialMT" w:cstheme="minorHAnsi"/>
          <w:sz w:val="24"/>
          <w:szCs w:val="24"/>
        </w:rPr>
      </w:pPr>
      <w:r w:rsidRPr="00F70B90">
        <w:rPr>
          <w:rFonts w:eastAsia="ArialMT" w:cstheme="minorHAnsi"/>
          <w:sz w:val="24"/>
          <w:szCs w:val="24"/>
        </w:rPr>
        <w:t xml:space="preserve">Załącznik </w:t>
      </w:r>
      <w:r w:rsidR="005306D0">
        <w:rPr>
          <w:rFonts w:eastAsia="ArialMT" w:cstheme="minorHAnsi"/>
          <w:sz w:val="24"/>
          <w:szCs w:val="24"/>
        </w:rPr>
        <w:t>9</w:t>
      </w:r>
      <w:r w:rsidRPr="00F70B90">
        <w:rPr>
          <w:rFonts w:eastAsia="ArialMT" w:cstheme="minorHAnsi"/>
          <w:sz w:val="24"/>
          <w:szCs w:val="24"/>
        </w:rPr>
        <w:t>: Link do postępowania i Identyfikator Postępowania (ID</w:t>
      </w:r>
      <w:r w:rsidR="002D66A8" w:rsidRPr="00F70B90">
        <w:rPr>
          <w:rFonts w:eastAsia="ArialMT" w:cstheme="minorHAnsi"/>
          <w:sz w:val="24"/>
          <w:szCs w:val="24"/>
        </w:rPr>
        <w:t>)</w:t>
      </w:r>
    </w:p>
    <w:p w14:paraId="0A94829C" w14:textId="0C935A14" w:rsidR="00A46F27" w:rsidRDefault="00A46F27" w:rsidP="00FC0FE5">
      <w:pPr>
        <w:pStyle w:val="Default"/>
        <w:spacing w:line="276" w:lineRule="auto"/>
        <w:rPr>
          <w:rFonts w:asciiTheme="minorHAnsi" w:hAnsiTheme="minorHAnsi" w:cstheme="minorHAnsi"/>
          <w:b/>
          <w:bCs/>
        </w:rPr>
      </w:pPr>
    </w:p>
    <w:p w14:paraId="1E3FFE86" w14:textId="77777777" w:rsidR="00C9480F" w:rsidRPr="00C9480F" w:rsidRDefault="00304CBB" w:rsidP="00C9480F">
      <w:pPr>
        <w:spacing w:after="0" w:line="240" w:lineRule="auto"/>
        <w:jc w:val="both"/>
        <w:rPr>
          <w:rFonts w:ascii="Calibri" w:eastAsia="Times New Roman" w:hAnsi="Calibri" w:cs="Calibri"/>
          <w:b/>
          <w:bCs/>
          <w:kern w:val="1"/>
          <w:sz w:val="24"/>
          <w:szCs w:val="24"/>
          <w:lang w:eastAsia="ar-SA"/>
        </w:rPr>
      </w:pPr>
      <w:r>
        <w:rPr>
          <w:rFonts w:ascii="Calibri" w:eastAsia="Times New Roman" w:hAnsi="Calibri" w:cs="Calibri"/>
          <w:kern w:val="1"/>
          <w:sz w:val="24"/>
          <w:szCs w:val="24"/>
          <w:lang w:eastAsia="ar-SA"/>
        </w:rPr>
        <w:t xml:space="preserve">                                                                          </w:t>
      </w:r>
      <w:r w:rsidR="00A46F27" w:rsidRPr="00A46F27">
        <w:rPr>
          <w:rFonts w:ascii="Calibri" w:eastAsia="Times New Roman" w:hAnsi="Calibri" w:cs="Calibri"/>
          <w:kern w:val="1"/>
          <w:sz w:val="24"/>
          <w:szCs w:val="24"/>
          <w:lang w:eastAsia="ar-SA"/>
        </w:rPr>
        <w:t xml:space="preserve">Zatwierdzam  </w:t>
      </w:r>
      <w:r w:rsidR="00C9480F" w:rsidRPr="00C9480F">
        <w:rPr>
          <w:rFonts w:ascii="Calibri" w:eastAsia="Times New Roman" w:hAnsi="Calibri" w:cs="Calibri"/>
          <w:b/>
          <w:bCs/>
          <w:kern w:val="1"/>
          <w:sz w:val="24"/>
          <w:szCs w:val="24"/>
          <w:lang w:eastAsia="ar-SA"/>
        </w:rPr>
        <w:t xml:space="preserve">JERZY RĘBEK </w:t>
      </w:r>
    </w:p>
    <w:p w14:paraId="7F173332" w14:textId="4BC0C8AA" w:rsidR="00A46F27" w:rsidRPr="00C9480F" w:rsidRDefault="00C9480F" w:rsidP="00C9480F">
      <w:pPr>
        <w:spacing w:after="0" w:line="240" w:lineRule="auto"/>
        <w:jc w:val="both"/>
        <w:rPr>
          <w:rFonts w:ascii="Calibri" w:eastAsia="Times New Roman" w:hAnsi="Calibri" w:cs="Calibri"/>
          <w:b/>
          <w:bCs/>
          <w:kern w:val="1"/>
          <w:sz w:val="24"/>
          <w:szCs w:val="24"/>
          <w:lang w:eastAsia="ar-SA"/>
        </w:rPr>
      </w:pPr>
      <w:r w:rsidRPr="00C9480F">
        <w:rPr>
          <w:rFonts w:ascii="Calibri" w:eastAsia="Times New Roman" w:hAnsi="Calibri" w:cs="Calibri"/>
          <w:b/>
          <w:bCs/>
          <w:kern w:val="1"/>
          <w:sz w:val="24"/>
          <w:szCs w:val="24"/>
          <w:lang w:eastAsia="ar-SA"/>
        </w:rPr>
        <w:t xml:space="preserve">                   </w:t>
      </w:r>
      <w:r w:rsidRPr="00C9480F">
        <w:rPr>
          <w:rFonts w:ascii="Calibri" w:eastAsia="Times New Roman" w:hAnsi="Calibri" w:cs="Calibri"/>
          <w:b/>
          <w:bCs/>
          <w:kern w:val="1"/>
          <w:sz w:val="24"/>
          <w:szCs w:val="24"/>
          <w:lang w:eastAsia="ar-SA"/>
        </w:rPr>
        <w:t xml:space="preserve">                                                                              </w:t>
      </w:r>
      <w:r w:rsidRPr="00C9480F">
        <w:rPr>
          <w:rFonts w:ascii="Calibri" w:eastAsia="Times New Roman" w:hAnsi="Calibri" w:cs="Calibri"/>
          <w:b/>
          <w:bCs/>
          <w:kern w:val="1"/>
          <w:sz w:val="24"/>
          <w:szCs w:val="24"/>
          <w:lang w:eastAsia="ar-SA"/>
        </w:rPr>
        <w:t xml:space="preserve">  BURMISTRZ MIASTA RADZYŃ PODLASKI</w:t>
      </w:r>
    </w:p>
    <w:p w14:paraId="3813F5B5" w14:textId="3080AB71" w:rsidR="00A46F27" w:rsidRPr="00C9480F" w:rsidRDefault="00A46F27" w:rsidP="00A46F27">
      <w:pPr>
        <w:spacing w:after="0" w:line="240" w:lineRule="auto"/>
        <w:ind w:left="4248"/>
        <w:jc w:val="both"/>
        <w:rPr>
          <w:rFonts w:ascii="Calibri" w:eastAsia="Times New Roman" w:hAnsi="Calibri" w:cs="Calibri"/>
          <w:b/>
          <w:bCs/>
          <w:kern w:val="1"/>
          <w:sz w:val="24"/>
          <w:szCs w:val="24"/>
          <w:lang w:eastAsia="ar-SA"/>
        </w:rPr>
      </w:pPr>
    </w:p>
    <w:p w14:paraId="1A872933" w14:textId="77777777" w:rsidR="00BE40A4" w:rsidRDefault="00BE40A4" w:rsidP="00A46F27">
      <w:pPr>
        <w:spacing w:after="0" w:line="240" w:lineRule="auto"/>
        <w:ind w:left="4248"/>
        <w:jc w:val="both"/>
        <w:rPr>
          <w:rFonts w:ascii="Calibri" w:eastAsia="Times New Roman" w:hAnsi="Calibri" w:cs="Calibri"/>
          <w:kern w:val="1"/>
          <w:sz w:val="24"/>
          <w:szCs w:val="24"/>
          <w:lang w:eastAsia="ar-SA"/>
        </w:rPr>
      </w:pPr>
    </w:p>
    <w:p w14:paraId="7E3F57E0" w14:textId="7FF47B6A" w:rsidR="00A46F27" w:rsidRPr="00F70B90" w:rsidRDefault="00A46F27" w:rsidP="00BE40A4">
      <w:pPr>
        <w:pStyle w:val="Default"/>
        <w:spacing w:line="276" w:lineRule="auto"/>
        <w:jc w:val="right"/>
        <w:rPr>
          <w:rFonts w:asciiTheme="minorHAnsi" w:hAnsiTheme="minorHAnsi" w:cstheme="minorHAnsi"/>
          <w:b/>
          <w:bCs/>
        </w:rPr>
      </w:pPr>
      <w:r w:rsidRPr="00A46F27">
        <w:rPr>
          <w:rFonts w:eastAsia="Times New Roman"/>
          <w:kern w:val="1"/>
          <w:lang w:eastAsia="ar-SA"/>
        </w:rPr>
        <w:tab/>
      </w:r>
      <w:r w:rsidRPr="00A46F27">
        <w:rPr>
          <w:rFonts w:eastAsia="Times New Roman"/>
          <w:kern w:val="1"/>
          <w:lang w:eastAsia="ar-SA"/>
        </w:rPr>
        <w:tab/>
      </w:r>
      <w:r w:rsidRPr="00A46F27">
        <w:rPr>
          <w:rFonts w:eastAsia="Times New Roman"/>
          <w:kern w:val="1"/>
          <w:lang w:eastAsia="ar-SA"/>
        </w:rPr>
        <w:tab/>
      </w:r>
      <w:r w:rsidRPr="00A46F27">
        <w:rPr>
          <w:rFonts w:eastAsia="Times New Roman"/>
          <w:kern w:val="1"/>
          <w:lang w:eastAsia="ar-SA"/>
        </w:rPr>
        <w:tab/>
      </w:r>
      <w:r w:rsidRPr="00A46F27">
        <w:rPr>
          <w:rFonts w:eastAsia="Times New Roman"/>
          <w:kern w:val="1"/>
          <w:lang w:eastAsia="ar-SA"/>
        </w:rPr>
        <w:tab/>
        <w:t xml:space="preserve">                     </w:t>
      </w:r>
      <w:r w:rsidR="00304CBB">
        <w:rPr>
          <w:rFonts w:eastAsia="Times New Roman"/>
          <w:kern w:val="1"/>
          <w:lang w:eastAsia="ar-SA"/>
        </w:rPr>
        <w:t xml:space="preserve"> </w:t>
      </w:r>
      <w:r w:rsidRPr="00A46F27">
        <w:rPr>
          <w:rFonts w:eastAsia="Times New Roman"/>
          <w:kern w:val="1"/>
          <w:lang w:eastAsia="ar-SA"/>
        </w:rPr>
        <w:t xml:space="preserve">Radzyń Podlaski, dnia  </w:t>
      </w:r>
      <w:r w:rsidR="00BE40A4">
        <w:rPr>
          <w:rFonts w:eastAsia="Times New Roman"/>
          <w:kern w:val="1"/>
          <w:lang w:eastAsia="ar-SA"/>
        </w:rPr>
        <w:t xml:space="preserve">29 </w:t>
      </w:r>
      <w:r w:rsidR="00C13516">
        <w:rPr>
          <w:rFonts w:eastAsia="Times New Roman"/>
          <w:kern w:val="1"/>
          <w:lang w:eastAsia="ar-SA"/>
        </w:rPr>
        <w:t>czerwca</w:t>
      </w:r>
      <w:r w:rsidRPr="00A46F27">
        <w:rPr>
          <w:rFonts w:eastAsia="Times New Roman"/>
          <w:kern w:val="1"/>
          <w:lang w:eastAsia="ar-SA"/>
        </w:rPr>
        <w:t xml:space="preserve"> 202</w:t>
      </w:r>
      <w:r w:rsidR="00C13516">
        <w:rPr>
          <w:rFonts w:eastAsia="Times New Roman"/>
          <w:kern w:val="1"/>
          <w:lang w:eastAsia="ar-SA"/>
        </w:rPr>
        <w:t>3</w:t>
      </w:r>
      <w:r w:rsidRPr="00A46F27">
        <w:rPr>
          <w:rFonts w:eastAsia="Times New Roman"/>
          <w:kern w:val="1"/>
          <w:lang w:eastAsia="ar-SA"/>
        </w:rPr>
        <w:t xml:space="preserve"> r.</w:t>
      </w:r>
    </w:p>
    <w:sectPr w:rsidR="00A46F27" w:rsidRPr="00F70B90" w:rsidSect="00427533">
      <w:headerReference w:type="default" r:id="rId24"/>
      <w:footerReference w:type="default" r:id="rId25"/>
      <w:pgSz w:w="11906" w:h="16838"/>
      <w:pgMar w:top="1418" w:right="1304" w:bottom="1418"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728447" w14:textId="77777777" w:rsidR="00A15BD1" w:rsidRDefault="00A15BD1" w:rsidP="009F17EB">
      <w:pPr>
        <w:spacing w:after="0" w:line="240" w:lineRule="auto"/>
      </w:pPr>
      <w:r>
        <w:separator/>
      </w:r>
    </w:p>
  </w:endnote>
  <w:endnote w:type="continuationSeparator" w:id="0">
    <w:p w14:paraId="6F8B9FB8" w14:textId="77777777" w:rsidR="00A15BD1" w:rsidRDefault="00A15BD1" w:rsidP="009F17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MT">
    <w:altName w:val="MS Mincho"/>
    <w:charset w:val="00"/>
    <w:family w:val="swiss"/>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3107373"/>
      <w:docPartObj>
        <w:docPartGallery w:val="Page Numbers (Bottom of Page)"/>
        <w:docPartUnique/>
      </w:docPartObj>
    </w:sdtPr>
    <w:sdtEndPr/>
    <w:sdtContent>
      <w:p w14:paraId="122E9083" w14:textId="346056A1" w:rsidR="008B4EA3" w:rsidRDefault="008B4EA3">
        <w:pPr>
          <w:pStyle w:val="Stopka"/>
          <w:jc w:val="right"/>
        </w:pPr>
        <w:r>
          <w:fldChar w:fldCharType="begin"/>
        </w:r>
        <w:r>
          <w:instrText>PAGE   \* MERGEFORMAT</w:instrText>
        </w:r>
        <w:r>
          <w:fldChar w:fldCharType="separate"/>
        </w:r>
        <w:r>
          <w:t>2</w:t>
        </w:r>
        <w:r>
          <w:fldChar w:fldCharType="end"/>
        </w:r>
      </w:p>
    </w:sdtContent>
  </w:sdt>
  <w:p w14:paraId="5F345A83" w14:textId="77777777" w:rsidR="008B4EA3" w:rsidRDefault="008B4EA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71DDCF" w14:textId="77777777" w:rsidR="00A15BD1" w:rsidRDefault="00A15BD1" w:rsidP="009F17EB">
      <w:pPr>
        <w:spacing w:after="0" w:line="240" w:lineRule="auto"/>
      </w:pPr>
      <w:r>
        <w:separator/>
      </w:r>
    </w:p>
  </w:footnote>
  <w:footnote w:type="continuationSeparator" w:id="0">
    <w:p w14:paraId="3F7AE06F" w14:textId="77777777" w:rsidR="00A15BD1" w:rsidRDefault="00A15BD1" w:rsidP="009F17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96963" w14:textId="120DCDA6" w:rsidR="00C9480F" w:rsidRPr="00C9480F" w:rsidRDefault="00C9480F" w:rsidP="00C9480F">
    <w:pPr>
      <w:pStyle w:val="Nagwek"/>
      <w:rPr>
        <w:rFonts w:ascii="Calibri" w:hAnsi="Calibri" w:cs="Calibri"/>
        <w:sz w:val="24"/>
        <w:szCs w:val="24"/>
      </w:rPr>
    </w:pPr>
    <w:r w:rsidRPr="00C9480F">
      <w:rPr>
        <w:rFonts w:ascii="Calibri" w:hAnsi="Calibri" w:cs="Calibri"/>
        <w:sz w:val="24"/>
        <w:szCs w:val="24"/>
      </w:rPr>
      <w:t xml:space="preserve">                                                                                           </w:t>
    </w:r>
    <w:r>
      <w:rPr>
        <w:rFonts w:ascii="Calibri" w:hAnsi="Calibri" w:cs="Calibri"/>
        <w:sz w:val="24"/>
        <w:szCs w:val="24"/>
      </w:rPr>
      <w:t xml:space="preserve">        </w:t>
    </w:r>
    <w:r w:rsidRPr="00C9480F">
      <w:rPr>
        <w:rFonts w:ascii="Calibri" w:hAnsi="Calibri" w:cs="Calibri"/>
        <w:sz w:val="24"/>
        <w:szCs w:val="24"/>
      </w:rPr>
      <w:t xml:space="preserve">Załącznik do pisma z dnia </w:t>
    </w:r>
    <w:r>
      <w:rPr>
        <w:rFonts w:ascii="Calibri" w:hAnsi="Calibri" w:cs="Calibri"/>
        <w:sz w:val="24"/>
        <w:szCs w:val="24"/>
      </w:rPr>
      <w:t>3 lipca</w:t>
    </w:r>
    <w:r w:rsidRPr="00C9480F">
      <w:rPr>
        <w:rFonts w:ascii="Calibri" w:hAnsi="Calibri" w:cs="Calibri"/>
        <w:sz w:val="24"/>
        <w:szCs w:val="24"/>
      </w:rPr>
      <w:t xml:space="preserve"> 202</w:t>
    </w:r>
    <w:r>
      <w:rPr>
        <w:rFonts w:ascii="Calibri" w:hAnsi="Calibri" w:cs="Calibri"/>
        <w:sz w:val="24"/>
        <w:szCs w:val="24"/>
      </w:rPr>
      <w:t xml:space="preserve">3 </w:t>
    </w:r>
    <w:r w:rsidRPr="00C9480F">
      <w:rPr>
        <w:rFonts w:ascii="Calibri" w:hAnsi="Calibri" w:cs="Calibri"/>
        <w:sz w:val="24"/>
        <w:szCs w:val="24"/>
      </w:rPr>
      <w:t>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2"/>
    <w:multiLevelType w:val="singleLevel"/>
    <w:tmpl w:val="5AD62B30"/>
    <w:name w:val="WW8Num34"/>
    <w:lvl w:ilvl="0">
      <w:start w:val="1"/>
      <w:numFmt w:val="decimal"/>
      <w:lvlText w:val="%1)"/>
      <w:lvlJc w:val="left"/>
      <w:pPr>
        <w:tabs>
          <w:tab w:val="num" w:pos="0"/>
        </w:tabs>
        <w:ind w:left="720" w:hanging="360"/>
      </w:pPr>
      <w:rPr>
        <w:rFonts w:ascii="Calibri" w:hAnsi="Calibri" w:cs="Calibri" w:hint="default"/>
        <w:b w:val="0"/>
        <w:bCs w:val="0"/>
        <w:color w:val="auto"/>
        <w:sz w:val="24"/>
        <w:szCs w:val="24"/>
      </w:rPr>
    </w:lvl>
  </w:abstractNum>
  <w:abstractNum w:abstractNumId="1" w15:restartNumberingAfterBreak="0">
    <w:nsid w:val="032269FD"/>
    <w:multiLevelType w:val="hybridMultilevel"/>
    <w:tmpl w:val="B994100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35C12F1"/>
    <w:multiLevelType w:val="hybridMultilevel"/>
    <w:tmpl w:val="C930BA64"/>
    <w:lvl w:ilvl="0" w:tplc="C4CE92C2">
      <w:start w:val="1"/>
      <w:numFmt w:val="decimal"/>
      <w:lvlText w:val="%1)"/>
      <w:lvlJc w:val="left"/>
      <w:pPr>
        <w:ind w:left="1080" w:hanging="360"/>
      </w:pPr>
      <w:rPr>
        <w:rFonts w:ascii="Calibri" w:hAnsi="Calibri" w:cs="Calibri" w:hint="default"/>
        <w:sz w:val="23"/>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5C63CA6"/>
    <w:multiLevelType w:val="hybridMultilevel"/>
    <w:tmpl w:val="F0822C26"/>
    <w:lvl w:ilvl="0" w:tplc="052241E8">
      <w:start w:val="1"/>
      <w:numFmt w:val="decimal"/>
      <w:lvlText w:val="%1."/>
      <w:lvlJc w:val="left"/>
      <w:pPr>
        <w:ind w:left="720" w:hanging="360"/>
      </w:pPr>
      <w:rPr>
        <w:b w:val="0"/>
      </w:rPr>
    </w:lvl>
    <w:lvl w:ilvl="1" w:tplc="04150019">
      <w:start w:val="1"/>
      <w:numFmt w:val="lowerLetter"/>
      <w:lvlText w:val="%2."/>
      <w:lvlJc w:val="left"/>
      <w:pPr>
        <w:ind w:left="1440" w:hanging="360"/>
      </w:pPr>
    </w:lvl>
    <w:lvl w:ilvl="2" w:tplc="CA9086D8">
      <w:start w:val="8"/>
      <w:numFmt w:val="decimal"/>
      <w:lvlText w:val="%3"/>
      <w:lvlJc w:val="left"/>
      <w:pPr>
        <w:ind w:left="2340" w:hanging="360"/>
      </w:pPr>
      <w:rPr>
        <w:rFonts w:hint="default"/>
        <w:color w:val="auto"/>
      </w:rPr>
    </w:lvl>
    <w:lvl w:ilvl="3" w:tplc="33B28D22">
      <w:start w:val="1"/>
      <w:numFmt w:val="decimal"/>
      <w:lvlText w:val="%4."/>
      <w:lvlJc w:val="left"/>
      <w:rPr>
        <w:b w:val="0"/>
        <w:bCs w:val="0"/>
        <w:color w:val="000000"/>
      </w:rPr>
    </w:lvl>
    <w:lvl w:ilvl="4" w:tplc="8C0C2BD0">
      <w:start w:val="1"/>
      <w:numFmt w:val="decimal"/>
      <w:lvlText w:val="%5)"/>
      <w:lvlJc w:val="left"/>
      <w:pPr>
        <w:ind w:left="3810" w:hanging="570"/>
      </w:pPr>
      <w:rPr>
        <w:rFonts w:hint="default"/>
      </w:rPr>
    </w:lvl>
    <w:lvl w:ilvl="5" w:tplc="BB484418">
      <w:start w:val="1"/>
      <w:numFmt w:val="lowerLetter"/>
      <w:lvlText w:val="%6)"/>
      <w:lvlJc w:val="left"/>
      <w:pPr>
        <w:ind w:left="4500" w:hanging="360"/>
      </w:pPr>
      <w:rPr>
        <w:rFonts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BA30E1"/>
    <w:multiLevelType w:val="hybridMultilevel"/>
    <w:tmpl w:val="6FF6B218"/>
    <w:lvl w:ilvl="0" w:tplc="04150011">
      <w:start w:val="1"/>
      <w:numFmt w:val="decimal"/>
      <w:lvlText w:val="%1)"/>
      <w:lvlJc w:val="left"/>
      <w:pPr>
        <w:ind w:left="1428" w:hanging="360"/>
      </w:pPr>
    </w:lvl>
    <w:lvl w:ilvl="1" w:tplc="04150011">
      <w:start w:val="1"/>
      <w:numFmt w:val="decimal"/>
      <w:lvlText w:val="%2)"/>
      <w:lvlJc w:val="left"/>
      <w:pPr>
        <w:ind w:left="106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 w15:restartNumberingAfterBreak="0">
    <w:nsid w:val="07226663"/>
    <w:multiLevelType w:val="hybridMultilevel"/>
    <w:tmpl w:val="856285B6"/>
    <w:lvl w:ilvl="0" w:tplc="04150011">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6" w15:restartNumberingAfterBreak="0">
    <w:nsid w:val="09D032AF"/>
    <w:multiLevelType w:val="hybridMultilevel"/>
    <w:tmpl w:val="E5A81868"/>
    <w:lvl w:ilvl="0" w:tplc="9A565A76">
      <w:start w:val="1"/>
      <w:numFmt w:val="decimal"/>
      <w:lvlText w:val="%1."/>
      <w:lvlJc w:val="left"/>
      <w:pPr>
        <w:ind w:left="720" w:hanging="360"/>
      </w:pPr>
      <w:rPr>
        <w:rFonts w:cstheme="minorBidi" w:hint="default"/>
        <w:b w:val="0"/>
        <w:bCs w:val="0"/>
        <w:strike w:val="0"/>
      </w:rPr>
    </w:lvl>
    <w:lvl w:ilvl="1" w:tplc="FFFFFFFF">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D7F7B8D"/>
    <w:multiLevelType w:val="hybridMultilevel"/>
    <w:tmpl w:val="AAFE4CBC"/>
    <w:lvl w:ilvl="0" w:tplc="8ED4E16C">
      <w:start w:val="1"/>
      <w:numFmt w:val="decimal"/>
      <w:lvlText w:val="%1."/>
      <w:lvlJc w:val="left"/>
      <w:pPr>
        <w:ind w:left="720" w:hanging="360"/>
      </w:pPr>
      <w:rPr>
        <w:rFonts w:hint="default"/>
      </w:rPr>
    </w:lvl>
    <w:lvl w:ilvl="1" w:tplc="47202D1E">
      <w:start w:val="1"/>
      <w:numFmt w:val="lowerLetter"/>
      <w:lvlText w:val="%2)"/>
      <w:lvlJc w:val="left"/>
      <w:pPr>
        <w:ind w:left="1070" w:hanging="360"/>
      </w:pPr>
      <w:rPr>
        <w:rFonts w:cstheme="minorBidi" w:hint="default"/>
        <w:strike w:val="0"/>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66D763D"/>
    <w:multiLevelType w:val="hybridMultilevel"/>
    <w:tmpl w:val="2AE26934"/>
    <w:lvl w:ilvl="0" w:tplc="7AC698D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7A01776"/>
    <w:multiLevelType w:val="hybridMultilevel"/>
    <w:tmpl w:val="78A60C5E"/>
    <w:lvl w:ilvl="0" w:tplc="7F08B84E">
      <w:start w:val="1"/>
      <w:numFmt w:val="lowerLetter"/>
      <w:lvlText w:val="%1)"/>
      <w:lvlJc w:val="left"/>
      <w:pPr>
        <w:ind w:left="1068" w:hanging="360"/>
      </w:pPr>
      <w:rPr>
        <w:rFonts w:cstheme="minorBidi" w:hint="default"/>
        <w:sz w:val="24"/>
        <w:szCs w:val="24"/>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15:restartNumberingAfterBreak="0">
    <w:nsid w:val="182213F6"/>
    <w:multiLevelType w:val="hybridMultilevel"/>
    <w:tmpl w:val="1CC6334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190173AB"/>
    <w:multiLevelType w:val="hybridMultilevel"/>
    <w:tmpl w:val="69CE7A26"/>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E165F17"/>
    <w:multiLevelType w:val="hybridMultilevel"/>
    <w:tmpl w:val="4B86CF00"/>
    <w:lvl w:ilvl="0" w:tplc="B67C252C">
      <w:start w:val="1"/>
      <w:numFmt w:val="decimal"/>
      <w:lvlText w:val="%1."/>
      <w:lvlJc w:val="left"/>
      <w:pPr>
        <w:ind w:left="720" w:hanging="360"/>
      </w:pPr>
      <w:rPr>
        <w:rFonts w:cstheme="minorBidi"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1F11072E"/>
    <w:multiLevelType w:val="hybridMultilevel"/>
    <w:tmpl w:val="048A75D2"/>
    <w:lvl w:ilvl="0" w:tplc="9EE2DAE6">
      <w:start w:val="1"/>
      <w:numFmt w:val="decimal"/>
      <w:lvlText w:val="%1)"/>
      <w:lvlJc w:val="left"/>
      <w:pPr>
        <w:ind w:left="1080" w:hanging="360"/>
      </w:pPr>
      <w:rPr>
        <w:rFonts w:hint="default"/>
        <w:color w:val="auto"/>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4" w15:restartNumberingAfterBreak="0">
    <w:nsid w:val="20F34AD8"/>
    <w:multiLevelType w:val="hybridMultilevel"/>
    <w:tmpl w:val="3522B8E4"/>
    <w:lvl w:ilvl="0" w:tplc="8ED4E16C">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29439F5"/>
    <w:multiLevelType w:val="hybridMultilevel"/>
    <w:tmpl w:val="52DEA628"/>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 w15:restartNumberingAfterBreak="0">
    <w:nsid w:val="26C1023F"/>
    <w:multiLevelType w:val="hybridMultilevel"/>
    <w:tmpl w:val="95764D78"/>
    <w:lvl w:ilvl="0" w:tplc="FFFFFFFF">
      <w:start w:val="1"/>
      <w:numFmt w:val="lowerRoman"/>
      <w:lvlText w:val="%1."/>
      <w:lvlJc w:val="right"/>
      <w:pPr>
        <w:ind w:left="1778" w:hanging="360"/>
      </w:pPr>
      <w:rPr>
        <w:rFonts w:hint="default"/>
      </w:rPr>
    </w:lvl>
    <w:lvl w:ilvl="1" w:tplc="FFFFFFFF" w:tentative="1">
      <w:start w:val="1"/>
      <w:numFmt w:val="bullet"/>
      <w:lvlText w:val="o"/>
      <w:lvlJc w:val="left"/>
      <w:pPr>
        <w:ind w:left="2498" w:hanging="360"/>
      </w:pPr>
      <w:rPr>
        <w:rFonts w:ascii="Courier New" w:hAnsi="Courier New" w:cs="Courier New" w:hint="default"/>
      </w:rPr>
    </w:lvl>
    <w:lvl w:ilvl="2" w:tplc="FFFFFFFF" w:tentative="1">
      <w:start w:val="1"/>
      <w:numFmt w:val="bullet"/>
      <w:lvlText w:val=""/>
      <w:lvlJc w:val="left"/>
      <w:pPr>
        <w:ind w:left="3218" w:hanging="360"/>
      </w:pPr>
      <w:rPr>
        <w:rFonts w:ascii="Wingdings" w:hAnsi="Wingdings" w:hint="default"/>
      </w:rPr>
    </w:lvl>
    <w:lvl w:ilvl="3" w:tplc="FFFFFFFF" w:tentative="1">
      <w:start w:val="1"/>
      <w:numFmt w:val="bullet"/>
      <w:lvlText w:val=""/>
      <w:lvlJc w:val="left"/>
      <w:pPr>
        <w:ind w:left="3938" w:hanging="360"/>
      </w:pPr>
      <w:rPr>
        <w:rFonts w:ascii="Symbol" w:hAnsi="Symbol" w:hint="default"/>
      </w:rPr>
    </w:lvl>
    <w:lvl w:ilvl="4" w:tplc="FFFFFFFF" w:tentative="1">
      <w:start w:val="1"/>
      <w:numFmt w:val="bullet"/>
      <w:lvlText w:val="o"/>
      <w:lvlJc w:val="left"/>
      <w:pPr>
        <w:ind w:left="4658" w:hanging="360"/>
      </w:pPr>
      <w:rPr>
        <w:rFonts w:ascii="Courier New" w:hAnsi="Courier New" w:cs="Courier New" w:hint="default"/>
      </w:rPr>
    </w:lvl>
    <w:lvl w:ilvl="5" w:tplc="FFFFFFFF" w:tentative="1">
      <w:start w:val="1"/>
      <w:numFmt w:val="bullet"/>
      <w:lvlText w:val=""/>
      <w:lvlJc w:val="left"/>
      <w:pPr>
        <w:ind w:left="5378" w:hanging="360"/>
      </w:pPr>
      <w:rPr>
        <w:rFonts w:ascii="Wingdings" w:hAnsi="Wingdings" w:hint="default"/>
      </w:rPr>
    </w:lvl>
    <w:lvl w:ilvl="6" w:tplc="FFFFFFFF" w:tentative="1">
      <w:start w:val="1"/>
      <w:numFmt w:val="bullet"/>
      <w:lvlText w:val=""/>
      <w:lvlJc w:val="left"/>
      <w:pPr>
        <w:ind w:left="6098" w:hanging="360"/>
      </w:pPr>
      <w:rPr>
        <w:rFonts w:ascii="Symbol" w:hAnsi="Symbol" w:hint="default"/>
      </w:rPr>
    </w:lvl>
    <w:lvl w:ilvl="7" w:tplc="FFFFFFFF" w:tentative="1">
      <w:start w:val="1"/>
      <w:numFmt w:val="bullet"/>
      <w:lvlText w:val="o"/>
      <w:lvlJc w:val="left"/>
      <w:pPr>
        <w:ind w:left="6818" w:hanging="360"/>
      </w:pPr>
      <w:rPr>
        <w:rFonts w:ascii="Courier New" w:hAnsi="Courier New" w:cs="Courier New" w:hint="default"/>
      </w:rPr>
    </w:lvl>
    <w:lvl w:ilvl="8" w:tplc="FFFFFFFF" w:tentative="1">
      <w:start w:val="1"/>
      <w:numFmt w:val="bullet"/>
      <w:lvlText w:val=""/>
      <w:lvlJc w:val="left"/>
      <w:pPr>
        <w:ind w:left="7538" w:hanging="360"/>
      </w:pPr>
      <w:rPr>
        <w:rFonts w:ascii="Wingdings" w:hAnsi="Wingdings" w:hint="default"/>
      </w:rPr>
    </w:lvl>
  </w:abstractNum>
  <w:abstractNum w:abstractNumId="17" w15:restartNumberingAfterBreak="0">
    <w:nsid w:val="2B674860"/>
    <w:multiLevelType w:val="hybridMultilevel"/>
    <w:tmpl w:val="BFD86B7C"/>
    <w:lvl w:ilvl="0" w:tplc="FFFFFFFF">
      <w:start w:val="1"/>
      <w:numFmt w:val="decimal"/>
      <w:lvlText w:val="%1."/>
      <w:lvlJc w:val="left"/>
      <w:pPr>
        <w:ind w:left="720" w:hanging="360"/>
      </w:pPr>
      <w:rPr>
        <w:rFonts w:cstheme="minorBidi" w:hint="default"/>
        <w:b w:val="0"/>
        <w:bCs w:val="0"/>
      </w:rPr>
    </w:lvl>
    <w:lvl w:ilvl="1" w:tplc="FFFFFFFF">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2C0321AB"/>
    <w:multiLevelType w:val="hybridMultilevel"/>
    <w:tmpl w:val="060E85D8"/>
    <w:lvl w:ilvl="0" w:tplc="4F0E4268">
      <w:start w:val="1"/>
      <w:numFmt w:val="decimal"/>
      <w:lvlText w:val="%1."/>
      <w:lvlJc w:val="left"/>
      <w:pPr>
        <w:ind w:left="720" w:hanging="360"/>
      </w:pPr>
      <w:rPr>
        <w:rFonts w:cstheme="minorBidi" w:hint="default"/>
        <w:b w:val="0"/>
        <w:bCs w:val="0"/>
        <w:strike w:val="0"/>
      </w:rPr>
    </w:lvl>
    <w:lvl w:ilvl="1" w:tplc="FFFFFFFF">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2E897624"/>
    <w:multiLevelType w:val="hybridMultilevel"/>
    <w:tmpl w:val="36F858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F3F36DA"/>
    <w:multiLevelType w:val="hybridMultilevel"/>
    <w:tmpl w:val="DBCC9BB0"/>
    <w:lvl w:ilvl="0" w:tplc="FFFFFFFF">
      <w:start w:val="1"/>
      <w:numFmt w:val="decimal"/>
      <w:lvlText w:val="%1."/>
      <w:lvlJc w:val="left"/>
      <w:pPr>
        <w:ind w:left="720" w:hanging="360"/>
      </w:pPr>
      <w:rPr>
        <w:rFonts w:cstheme="minorBidi"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33910138"/>
    <w:multiLevelType w:val="hybridMultilevel"/>
    <w:tmpl w:val="95764D78"/>
    <w:lvl w:ilvl="0" w:tplc="0415001B">
      <w:start w:val="1"/>
      <w:numFmt w:val="lowerRoman"/>
      <w:lvlText w:val="%1."/>
      <w:lvlJc w:val="right"/>
      <w:pPr>
        <w:ind w:left="1778" w:hanging="360"/>
      </w:pPr>
      <w:rPr>
        <w:rFonts w:hint="default"/>
      </w:rPr>
    </w:lvl>
    <w:lvl w:ilvl="1" w:tplc="04150003" w:tentative="1">
      <w:start w:val="1"/>
      <w:numFmt w:val="bullet"/>
      <w:lvlText w:val="o"/>
      <w:lvlJc w:val="left"/>
      <w:pPr>
        <w:ind w:left="2498" w:hanging="360"/>
      </w:pPr>
      <w:rPr>
        <w:rFonts w:ascii="Courier New" w:hAnsi="Courier New" w:cs="Courier New" w:hint="default"/>
      </w:rPr>
    </w:lvl>
    <w:lvl w:ilvl="2" w:tplc="04150005" w:tentative="1">
      <w:start w:val="1"/>
      <w:numFmt w:val="bullet"/>
      <w:lvlText w:val=""/>
      <w:lvlJc w:val="left"/>
      <w:pPr>
        <w:ind w:left="3218" w:hanging="360"/>
      </w:pPr>
      <w:rPr>
        <w:rFonts w:ascii="Wingdings" w:hAnsi="Wingdings" w:hint="default"/>
      </w:rPr>
    </w:lvl>
    <w:lvl w:ilvl="3" w:tplc="04150001" w:tentative="1">
      <w:start w:val="1"/>
      <w:numFmt w:val="bullet"/>
      <w:lvlText w:val=""/>
      <w:lvlJc w:val="left"/>
      <w:pPr>
        <w:ind w:left="3938" w:hanging="360"/>
      </w:pPr>
      <w:rPr>
        <w:rFonts w:ascii="Symbol" w:hAnsi="Symbol" w:hint="default"/>
      </w:rPr>
    </w:lvl>
    <w:lvl w:ilvl="4" w:tplc="04150003" w:tentative="1">
      <w:start w:val="1"/>
      <w:numFmt w:val="bullet"/>
      <w:lvlText w:val="o"/>
      <w:lvlJc w:val="left"/>
      <w:pPr>
        <w:ind w:left="4658" w:hanging="360"/>
      </w:pPr>
      <w:rPr>
        <w:rFonts w:ascii="Courier New" w:hAnsi="Courier New" w:cs="Courier New" w:hint="default"/>
      </w:rPr>
    </w:lvl>
    <w:lvl w:ilvl="5" w:tplc="04150005" w:tentative="1">
      <w:start w:val="1"/>
      <w:numFmt w:val="bullet"/>
      <w:lvlText w:val=""/>
      <w:lvlJc w:val="left"/>
      <w:pPr>
        <w:ind w:left="5378" w:hanging="360"/>
      </w:pPr>
      <w:rPr>
        <w:rFonts w:ascii="Wingdings" w:hAnsi="Wingdings" w:hint="default"/>
      </w:rPr>
    </w:lvl>
    <w:lvl w:ilvl="6" w:tplc="04150001" w:tentative="1">
      <w:start w:val="1"/>
      <w:numFmt w:val="bullet"/>
      <w:lvlText w:val=""/>
      <w:lvlJc w:val="left"/>
      <w:pPr>
        <w:ind w:left="6098" w:hanging="360"/>
      </w:pPr>
      <w:rPr>
        <w:rFonts w:ascii="Symbol" w:hAnsi="Symbol" w:hint="default"/>
      </w:rPr>
    </w:lvl>
    <w:lvl w:ilvl="7" w:tplc="04150003" w:tentative="1">
      <w:start w:val="1"/>
      <w:numFmt w:val="bullet"/>
      <w:lvlText w:val="o"/>
      <w:lvlJc w:val="left"/>
      <w:pPr>
        <w:ind w:left="6818" w:hanging="360"/>
      </w:pPr>
      <w:rPr>
        <w:rFonts w:ascii="Courier New" w:hAnsi="Courier New" w:cs="Courier New" w:hint="default"/>
      </w:rPr>
    </w:lvl>
    <w:lvl w:ilvl="8" w:tplc="04150005" w:tentative="1">
      <w:start w:val="1"/>
      <w:numFmt w:val="bullet"/>
      <w:lvlText w:val=""/>
      <w:lvlJc w:val="left"/>
      <w:pPr>
        <w:ind w:left="7538" w:hanging="360"/>
      </w:pPr>
      <w:rPr>
        <w:rFonts w:ascii="Wingdings" w:hAnsi="Wingdings" w:hint="default"/>
      </w:rPr>
    </w:lvl>
  </w:abstractNum>
  <w:abstractNum w:abstractNumId="22" w15:restartNumberingAfterBreak="0">
    <w:nsid w:val="33F27CDF"/>
    <w:multiLevelType w:val="hybridMultilevel"/>
    <w:tmpl w:val="AAEEFA98"/>
    <w:lvl w:ilvl="0" w:tplc="04150011">
      <w:start w:val="1"/>
      <w:numFmt w:val="decimal"/>
      <w:lvlText w:val="%1)"/>
      <w:lvlJc w:val="left"/>
      <w:pPr>
        <w:ind w:left="1004" w:hanging="360"/>
      </w:pPr>
    </w:lvl>
    <w:lvl w:ilvl="1" w:tplc="58CCE6F2">
      <w:start w:val="1"/>
      <w:numFmt w:val="decimal"/>
      <w:lvlText w:val="%2."/>
      <w:lvlJc w:val="left"/>
      <w:pPr>
        <w:ind w:left="644" w:hanging="360"/>
      </w:pPr>
      <w:rPr>
        <w:rFonts w:hint="default"/>
      </w:r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23" w15:restartNumberingAfterBreak="0">
    <w:nsid w:val="38722D21"/>
    <w:multiLevelType w:val="hybridMultilevel"/>
    <w:tmpl w:val="3A2E595A"/>
    <w:lvl w:ilvl="0" w:tplc="2D8C9C52">
      <w:start w:val="1"/>
      <w:numFmt w:val="decimal"/>
      <w:lvlText w:val="%1."/>
      <w:lvlJc w:val="left"/>
      <w:pPr>
        <w:ind w:left="720" w:hanging="360"/>
      </w:pPr>
      <w:rPr>
        <w:rFonts w:hint="default"/>
        <w:strike w:val="0"/>
        <w:color w:val="auto"/>
      </w:rPr>
    </w:lvl>
    <w:lvl w:ilvl="1" w:tplc="FFFFFFFF">
      <w:start w:val="1"/>
      <w:numFmt w:val="lowerLetter"/>
      <w:lvlText w:val="%2)"/>
      <w:lvlJc w:val="left"/>
      <w:pPr>
        <w:ind w:left="1070" w:hanging="360"/>
      </w:pPr>
    </w:lvl>
    <w:lvl w:ilvl="2" w:tplc="FFFFFFFF">
      <w:start w:val="1"/>
      <w:numFmt w:val="lowerRoman"/>
      <w:lvlText w:val="%3."/>
      <w:lvlJc w:val="right"/>
      <w:pPr>
        <w:ind w:left="1598" w:hanging="180"/>
      </w:pPr>
      <w:rPr>
        <w:b/>
        <w:bCs/>
      </w:rPr>
    </w:lvl>
    <w:lvl w:ilvl="3" w:tplc="FFFFFFFF">
      <w:start w:val="1"/>
      <w:numFmt w:val="upperRoman"/>
      <w:lvlText w:val="%4."/>
      <w:lvlJc w:val="left"/>
      <w:pPr>
        <w:ind w:left="3240" w:hanging="720"/>
      </w:pPr>
      <w:rPr>
        <w:rFonts w:hint="default"/>
        <w:b/>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3A7B4FCC"/>
    <w:multiLevelType w:val="hybridMultilevel"/>
    <w:tmpl w:val="D33071DC"/>
    <w:lvl w:ilvl="0" w:tplc="254EA640">
      <w:start w:val="10"/>
      <w:numFmt w:val="decimal"/>
      <w:lvlText w:val="%1."/>
      <w:lvlJc w:val="left"/>
      <w:pPr>
        <w:ind w:left="786" w:hanging="360"/>
      </w:pPr>
      <w:rPr>
        <w:rFonts w:ascii="Calibri" w:hAnsi="Calibri" w:cs="Calibri"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B4D2D21"/>
    <w:multiLevelType w:val="hybridMultilevel"/>
    <w:tmpl w:val="09B48806"/>
    <w:lvl w:ilvl="0" w:tplc="2B90B41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C0B275C"/>
    <w:multiLevelType w:val="hybridMultilevel"/>
    <w:tmpl w:val="BFD86B7C"/>
    <w:lvl w:ilvl="0" w:tplc="FFFFFFFF">
      <w:start w:val="1"/>
      <w:numFmt w:val="decimal"/>
      <w:lvlText w:val="%1."/>
      <w:lvlJc w:val="left"/>
      <w:pPr>
        <w:ind w:left="720" w:hanging="360"/>
      </w:pPr>
      <w:rPr>
        <w:rFonts w:cstheme="minorBidi" w:hint="default"/>
        <w:b w:val="0"/>
        <w:bCs w:val="0"/>
      </w:rPr>
    </w:lvl>
    <w:lvl w:ilvl="1" w:tplc="F46EDA56">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42B96C03"/>
    <w:multiLevelType w:val="hybridMultilevel"/>
    <w:tmpl w:val="F5F44084"/>
    <w:lvl w:ilvl="0" w:tplc="E0D4BC5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3C764CF"/>
    <w:multiLevelType w:val="hybridMultilevel"/>
    <w:tmpl w:val="B7CCB302"/>
    <w:lvl w:ilvl="0" w:tplc="06E25024">
      <w:start w:val="1"/>
      <w:numFmt w:val="decimal"/>
      <w:lvlText w:val="%1."/>
      <w:lvlJc w:val="left"/>
      <w:pPr>
        <w:ind w:left="720" w:hanging="360"/>
      </w:pPr>
      <w:rPr>
        <w:rFonts w:cstheme="minorBid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5BB4AA4"/>
    <w:multiLevelType w:val="hybridMultilevel"/>
    <w:tmpl w:val="F7B81448"/>
    <w:lvl w:ilvl="0" w:tplc="733677F0">
      <w:start w:val="1"/>
      <w:numFmt w:val="decimal"/>
      <w:lvlText w:val="%1."/>
      <w:lvlJc w:val="left"/>
      <w:pPr>
        <w:ind w:left="720" w:hanging="360"/>
      </w:pPr>
      <w:rPr>
        <w:strike w:val="0"/>
      </w:rPr>
    </w:lvl>
    <w:lvl w:ilvl="1" w:tplc="55540C18">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4B8F029E"/>
    <w:multiLevelType w:val="hybridMultilevel"/>
    <w:tmpl w:val="1CA67F3A"/>
    <w:lvl w:ilvl="0" w:tplc="04150011">
      <w:start w:val="1"/>
      <w:numFmt w:val="decimal"/>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31" w15:restartNumberingAfterBreak="0">
    <w:nsid w:val="537A3117"/>
    <w:multiLevelType w:val="hybridMultilevel"/>
    <w:tmpl w:val="1A70903E"/>
    <w:lvl w:ilvl="0" w:tplc="19764324">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644"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541D15C6"/>
    <w:multiLevelType w:val="hybridMultilevel"/>
    <w:tmpl w:val="00064376"/>
    <w:lvl w:ilvl="0" w:tplc="305CB736">
      <w:start w:val="1"/>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3" w15:restartNumberingAfterBreak="0">
    <w:nsid w:val="55B96420"/>
    <w:multiLevelType w:val="hybridMultilevel"/>
    <w:tmpl w:val="6E344284"/>
    <w:lvl w:ilvl="0" w:tplc="4680310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AC91CDB"/>
    <w:multiLevelType w:val="hybridMultilevel"/>
    <w:tmpl w:val="81A4E6EC"/>
    <w:lvl w:ilvl="0" w:tplc="7D6E6CFC">
      <w:start w:val="1"/>
      <w:numFmt w:val="decimal"/>
      <w:lvlText w:val="%1."/>
      <w:lvlJc w:val="left"/>
      <w:pPr>
        <w:ind w:left="720" w:hanging="360"/>
      </w:pPr>
      <w:rPr>
        <w:rFonts w:hint="default"/>
        <w:b w:val="0"/>
        <w:bCs w:val="0"/>
      </w:rPr>
    </w:lvl>
    <w:lvl w:ilvl="1" w:tplc="FFFFFFFF">
      <w:start w:val="1"/>
      <w:numFmt w:val="lowerLetter"/>
      <w:lvlText w:val="%2)"/>
      <w:lvlJc w:val="left"/>
      <w:pPr>
        <w:ind w:left="1440" w:hanging="360"/>
      </w:pPr>
    </w:lvl>
    <w:lvl w:ilvl="2" w:tplc="FFFFFFFF">
      <w:start w:val="1"/>
      <w:numFmt w:val="lowerRoman"/>
      <w:lvlText w:val="%3."/>
      <w:lvlJc w:val="right"/>
      <w:pPr>
        <w:ind w:left="1598" w:hanging="180"/>
      </w:pPr>
      <w:rPr>
        <w:b/>
        <w:bCs/>
      </w:rPr>
    </w:lvl>
    <w:lvl w:ilvl="3" w:tplc="FFFFFFFF">
      <w:start w:val="1"/>
      <w:numFmt w:val="upperRoman"/>
      <w:lvlText w:val="%4."/>
      <w:lvlJc w:val="left"/>
      <w:pPr>
        <w:ind w:left="3240" w:hanging="720"/>
      </w:pPr>
      <w:rPr>
        <w:rFonts w:hint="default"/>
        <w:b/>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5B5E5EB0"/>
    <w:multiLevelType w:val="hybridMultilevel"/>
    <w:tmpl w:val="35BE160E"/>
    <w:lvl w:ilvl="0" w:tplc="FF20FF78">
      <w:start w:val="1"/>
      <w:numFmt w:val="decimal"/>
      <w:lvlText w:val="%1)"/>
      <w:lvlJc w:val="left"/>
      <w:pPr>
        <w:ind w:left="1080" w:hanging="360"/>
      </w:pPr>
      <w:rPr>
        <w:rFonts w:cstheme="minorBidi" w:hint="default"/>
        <w:color w:val="auto"/>
        <w:sz w:val="23"/>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5E9B3004"/>
    <w:multiLevelType w:val="hybridMultilevel"/>
    <w:tmpl w:val="69CE7A26"/>
    <w:lvl w:ilvl="0" w:tplc="FFFFFFFF">
      <w:start w:val="1"/>
      <w:numFmt w:val="decimal"/>
      <w:lvlText w:val="%1."/>
      <w:lvlJc w:val="left"/>
      <w:pPr>
        <w:ind w:left="644"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5FB60E1B"/>
    <w:multiLevelType w:val="hybridMultilevel"/>
    <w:tmpl w:val="F86ABC20"/>
    <w:lvl w:ilvl="0" w:tplc="8ED4E16C">
      <w:start w:val="1"/>
      <w:numFmt w:val="decimal"/>
      <w:lvlText w:val="%1."/>
      <w:lvlJc w:val="left"/>
      <w:pPr>
        <w:ind w:left="720" w:hanging="360"/>
      </w:pPr>
      <w:rPr>
        <w:rFonts w:hint="default"/>
      </w:rPr>
    </w:lvl>
    <w:lvl w:ilvl="1" w:tplc="939EB16E">
      <w:start w:val="1"/>
      <w:numFmt w:val="lowerLetter"/>
      <w:lvlText w:val="%2)"/>
      <w:lvlJc w:val="left"/>
      <w:pPr>
        <w:ind w:left="1440" w:hanging="360"/>
      </w:pPr>
      <w:rPr>
        <w:b w:val="0"/>
        <w:bCs w:val="0"/>
      </w:rPr>
    </w:lvl>
    <w:lvl w:ilvl="2" w:tplc="E92A7BDE">
      <w:start w:val="1"/>
      <w:numFmt w:val="lowerRoman"/>
      <w:lvlText w:val="%3."/>
      <w:lvlJc w:val="right"/>
      <w:pPr>
        <w:ind w:left="1598" w:hanging="180"/>
      </w:pPr>
      <w:rPr>
        <w:b/>
        <w:bCs/>
      </w:rPr>
    </w:lvl>
    <w:lvl w:ilvl="3" w:tplc="06FAFF24">
      <w:start w:val="1"/>
      <w:numFmt w:val="upperRoman"/>
      <w:lvlText w:val="%4."/>
      <w:lvlJc w:val="left"/>
      <w:pPr>
        <w:ind w:left="3240" w:hanging="720"/>
      </w:pPr>
      <w:rPr>
        <w:rFonts w:hint="default"/>
        <w:b/>
      </w:rPr>
    </w:lvl>
    <w:lvl w:ilvl="4" w:tplc="2B90B416">
      <w:start w:val="1"/>
      <w:numFmt w:val="decimal"/>
      <w:lvlText w:val="%5)"/>
      <w:lvlJc w:val="left"/>
      <w:pPr>
        <w:ind w:left="107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10702FF"/>
    <w:multiLevelType w:val="hybridMultilevel"/>
    <w:tmpl w:val="39A49108"/>
    <w:lvl w:ilvl="0" w:tplc="1052817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1DE3F81"/>
    <w:multiLevelType w:val="hybridMultilevel"/>
    <w:tmpl w:val="F4FE477C"/>
    <w:lvl w:ilvl="0" w:tplc="41F270B8">
      <w:start w:val="18"/>
      <w:numFmt w:val="decimal"/>
      <w:lvlText w:val="%1."/>
      <w:lvlJc w:val="left"/>
      <w:pPr>
        <w:ind w:left="720" w:hanging="360"/>
      </w:pPr>
      <w:rPr>
        <w:rFonts w:ascii="Calibri" w:hAnsi="Calibri" w:cs="Calibri"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2466166"/>
    <w:multiLevelType w:val="hybridMultilevel"/>
    <w:tmpl w:val="C2BAF7E4"/>
    <w:lvl w:ilvl="0" w:tplc="04150011">
      <w:start w:val="1"/>
      <w:numFmt w:val="decimal"/>
      <w:lvlText w:val="%1)"/>
      <w:lvlJc w:val="left"/>
      <w:pPr>
        <w:ind w:left="1070" w:hanging="360"/>
      </w:pPr>
    </w:lvl>
    <w:lvl w:ilvl="1" w:tplc="952A1422">
      <w:start w:val="1"/>
      <w:numFmt w:val="lowerLetter"/>
      <w:lvlText w:val="%2)"/>
      <w:lvlJc w:val="left"/>
      <w:pPr>
        <w:ind w:left="1790" w:hanging="360"/>
      </w:pPr>
      <w:rPr>
        <w:rFonts w:hint="default"/>
      </w:r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41" w15:restartNumberingAfterBreak="0">
    <w:nsid w:val="62BC1464"/>
    <w:multiLevelType w:val="hybridMultilevel"/>
    <w:tmpl w:val="E13C56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62C27F03"/>
    <w:multiLevelType w:val="hybridMultilevel"/>
    <w:tmpl w:val="07E8C07E"/>
    <w:lvl w:ilvl="0" w:tplc="8ED4E16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3D07134"/>
    <w:multiLevelType w:val="hybridMultilevel"/>
    <w:tmpl w:val="DE781F52"/>
    <w:lvl w:ilvl="0" w:tplc="04150017">
      <w:start w:val="1"/>
      <w:numFmt w:val="lowerLetter"/>
      <w:lvlText w:val="%1)"/>
      <w:lvlJc w:val="left"/>
      <w:pPr>
        <w:ind w:left="720" w:hanging="360"/>
      </w:pPr>
    </w:lvl>
    <w:lvl w:ilvl="1" w:tplc="47202D1E">
      <w:start w:val="1"/>
      <w:numFmt w:val="lowerLetter"/>
      <w:lvlText w:val="%2)"/>
      <w:lvlJc w:val="left"/>
      <w:pPr>
        <w:ind w:left="1440" w:hanging="360"/>
      </w:pPr>
      <w:rPr>
        <w:rFonts w:cstheme="minorBidi" w:hint="default"/>
        <w:strike w:val="0"/>
        <w:sz w:val="24"/>
        <w:szCs w:val="24"/>
      </w:rPr>
    </w:lvl>
    <w:lvl w:ilvl="2" w:tplc="9902486A">
      <w:start w:val="1"/>
      <w:numFmt w:val="decimal"/>
      <w:lvlText w:val="%3)"/>
      <w:lvlJc w:val="left"/>
      <w:pPr>
        <w:ind w:left="107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9691EF9"/>
    <w:multiLevelType w:val="hybridMultilevel"/>
    <w:tmpl w:val="BFD86B7C"/>
    <w:lvl w:ilvl="0" w:tplc="FFFFFFFF">
      <w:start w:val="1"/>
      <w:numFmt w:val="decimal"/>
      <w:lvlText w:val="%1."/>
      <w:lvlJc w:val="left"/>
      <w:pPr>
        <w:ind w:left="720" w:hanging="360"/>
      </w:pPr>
      <w:rPr>
        <w:rFonts w:cstheme="minorBidi" w:hint="default"/>
        <w:b w:val="0"/>
        <w:bCs w:val="0"/>
      </w:rPr>
    </w:lvl>
    <w:lvl w:ilvl="1" w:tplc="FFFFFFFF">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6A8F49E7"/>
    <w:multiLevelType w:val="hybridMultilevel"/>
    <w:tmpl w:val="AAFE4CBC"/>
    <w:lvl w:ilvl="0" w:tplc="FFFFFFFF">
      <w:start w:val="1"/>
      <w:numFmt w:val="decimal"/>
      <w:lvlText w:val="%1."/>
      <w:lvlJc w:val="left"/>
      <w:pPr>
        <w:ind w:left="720" w:hanging="360"/>
      </w:pPr>
      <w:rPr>
        <w:rFonts w:hint="default"/>
      </w:rPr>
    </w:lvl>
    <w:lvl w:ilvl="1" w:tplc="FFFFFFFF">
      <w:start w:val="1"/>
      <w:numFmt w:val="lowerLetter"/>
      <w:lvlText w:val="%2)"/>
      <w:lvlJc w:val="left"/>
      <w:pPr>
        <w:ind w:left="1070" w:hanging="360"/>
      </w:pPr>
      <w:rPr>
        <w:rFonts w:cstheme="minorBidi" w:hint="default"/>
        <w:strike w:val="0"/>
        <w:sz w:val="24"/>
        <w:szCs w:val="24"/>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6C5D7DFD"/>
    <w:multiLevelType w:val="hybridMultilevel"/>
    <w:tmpl w:val="8356FB60"/>
    <w:lvl w:ilvl="0" w:tplc="04150011">
      <w:start w:val="1"/>
      <w:numFmt w:val="decimal"/>
      <w:lvlText w:val="%1)"/>
      <w:lvlJc w:val="left"/>
      <w:pPr>
        <w:ind w:left="720" w:hanging="360"/>
      </w:pPr>
    </w:lvl>
    <w:lvl w:ilvl="1" w:tplc="04150011">
      <w:start w:val="1"/>
      <w:numFmt w:val="decimal"/>
      <w:lvlText w:val="%2)"/>
      <w:lvlJc w:val="left"/>
      <w:pPr>
        <w:ind w:left="1068"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F444DDE"/>
    <w:multiLevelType w:val="hybridMultilevel"/>
    <w:tmpl w:val="E72C1D5A"/>
    <w:lvl w:ilvl="0" w:tplc="83A00FF6">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76B1FDD"/>
    <w:multiLevelType w:val="hybridMultilevel"/>
    <w:tmpl w:val="AAFE4CBC"/>
    <w:lvl w:ilvl="0" w:tplc="FFFFFFFF">
      <w:start w:val="1"/>
      <w:numFmt w:val="decimal"/>
      <w:lvlText w:val="%1."/>
      <w:lvlJc w:val="left"/>
      <w:pPr>
        <w:ind w:left="720" w:hanging="360"/>
      </w:pPr>
      <w:rPr>
        <w:rFonts w:hint="default"/>
      </w:rPr>
    </w:lvl>
    <w:lvl w:ilvl="1" w:tplc="FFFFFFFF">
      <w:start w:val="1"/>
      <w:numFmt w:val="lowerLetter"/>
      <w:lvlText w:val="%2)"/>
      <w:lvlJc w:val="left"/>
      <w:pPr>
        <w:ind w:left="1070" w:hanging="360"/>
      </w:pPr>
      <w:rPr>
        <w:rFonts w:cstheme="minorBidi" w:hint="default"/>
        <w:strike w:val="0"/>
        <w:sz w:val="24"/>
        <w:szCs w:val="24"/>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778C0E9C"/>
    <w:multiLevelType w:val="hybridMultilevel"/>
    <w:tmpl w:val="BFD86B7C"/>
    <w:lvl w:ilvl="0" w:tplc="FFFFFFFF">
      <w:start w:val="1"/>
      <w:numFmt w:val="decimal"/>
      <w:lvlText w:val="%1."/>
      <w:lvlJc w:val="left"/>
      <w:pPr>
        <w:ind w:left="720" w:hanging="360"/>
      </w:pPr>
      <w:rPr>
        <w:rFonts w:cstheme="minorBidi" w:hint="default"/>
        <w:b w:val="0"/>
        <w:bCs w:val="0"/>
      </w:rPr>
    </w:lvl>
    <w:lvl w:ilvl="1" w:tplc="FFFFFFFF">
      <w:start w:val="1"/>
      <w:numFmt w:val="decimal"/>
      <w:lvlText w:val="%2)"/>
      <w:lvlJc w:val="left"/>
      <w:pPr>
        <w:ind w:left="107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79A51441"/>
    <w:multiLevelType w:val="hybridMultilevel"/>
    <w:tmpl w:val="9C3E67B4"/>
    <w:lvl w:ilvl="0" w:tplc="FC34EE6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1633638425">
    <w:abstractNumId w:val="27"/>
  </w:num>
  <w:num w:numId="2" w16cid:durableId="1476489843">
    <w:abstractNumId w:val="38"/>
  </w:num>
  <w:num w:numId="3" w16cid:durableId="763769249">
    <w:abstractNumId w:val="8"/>
  </w:num>
  <w:num w:numId="4" w16cid:durableId="711731333">
    <w:abstractNumId w:val="13"/>
  </w:num>
  <w:num w:numId="5" w16cid:durableId="1276718138">
    <w:abstractNumId w:val="42"/>
  </w:num>
  <w:num w:numId="6" w16cid:durableId="403912909">
    <w:abstractNumId w:val="7"/>
  </w:num>
  <w:num w:numId="7" w16cid:durableId="79373409">
    <w:abstractNumId w:val="28"/>
  </w:num>
  <w:num w:numId="8" w16cid:durableId="1104113204">
    <w:abstractNumId w:val="33"/>
  </w:num>
  <w:num w:numId="9" w16cid:durableId="2117289166">
    <w:abstractNumId w:val="14"/>
  </w:num>
  <w:num w:numId="10" w16cid:durableId="285696858">
    <w:abstractNumId w:val="48"/>
  </w:num>
  <w:num w:numId="11" w16cid:durableId="868644425">
    <w:abstractNumId w:val="15"/>
  </w:num>
  <w:num w:numId="12" w16cid:durableId="1290748670">
    <w:abstractNumId w:val="12"/>
  </w:num>
  <w:num w:numId="13" w16cid:durableId="1289161613">
    <w:abstractNumId w:val="40"/>
  </w:num>
  <w:num w:numId="14" w16cid:durableId="428933395">
    <w:abstractNumId w:val="43"/>
  </w:num>
  <w:num w:numId="15" w16cid:durableId="71516062">
    <w:abstractNumId w:val="37"/>
  </w:num>
  <w:num w:numId="16" w16cid:durableId="1520586339">
    <w:abstractNumId w:val="21"/>
  </w:num>
  <w:num w:numId="17" w16cid:durableId="1675452049">
    <w:abstractNumId w:val="45"/>
  </w:num>
  <w:num w:numId="18" w16cid:durableId="736368674">
    <w:abstractNumId w:val="31"/>
  </w:num>
  <w:num w:numId="19" w16cid:durableId="1382436437">
    <w:abstractNumId w:val="16"/>
  </w:num>
  <w:num w:numId="20" w16cid:durableId="2019843629">
    <w:abstractNumId w:val="23"/>
  </w:num>
  <w:num w:numId="21" w16cid:durableId="368410579">
    <w:abstractNumId w:val="20"/>
  </w:num>
  <w:num w:numId="22" w16cid:durableId="591360857">
    <w:abstractNumId w:val="2"/>
  </w:num>
  <w:num w:numId="23" w16cid:durableId="541551216">
    <w:abstractNumId w:val="26"/>
  </w:num>
  <w:num w:numId="24" w16cid:durableId="316420088">
    <w:abstractNumId w:val="46"/>
  </w:num>
  <w:num w:numId="25" w16cid:durableId="633952927">
    <w:abstractNumId w:val="49"/>
  </w:num>
  <w:num w:numId="26" w16cid:durableId="138158112">
    <w:abstractNumId w:val="19"/>
  </w:num>
  <w:num w:numId="27" w16cid:durableId="763691481">
    <w:abstractNumId w:val="9"/>
  </w:num>
  <w:num w:numId="28" w16cid:durableId="604773799">
    <w:abstractNumId w:val="34"/>
  </w:num>
  <w:num w:numId="29" w16cid:durableId="1091466767">
    <w:abstractNumId w:val="35"/>
  </w:num>
  <w:num w:numId="30" w16cid:durableId="613246302">
    <w:abstractNumId w:val="32"/>
  </w:num>
  <w:num w:numId="31" w16cid:durableId="1362509186">
    <w:abstractNumId w:val="17"/>
  </w:num>
  <w:num w:numId="32" w16cid:durableId="1616135870">
    <w:abstractNumId w:val="18"/>
  </w:num>
  <w:num w:numId="33" w16cid:durableId="555942673">
    <w:abstractNumId w:val="6"/>
  </w:num>
  <w:num w:numId="34" w16cid:durableId="1623413054">
    <w:abstractNumId w:val="44"/>
  </w:num>
  <w:num w:numId="35" w16cid:durableId="2023585282">
    <w:abstractNumId w:val="47"/>
  </w:num>
  <w:num w:numId="36" w16cid:durableId="1175145201">
    <w:abstractNumId w:val="29"/>
  </w:num>
  <w:num w:numId="37" w16cid:durableId="1256137316">
    <w:abstractNumId w:val="4"/>
  </w:num>
  <w:num w:numId="38" w16cid:durableId="986131005">
    <w:abstractNumId w:val="11"/>
  </w:num>
  <w:num w:numId="39" w16cid:durableId="1148478803">
    <w:abstractNumId w:val="22"/>
  </w:num>
  <w:num w:numId="40" w16cid:durableId="1306198237">
    <w:abstractNumId w:val="36"/>
  </w:num>
  <w:num w:numId="41" w16cid:durableId="749155187">
    <w:abstractNumId w:val="5"/>
  </w:num>
  <w:num w:numId="42" w16cid:durableId="1151171266">
    <w:abstractNumId w:val="25"/>
  </w:num>
  <w:num w:numId="43" w16cid:durableId="1091045745">
    <w:abstractNumId w:val="41"/>
  </w:num>
  <w:num w:numId="44" w16cid:durableId="1442645114">
    <w:abstractNumId w:val="50"/>
  </w:num>
  <w:num w:numId="45" w16cid:durableId="1210414746">
    <w:abstractNumId w:val="30"/>
  </w:num>
  <w:num w:numId="46" w16cid:durableId="1559436549">
    <w:abstractNumId w:val="1"/>
  </w:num>
  <w:num w:numId="47" w16cid:durableId="549003117">
    <w:abstractNumId w:val="3"/>
  </w:num>
  <w:num w:numId="48" w16cid:durableId="1516771413">
    <w:abstractNumId w:val="24"/>
  </w:num>
  <w:num w:numId="49" w16cid:durableId="1540582683">
    <w:abstractNumId w:val="39"/>
  </w:num>
  <w:num w:numId="50" w16cid:durableId="1700426366">
    <w:abstractNumId w:val="10"/>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B60"/>
    <w:rsid w:val="000243E0"/>
    <w:rsid w:val="00046524"/>
    <w:rsid w:val="00056C49"/>
    <w:rsid w:val="000661C1"/>
    <w:rsid w:val="000773D8"/>
    <w:rsid w:val="000A026E"/>
    <w:rsid w:val="000A0F0E"/>
    <w:rsid w:val="000A399F"/>
    <w:rsid w:val="000B1F94"/>
    <w:rsid w:val="000B6D6A"/>
    <w:rsid w:val="000C156A"/>
    <w:rsid w:val="000C1B99"/>
    <w:rsid w:val="000C74A9"/>
    <w:rsid w:val="000D7F4E"/>
    <w:rsid w:val="000F2A17"/>
    <w:rsid w:val="000F7DE8"/>
    <w:rsid w:val="00101448"/>
    <w:rsid w:val="001059D8"/>
    <w:rsid w:val="001067C7"/>
    <w:rsid w:val="001268A9"/>
    <w:rsid w:val="00131B07"/>
    <w:rsid w:val="001330AF"/>
    <w:rsid w:val="00145089"/>
    <w:rsid w:val="00145CD3"/>
    <w:rsid w:val="00150169"/>
    <w:rsid w:val="00150C26"/>
    <w:rsid w:val="00161078"/>
    <w:rsid w:val="00170733"/>
    <w:rsid w:val="00173398"/>
    <w:rsid w:val="00186A94"/>
    <w:rsid w:val="00196B16"/>
    <w:rsid w:val="001B4607"/>
    <w:rsid w:val="001D2E91"/>
    <w:rsid w:val="001E4599"/>
    <w:rsid w:val="001E533F"/>
    <w:rsid w:val="00210B39"/>
    <w:rsid w:val="00223330"/>
    <w:rsid w:val="00232CE2"/>
    <w:rsid w:val="0023715E"/>
    <w:rsid w:val="0025131E"/>
    <w:rsid w:val="00257DBA"/>
    <w:rsid w:val="002600BF"/>
    <w:rsid w:val="00284461"/>
    <w:rsid w:val="00286F1F"/>
    <w:rsid w:val="002906CC"/>
    <w:rsid w:val="002922D1"/>
    <w:rsid w:val="00292C31"/>
    <w:rsid w:val="0029359E"/>
    <w:rsid w:val="00294AD2"/>
    <w:rsid w:val="0029781E"/>
    <w:rsid w:val="002A1AB3"/>
    <w:rsid w:val="002C0FEB"/>
    <w:rsid w:val="002C39AA"/>
    <w:rsid w:val="002D66A8"/>
    <w:rsid w:val="002D6742"/>
    <w:rsid w:val="002E189A"/>
    <w:rsid w:val="002F3470"/>
    <w:rsid w:val="00304CBB"/>
    <w:rsid w:val="00315F35"/>
    <w:rsid w:val="0032127F"/>
    <w:rsid w:val="00330D56"/>
    <w:rsid w:val="00331593"/>
    <w:rsid w:val="003409FA"/>
    <w:rsid w:val="003477C1"/>
    <w:rsid w:val="003615C9"/>
    <w:rsid w:val="00362A94"/>
    <w:rsid w:val="00371D8A"/>
    <w:rsid w:val="0037293E"/>
    <w:rsid w:val="00387E4A"/>
    <w:rsid w:val="003A3E98"/>
    <w:rsid w:val="003A58CD"/>
    <w:rsid w:val="003B3E6A"/>
    <w:rsid w:val="003C1AEC"/>
    <w:rsid w:val="003C483A"/>
    <w:rsid w:val="003D18FC"/>
    <w:rsid w:val="003D3BAE"/>
    <w:rsid w:val="003D5873"/>
    <w:rsid w:val="003D73E2"/>
    <w:rsid w:val="00405B60"/>
    <w:rsid w:val="00410AA3"/>
    <w:rsid w:val="00425E2A"/>
    <w:rsid w:val="00427533"/>
    <w:rsid w:val="004331C2"/>
    <w:rsid w:val="0044012B"/>
    <w:rsid w:val="00442D9F"/>
    <w:rsid w:val="00455578"/>
    <w:rsid w:val="00462570"/>
    <w:rsid w:val="00462E89"/>
    <w:rsid w:val="00464AAB"/>
    <w:rsid w:val="00465237"/>
    <w:rsid w:val="004673F0"/>
    <w:rsid w:val="00493096"/>
    <w:rsid w:val="004A00FD"/>
    <w:rsid w:val="004A0C86"/>
    <w:rsid w:val="004B6F9F"/>
    <w:rsid w:val="004C099A"/>
    <w:rsid w:val="004C7397"/>
    <w:rsid w:val="004D0665"/>
    <w:rsid w:val="004E2BEE"/>
    <w:rsid w:val="004E6F2A"/>
    <w:rsid w:val="004F0260"/>
    <w:rsid w:val="004F73BF"/>
    <w:rsid w:val="00516EA0"/>
    <w:rsid w:val="005306D0"/>
    <w:rsid w:val="00561F68"/>
    <w:rsid w:val="00575B24"/>
    <w:rsid w:val="005948F5"/>
    <w:rsid w:val="005A490F"/>
    <w:rsid w:val="005B5FA8"/>
    <w:rsid w:val="005B75AF"/>
    <w:rsid w:val="005E4157"/>
    <w:rsid w:val="0060142C"/>
    <w:rsid w:val="006177F0"/>
    <w:rsid w:val="00631839"/>
    <w:rsid w:val="0064499C"/>
    <w:rsid w:val="00651CBE"/>
    <w:rsid w:val="00655B6C"/>
    <w:rsid w:val="0066001C"/>
    <w:rsid w:val="006609FD"/>
    <w:rsid w:val="006630B0"/>
    <w:rsid w:val="00664EC5"/>
    <w:rsid w:val="00690E47"/>
    <w:rsid w:val="006955EA"/>
    <w:rsid w:val="006A336E"/>
    <w:rsid w:val="006D21E3"/>
    <w:rsid w:val="006D3418"/>
    <w:rsid w:val="006E4752"/>
    <w:rsid w:val="006E481C"/>
    <w:rsid w:val="006E66AF"/>
    <w:rsid w:val="006F0B26"/>
    <w:rsid w:val="006F11AE"/>
    <w:rsid w:val="006F7131"/>
    <w:rsid w:val="00702A3E"/>
    <w:rsid w:val="00702BD4"/>
    <w:rsid w:val="00716A0C"/>
    <w:rsid w:val="00722EE4"/>
    <w:rsid w:val="0073741A"/>
    <w:rsid w:val="0074100D"/>
    <w:rsid w:val="00750EC6"/>
    <w:rsid w:val="00756468"/>
    <w:rsid w:val="00762CD8"/>
    <w:rsid w:val="00770B51"/>
    <w:rsid w:val="00771B91"/>
    <w:rsid w:val="007721EB"/>
    <w:rsid w:val="00776DF8"/>
    <w:rsid w:val="00781FDF"/>
    <w:rsid w:val="007941E4"/>
    <w:rsid w:val="0079551E"/>
    <w:rsid w:val="007974E5"/>
    <w:rsid w:val="007B7486"/>
    <w:rsid w:val="007D0207"/>
    <w:rsid w:val="007D090C"/>
    <w:rsid w:val="007D7A79"/>
    <w:rsid w:val="007E0211"/>
    <w:rsid w:val="007E1C7B"/>
    <w:rsid w:val="007F3072"/>
    <w:rsid w:val="007F33F0"/>
    <w:rsid w:val="00800E44"/>
    <w:rsid w:val="00813FD7"/>
    <w:rsid w:val="00816EDA"/>
    <w:rsid w:val="00820323"/>
    <w:rsid w:val="00821189"/>
    <w:rsid w:val="00827DF5"/>
    <w:rsid w:val="00831F43"/>
    <w:rsid w:val="00837109"/>
    <w:rsid w:val="0086242B"/>
    <w:rsid w:val="00864FAF"/>
    <w:rsid w:val="00875C25"/>
    <w:rsid w:val="00895995"/>
    <w:rsid w:val="00895D5D"/>
    <w:rsid w:val="008A2628"/>
    <w:rsid w:val="008A31A0"/>
    <w:rsid w:val="008B40BC"/>
    <w:rsid w:val="008B4EA3"/>
    <w:rsid w:val="008C2696"/>
    <w:rsid w:val="008D64DB"/>
    <w:rsid w:val="008D7CA6"/>
    <w:rsid w:val="008E28A6"/>
    <w:rsid w:val="008E4F5D"/>
    <w:rsid w:val="008F47DB"/>
    <w:rsid w:val="0090370F"/>
    <w:rsid w:val="00910F91"/>
    <w:rsid w:val="009267A0"/>
    <w:rsid w:val="009347DF"/>
    <w:rsid w:val="0094282B"/>
    <w:rsid w:val="00955A50"/>
    <w:rsid w:val="00956F35"/>
    <w:rsid w:val="00966CF7"/>
    <w:rsid w:val="0097603A"/>
    <w:rsid w:val="00992E6B"/>
    <w:rsid w:val="00996B1E"/>
    <w:rsid w:val="009A0FC4"/>
    <w:rsid w:val="009A67BC"/>
    <w:rsid w:val="009A7DCD"/>
    <w:rsid w:val="009B0FEE"/>
    <w:rsid w:val="009B5A9E"/>
    <w:rsid w:val="009B607E"/>
    <w:rsid w:val="009C1164"/>
    <w:rsid w:val="009D4DA6"/>
    <w:rsid w:val="009E07A4"/>
    <w:rsid w:val="009E5A03"/>
    <w:rsid w:val="009F17EB"/>
    <w:rsid w:val="009F486E"/>
    <w:rsid w:val="00A15BD1"/>
    <w:rsid w:val="00A30313"/>
    <w:rsid w:val="00A342FA"/>
    <w:rsid w:val="00A35AE8"/>
    <w:rsid w:val="00A409A6"/>
    <w:rsid w:val="00A46F27"/>
    <w:rsid w:val="00A702F5"/>
    <w:rsid w:val="00A70EA2"/>
    <w:rsid w:val="00A76570"/>
    <w:rsid w:val="00A77D63"/>
    <w:rsid w:val="00AA1509"/>
    <w:rsid w:val="00AA67AA"/>
    <w:rsid w:val="00AB7261"/>
    <w:rsid w:val="00AD2DA4"/>
    <w:rsid w:val="00AE2BC4"/>
    <w:rsid w:val="00AE58E5"/>
    <w:rsid w:val="00AF651D"/>
    <w:rsid w:val="00AF72F5"/>
    <w:rsid w:val="00B14768"/>
    <w:rsid w:val="00B23F09"/>
    <w:rsid w:val="00B26C5A"/>
    <w:rsid w:val="00B277E6"/>
    <w:rsid w:val="00B32841"/>
    <w:rsid w:val="00B345B7"/>
    <w:rsid w:val="00B5529C"/>
    <w:rsid w:val="00B65BD7"/>
    <w:rsid w:val="00B65E2D"/>
    <w:rsid w:val="00B7375B"/>
    <w:rsid w:val="00B745E4"/>
    <w:rsid w:val="00B87EF6"/>
    <w:rsid w:val="00B9269F"/>
    <w:rsid w:val="00BA41BF"/>
    <w:rsid w:val="00BA624F"/>
    <w:rsid w:val="00BA7EF8"/>
    <w:rsid w:val="00BB415D"/>
    <w:rsid w:val="00BD030F"/>
    <w:rsid w:val="00BD6542"/>
    <w:rsid w:val="00BE40A4"/>
    <w:rsid w:val="00C018EE"/>
    <w:rsid w:val="00C0629F"/>
    <w:rsid w:val="00C06F13"/>
    <w:rsid w:val="00C13516"/>
    <w:rsid w:val="00C20B10"/>
    <w:rsid w:val="00C22EBF"/>
    <w:rsid w:val="00C3055A"/>
    <w:rsid w:val="00C36CF8"/>
    <w:rsid w:val="00C46BAF"/>
    <w:rsid w:val="00C50A8E"/>
    <w:rsid w:val="00C51960"/>
    <w:rsid w:val="00C57AAA"/>
    <w:rsid w:val="00C753D0"/>
    <w:rsid w:val="00C80C34"/>
    <w:rsid w:val="00C82925"/>
    <w:rsid w:val="00C8337F"/>
    <w:rsid w:val="00C9480F"/>
    <w:rsid w:val="00CA20F7"/>
    <w:rsid w:val="00CA26CA"/>
    <w:rsid w:val="00CB2C96"/>
    <w:rsid w:val="00CC08E4"/>
    <w:rsid w:val="00CC1F4B"/>
    <w:rsid w:val="00CC3889"/>
    <w:rsid w:val="00CC621D"/>
    <w:rsid w:val="00CC763F"/>
    <w:rsid w:val="00CE4410"/>
    <w:rsid w:val="00CE62F4"/>
    <w:rsid w:val="00CF3E7E"/>
    <w:rsid w:val="00D05642"/>
    <w:rsid w:val="00D07C3B"/>
    <w:rsid w:val="00D14BCD"/>
    <w:rsid w:val="00D20046"/>
    <w:rsid w:val="00D20B62"/>
    <w:rsid w:val="00D25DD6"/>
    <w:rsid w:val="00D34D53"/>
    <w:rsid w:val="00D378B8"/>
    <w:rsid w:val="00D420AA"/>
    <w:rsid w:val="00D421B7"/>
    <w:rsid w:val="00D438C9"/>
    <w:rsid w:val="00D52C72"/>
    <w:rsid w:val="00D621B2"/>
    <w:rsid w:val="00D701EF"/>
    <w:rsid w:val="00D90AB4"/>
    <w:rsid w:val="00D9393A"/>
    <w:rsid w:val="00DA5D29"/>
    <w:rsid w:val="00DB651B"/>
    <w:rsid w:val="00DC0C28"/>
    <w:rsid w:val="00DD7BF6"/>
    <w:rsid w:val="00DE0E05"/>
    <w:rsid w:val="00DE30AD"/>
    <w:rsid w:val="00E03C81"/>
    <w:rsid w:val="00E06510"/>
    <w:rsid w:val="00E10CFC"/>
    <w:rsid w:val="00E1376E"/>
    <w:rsid w:val="00E17516"/>
    <w:rsid w:val="00E20369"/>
    <w:rsid w:val="00E42EBD"/>
    <w:rsid w:val="00E43DF6"/>
    <w:rsid w:val="00E835E4"/>
    <w:rsid w:val="00E84F55"/>
    <w:rsid w:val="00EA24A6"/>
    <w:rsid w:val="00EB26A0"/>
    <w:rsid w:val="00EE1A66"/>
    <w:rsid w:val="00EE3BCA"/>
    <w:rsid w:val="00EF48A5"/>
    <w:rsid w:val="00F12ABA"/>
    <w:rsid w:val="00F154CD"/>
    <w:rsid w:val="00F2518F"/>
    <w:rsid w:val="00F31284"/>
    <w:rsid w:val="00F70B90"/>
    <w:rsid w:val="00F96F12"/>
    <w:rsid w:val="00FA4EA7"/>
    <w:rsid w:val="00FB3BF6"/>
    <w:rsid w:val="00FB6ED8"/>
    <w:rsid w:val="00FC0DD1"/>
    <w:rsid w:val="00FC0FE5"/>
    <w:rsid w:val="00FC59CE"/>
    <w:rsid w:val="00FC6583"/>
    <w:rsid w:val="00FC6A60"/>
    <w:rsid w:val="00FC77B1"/>
    <w:rsid w:val="00FE489F"/>
    <w:rsid w:val="00FE6FAD"/>
    <w:rsid w:val="00FE7F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6DFCD"/>
  <w15:chartTrackingRefBased/>
  <w15:docId w15:val="{A95ADF97-31CC-451D-83E6-D9BC4F46F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05B6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405B60"/>
    <w:pPr>
      <w:autoSpaceDE w:val="0"/>
      <w:autoSpaceDN w:val="0"/>
      <w:adjustRightInd w:val="0"/>
      <w:spacing w:after="0" w:line="240" w:lineRule="auto"/>
    </w:pPr>
    <w:rPr>
      <w:rFonts w:ascii="Calibri" w:hAnsi="Calibri" w:cs="Calibri"/>
      <w:color w:val="000000"/>
      <w:sz w:val="24"/>
      <w:szCs w:val="24"/>
    </w:rPr>
  </w:style>
  <w:style w:type="character" w:styleId="Hipercze">
    <w:name w:val="Hyperlink"/>
    <w:basedOn w:val="Domylnaczcionkaakapitu"/>
    <w:uiPriority w:val="99"/>
    <w:unhideWhenUsed/>
    <w:rsid w:val="0029781E"/>
    <w:rPr>
      <w:color w:val="0563C1" w:themeColor="hyperlink"/>
      <w:u w:val="single"/>
    </w:rPr>
  </w:style>
  <w:style w:type="character" w:styleId="Nierozpoznanawzmianka">
    <w:name w:val="Unresolved Mention"/>
    <w:basedOn w:val="Domylnaczcionkaakapitu"/>
    <w:uiPriority w:val="99"/>
    <w:semiHidden/>
    <w:unhideWhenUsed/>
    <w:rsid w:val="0029781E"/>
    <w:rPr>
      <w:color w:val="605E5C"/>
      <w:shd w:val="clear" w:color="auto" w:fill="E1DFDD"/>
    </w:rPr>
  </w:style>
  <w:style w:type="paragraph" w:styleId="Akapitzlist">
    <w:name w:val="List Paragraph"/>
    <w:aliases w:val="L1,Numerowanie,Akapit z listą5,T_SZ_List Paragraph,normalny tekst,Akapit z listą BS,CW_Lista,Colorful List Accent 1,List Paragraph,Akapit z listą4,Akapit z listą1,Średnia siatka 1 — akcent 21,sw tekst,Wypunktowanie,Colorful List - Accent "/>
    <w:basedOn w:val="Normalny"/>
    <w:link w:val="AkapitzlistZnak"/>
    <w:uiPriority w:val="99"/>
    <w:qFormat/>
    <w:rsid w:val="0029781E"/>
    <w:pPr>
      <w:ind w:left="720"/>
      <w:contextualSpacing/>
    </w:pPr>
  </w:style>
  <w:style w:type="character" w:styleId="Odwoaniedokomentarza">
    <w:name w:val="annotation reference"/>
    <w:basedOn w:val="Domylnaczcionkaakapitu"/>
    <w:unhideWhenUsed/>
    <w:rsid w:val="00DB651B"/>
    <w:rPr>
      <w:sz w:val="16"/>
      <w:szCs w:val="16"/>
    </w:rPr>
  </w:style>
  <w:style w:type="paragraph" w:styleId="Tekstkomentarza">
    <w:name w:val="annotation text"/>
    <w:basedOn w:val="Normalny"/>
    <w:link w:val="TekstkomentarzaZnak"/>
    <w:unhideWhenUsed/>
    <w:rsid w:val="00DB651B"/>
    <w:pPr>
      <w:spacing w:line="240" w:lineRule="auto"/>
    </w:pPr>
    <w:rPr>
      <w:sz w:val="20"/>
      <w:szCs w:val="20"/>
    </w:rPr>
  </w:style>
  <w:style w:type="character" w:customStyle="1" w:styleId="TekstkomentarzaZnak">
    <w:name w:val="Tekst komentarza Znak"/>
    <w:basedOn w:val="Domylnaczcionkaakapitu"/>
    <w:link w:val="Tekstkomentarza"/>
    <w:rsid w:val="00DB651B"/>
    <w:rPr>
      <w:sz w:val="20"/>
      <w:szCs w:val="20"/>
    </w:rPr>
  </w:style>
  <w:style w:type="paragraph" w:styleId="Tematkomentarza">
    <w:name w:val="annotation subject"/>
    <w:basedOn w:val="Tekstkomentarza"/>
    <w:next w:val="Tekstkomentarza"/>
    <w:link w:val="TematkomentarzaZnak"/>
    <w:uiPriority w:val="99"/>
    <w:semiHidden/>
    <w:unhideWhenUsed/>
    <w:rsid w:val="00DB651B"/>
    <w:rPr>
      <w:b/>
      <w:bCs/>
    </w:rPr>
  </w:style>
  <w:style w:type="character" w:customStyle="1" w:styleId="TematkomentarzaZnak">
    <w:name w:val="Temat komentarza Znak"/>
    <w:basedOn w:val="TekstkomentarzaZnak"/>
    <w:link w:val="Tematkomentarza"/>
    <w:uiPriority w:val="99"/>
    <w:semiHidden/>
    <w:rsid w:val="00DB651B"/>
    <w:rPr>
      <w:b/>
      <w:bCs/>
      <w:sz w:val="20"/>
      <w:szCs w:val="20"/>
    </w:rPr>
  </w:style>
  <w:style w:type="paragraph" w:styleId="Nagwek">
    <w:name w:val="header"/>
    <w:basedOn w:val="Normalny"/>
    <w:link w:val="NagwekZnak"/>
    <w:uiPriority w:val="99"/>
    <w:unhideWhenUsed/>
    <w:rsid w:val="009F17E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F17EB"/>
  </w:style>
  <w:style w:type="paragraph" w:styleId="Stopka">
    <w:name w:val="footer"/>
    <w:basedOn w:val="Normalny"/>
    <w:link w:val="StopkaZnak"/>
    <w:uiPriority w:val="99"/>
    <w:unhideWhenUsed/>
    <w:rsid w:val="009F17E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F17EB"/>
  </w:style>
  <w:style w:type="character" w:customStyle="1" w:styleId="AkapitzlistZnak">
    <w:name w:val="Akapit z listą Znak"/>
    <w:aliases w:val="L1 Znak,Numerowanie Znak,Akapit z listą5 Znak,T_SZ_List Paragraph Znak,normalny tekst Znak,Akapit z listą BS Znak,CW_Lista Znak,Colorful List Accent 1 Znak,List Paragraph Znak,Akapit z listą4 Znak,Akapit z listą1 Znak,sw tekst Znak"/>
    <w:basedOn w:val="Domylnaczcionkaakapitu"/>
    <w:link w:val="Akapitzlist"/>
    <w:uiPriority w:val="34"/>
    <w:qFormat/>
    <w:rsid w:val="006F0B26"/>
  </w:style>
  <w:style w:type="character" w:customStyle="1" w:styleId="TekstkomentarzaZnak1">
    <w:name w:val="Tekst komentarza Znak1"/>
    <w:basedOn w:val="Domylnaczcionkaakapitu"/>
    <w:semiHidden/>
    <w:locked/>
    <w:rsid w:val="00A409A6"/>
    <w:rPr>
      <w:rFonts w:cs="Times New Roman"/>
    </w:rPr>
  </w:style>
  <w:style w:type="paragraph" w:customStyle="1" w:styleId="pkt">
    <w:name w:val="pkt"/>
    <w:basedOn w:val="Normalny"/>
    <w:rsid w:val="009E07A4"/>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customStyle="1" w:styleId="Tekstpodstawowy31">
    <w:name w:val="Tekst podstawowy 31"/>
    <w:basedOn w:val="Normalny"/>
    <w:rsid w:val="00FC6583"/>
    <w:pPr>
      <w:suppressAutoHyphens/>
      <w:spacing w:after="0" w:line="240" w:lineRule="auto"/>
      <w:jc w:val="both"/>
    </w:pPr>
    <w:rPr>
      <w:rFonts w:ascii="Times New Roman" w:eastAsia="Times New Roman" w:hAnsi="Times New Roman" w:cs="Times New Roman"/>
      <w:sz w:val="24"/>
      <w:szCs w:val="24"/>
      <w:lang w:val="x-none" w:eastAsia="ar-SA"/>
    </w:rPr>
  </w:style>
  <w:style w:type="character" w:customStyle="1" w:styleId="cf01">
    <w:name w:val="cf01"/>
    <w:basedOn w:val="Domylnaczcionkaakapitu"/>
    <w:rsid w:val="00CC08E4"/>
    <w:rPr>
      <w:rFonts w:ascii="Segoe UI" w:hAnsi="Segoe UI" w:cs="Segoe UI" w:hint="default"/>
      <w:sz w:val="18"/>
      <w:szCs w:val="18"/>
    </w:rPr>
  </w:style>
  <w:style w:type="character" w:customStyle="1" w:styleId="cf11">
    <w:name w:val="cf11"/>
    <w:basedOn w:val="Domylnaczcionkaakapitu"/>
    <w:rsid w:val="00CC08E4"/>
    <w:rPr>
      <w:rFonts w:ascii="Segoe UI" w:hAnsi="Segoe UI" w:cs="Segoe UI" w:hint="default"/>
      <w:sz w:val="18"/>
      <w:szCs w:val="18"/>
    </w:rPr>
  </w:style>
  <w:style w:type="paragraph" w:styleId="Poprawka">
    <w:name w:val="Revision"/>
    <w:hidden/>
    <w:uiPriority w:val="99"/>
    <w:semiHidden/>
    <w:rsid w:val="00816EDA"/>
    <w:pPr>
      <w:spacing w:after="0" w:line="240" w:lineRule="auto"/>
    </w:pPr>
  </w:style>
  <w:style w:type="character" w:styleId="UyteHipercze">
    <w:name w:val="FollowedHyperlink"/>
    <w:basedOn w:val="Domylnaczcionkaakapitu"/>
    <w:uiPriority w:val="99"/>
    <w:semiHidden/>
    <w:unhideWhenUsed/>
    <w:rsid w:val="004A00F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umradzynpodlaski.bip.lubelskie.pl/index.php?id=364&amp;p1=szczegoly&amp;p2=73165" TargetMode="External"/><Relationship Id="rId18" Type="http://schemas.openxmlformats.org/officeDocument/2006/relationships/hyperlink" Target="https://ezamowienia.gov.pl/pl/regulamin/"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ezamowienia.gov.pl/mp-client/search/list/ocds-148610-82d5d4c1-0f61-11ee-9355-06954b8c6cb9" TargetMode="External"/><Relationship Id="rId7" Type="http://schemas.openxmlformats.org/officeDocument/2006/relationships/endnotes" Target="endnotes.xml"/><Relationship Id="rId12" Type="http://schemas.openxmlformats.org/officeDocument/2006/relationships/hyperlink" Target="https://umradzynpodlaski.bip.lubelskie.pl/index.php?id=364" TargetMode="External"/><Relationship Id="rId17" Type="http://schemas.openxmlformats.org/officeDocument/2006/relationships/hyperlink" Target="mailto:szczygielb@radzyn-podl.p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sekretariat@radzyn-podl.pl" TargetMode="External"/><Relationship Id="rId20" Type="http://schemas.openxmlformats.org/officeDocument/2006/relationships/hyperlink" Target="https://ezamowienia.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zamowienia.gov.pl/mp-client/search/list/ocds-148610-82d5d4c1-0f61-11ee-9355-06954b8c6cb9"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sekretariat@radzyn-podl.pl" TargetMode="External"/><Relationship Id="rId23" Type="http://schemas.openxmlformats.org/officeDocument/2006/relationships/hyperlink" Target="https://umradzynpodlaski.bip.lubelskie.pl/index.php?id=364" TargetMode="External"/><Relationship Id="rId10" Type="http://schemas.openxmlformats.org/officeDocument/2006/relationships/hyperlink" Target="mailto:sekretariat@radzyn-podl.pl" TargetMode="External"/><Relationship Id="rId19" Type="http://schemas.openxmlformats.org/officeDocument/2006/relationships/hyperlink" Target="mailto:sekretariat@radzyn-podl.p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umradzynpodlaski.bip.lubelskie.pl/index.php?id=364&amp;p1=szczegoly&amp;p2=82211" TargetMode="External"/><Relationship Id="rId22" Type="http://schemas.openxmlformats.org/officeDocument/2006/relationships/hyperlink" Target="https://umradzynpodlaski.bip.lubelskie.pl/index.php?id=364" TargetMode="Externa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A62A40-1871-441C-BCDB-C4BD9024D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2235</TotalTime>
  <Pages>41</Pages>
  <Words>14924</Words>
  <Characters>89546</Characters>
  <Application>Microsoft Office Word</Application>
  <DocSecurity>0</DocSecurity>
  <Lines>746</Lines>
  <Paragraphs>208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104262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Przemysław Pytlak</dc:creator>
  <cp:keywords/>
  <dc:description/>
  <cp:lastModifiedBy>Krzysztof Bracha</cp:lastModifiedBy>
  <cp:revision>185</cp:revision>
  <cp:lastPrinted>2022-09-30T09:19:00Z</cp:lastPrinted>
  <dcterms:created xsi:type="dcterms:W3CDTF">2022-09-01T19:55:00Z</dcterms:created>
  <dcterms:modified xsi:type="dcterms:W3CDTF">2023-07-03T06:40:00Z</dcterms:modified>
</cp:coreProperties>
</file>